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1157" w14:textId="77777777" w:rsidR="00E06762" w:rsidRPr="00914903" w:rsidRDefault="00E06762" w:rsidP="00E06762">
      <w:pPr>
        <w:ind w:right="74"/>
        <w:jc w:val="right"/>
        <w:rPr>
          <w:rFonts w:ascii="Times New Roman" w:hAnsi="Times New Roman" w:cs="Times New Roman"/>
        </w:rPr>
      </w:pPr>
      <w:bookmarkStart w:id="0" w:name="bookmark0"/>
      <w:r w:rsidRPr="00914903">
        <w:rPr>
          <w:rFonts w:ascii="Times New Roman" w:hAnsi="Times New Roman" w:cs="Times New Roman"/>
        </w:rPr>
        <w:t>APSTIPRIN</w:t>
      </w:r>
      <w:r w:rsidRPr="00914903">
        <w:rPr>
          <w:rFonts w:ascii="Times New Roman" w:hAnsi="Times New Roman" w:cs="Times New Roman"/>
          <w:caps/>
        </w:rPr>
        <w:t>āts</w:t>
      </w:r>
    </w:p>
    <w:p w14:paraId="11F303C9" w14:textId="77777777" w:rsidR="00E06762" w:rsidRPr="00914903" w:rsidRDefault="00E06762" w:rsidP="00E06762">
      <w:pPr>
        <w:ind w:right="74"/>
        <w:jc w:val="right"/>
        <w:rPr>
          <w:rFonts w:ascii="Times New Roman" w:hAnsi="Times New Roman" w:cs="Times New Roman"/>
        </w:rPr>
      </w:pPr>
      <w:r w:rsidRPr="00914903">
        <w:rPr>
          <w:rFonts w:ascii="Times New Roman" w:hAnsi="Times New Roman" w:cs="Times New Roman"/>
        </w:rPr>
        <w:t>Korupcijas novēršanas un apkarošanas biroja</w:t>
      </w:r>
    </w:p>
    <w:p w14:paraId="32E4ECF1" w14:textId="77777777" w:rsidR="00E06762" w:rsidRPr="00914903" w:rsidRDefault="00E06762" w:rsidP="00E06762">
      <w:pPr>
        <w:ind w:right="74"/>
        <w:jc w:val="right"/>
        <w:rPr>
          <w:rFonts w:ascii="Times New Roman" w:hAnsi="Times New Roman" w:cs="Times New Roman"/>
        </w:rPr>
      </w:pPr>
      <w:r w:rsidRPr="00914903">
        <w:rPr>
          <w:rFonts w:ascii="Times New Roman" w:hAnsi="Times New Roman" w:cs="Times New Roman"/>
        </w:rPr>
        <w:t xml:space="preserve"> iepirkuma komisijas</w:t>
      </w:r>
    </w:p>
    <w:p w14:paraId="1362B8DD" w14:textId="77777777" w:rsidR="00E06762" w:rsidRPr="00914903" w:rsidRDefault="00E06762" w:rsidP="00E06762">
      <w:pPr>
        <w:ind w:right="74"/>
        <w:jc w:val="right"/>
        <w:rPr>
          <w:rFonts w:ascii="Times New Roman" w:hAnsi="Times New Roman" w:cs="Times New Roman"/>
        </w:rPr>
      </w:pPr>
      <w:r w:rsidRPr="00914903">
        <w:rPr>
          <w:rFonts w:ascii="Times New Roman" w:hAnsi="Times New Roman" w:cs="Times New Roman"/>
        </w:rPr>
        <w:t>201</w:t>
      </w:r>
      <w:r>
        <w:rPr>
          <w:rFonts w:ascii="Times New Roman" w:hAnsi="Times New Roman" w:cs="Times New Roman"/>
        </w:rPr>
        <w:t>8</w:t>
      </w:r>
      <w:r w:rsidRPr="00914903">
        <w:rPr>
          <w:rFonts w:ascii="Times New Roman" w:hAnsi="Times New Roman" w:cs="Times New Roman"/>
        </w:rPr>
        <w:t>.gada ____.________ sēdē</w:t>
      </w:r>
    </w:p>
    <w:p w14:paraId="4D5AAB8F" w14:textId="77777777" w:rsidR="00E06762" w:rsidRPr="00914903" w:rsidRDefault="00E06762" w:rsidP="00E06762">
      <w:pPr>
        <w:ind w:right="74"/>
        <w:jc w:val="right"/>
        <w:rPr>
          <w:rFonts w:ascii="Times New Roman" w:hAnsi="Times New Roman" w:cs="Times New Roman"/>
        </w:rPr>
      </w:pPr>
      <w:r w:rsidRPr="00914903">
        <w:rPr>
          <w:rFonts w:ascii="Times New Roman" w:hAnsi="Times New Roman" w:cs="Times New Roman"/>
        </w:rPr>
        <w:t>(protokols Nr.___)</w:t>
      </w:r>
    </w:p>
    <w:p w14:paraId="2A746C69" w14:textId="77777777" w:rsidR="00E06762" w:rsidRPr="00914903" w:rsidRDefault="00E06762" w:rsidP="00E06762">
      <w:pPr>
        <w:ind w:right="74"/>
        <w:jc w:val="right"/>
        <w:rPr>
          <w:rFonts w:ascii="Times New Roman" w:hAnsi="Times New Roman" w:cs="Times New Roman"/>
        </w:rPr>
      </w:pPr>
      <w:r w:rsidRPr="00914903">
        <w:rPr>
          <w:rFonts w:ascii="Times New Roman" w:hAnsi="Times New Roman" w:cs="Times New Roman"/>
        </w:rPr>
        <w:t>Komisijas priekšsēdētāja</w:t>
      </w:r>
    </w:p>
    <w:p w14:paraId="4F6FBB5B" w14:textId="77777777" w:rsidR="00E06762" w:rsidRPr="00914903" w:rsidRDefault="00E06762" w:rsidP="00E06762">
      <w:pPr>
        <w:ind w:right="74"/>
        <w:jc w:val="right"/>
        <w:rPr>
          <w:rFonts w:ascii="Times New Roman" w:hAnsi="Times New Roman" w:cs="Times New Roman"/>
        </w:rPr>
      </w:pPr>
    </w:p>
    <w:p w14:paraId="0C736947" w14:textId="77777777" w:rsidR="00E06762" w:rsidRPr="00914903" w:rsidRDefault="00E06762" w:rsidP="00E06762">
      <w:pPr>
        <w:ind w:right="71"/>
        <w:jc w:val="right"/>
        <w:rPr>
          <w:rFonts w:ascii="Times New Roman" w:hAnsi="Times New Roman" w:cs="Times New Roman"/>
        </w:rPr>
      </w:pPr>
      <w:r w:rsidRPr="00914903">
        <w:rPr>
          <w:rFonts w:ascii="Times New Roman" w:hAnsi="Times New Roman" w:cs="Times New Roman"/>
        </w:rPr>
        <w:t>________________</w:t>
      </w:r>
      <w:r>
        <w:rPr>
          <w:rFonts w:ascii="Times New Roman" w:hAnsi="Times New Roman" w:cs="Times New Roman"/>
        </w:rPr>
        <w:t>Z.Gokbaga</w:t>
      </w:r>
    </w:p>
    <w:p w14:paraId="429A8CC1" w14:textId="77777777" w:rsidR="00E06762" w:rsidRPr="00C61C66" w:rsidRDefault="00E06762" w:rsidP="00E06762">
      <w:pPr>
        <w:pStyle w:val="Heading11"/>
        <w:keepNext/>
        <w:keepLines/>
        <w:shd w:val="clear" w:color="auto" w:fill="auto"/>
        <w:spacing w:before="0"/>
        <w:ind w:firstLine="0"/>
        <w:jc w:val="left"/>
        <w:rPr>
          <w:lang w:val="lv-LV"/>
        </w:rPr>
      </w:pPr>
    </w:p>
    <w:p w14:paraId="3E169849" w14:textId="77777777" w:rsidR="00E06762" w:rsidRPr="00C61C66" w:rsidRDefault="00E06762" w:rsidP="00E06762">
      <w:pPr>
        <w:pStyle w:val="Heading11"/>
        <w:keepNext/>
        <w:keepLines/>
        <w:shd w:val="clear" w:color="auto" w:fill="auto"/>
        <w:spacing w:before="0"/>
        <w:ind w:firstLine="0"/>
        <w:rPr>
          <w:lang w:val="lv-LV"/>
        </w:rPr>
      </w:pPr>
    </w:p>
    <w:p w14:paraId="03DD1000" w14:textId="77777777" w:rsidR="00E06762" w:rsidRPr="00C61C66" w:rsidRDefault="00E06762" w:rsidP="00E06762">
      <w:pPr>
        <w:pStyle w:val="Heading11"/>
        <w:keepNext/>
        <w:keepLines/>
        <w:shd w:val="clear" w:color="auto" w:fill="auto"/>
        <w:spacing w:before="0"/>
        <w:ind w:firstLine="0"/>
        <w:rPr>
          <w:lang w:val="lv-LV"/>
        </w:rPr>
      </w:pPr>
      <w:r w:rsidRPr="00C61C66">
        <w:rPr>
          <w:lang w:val="lv-LV"/>
        </w:rPr>
        <w:t>ATKLĀTA KONKURSA</w:t>
      </w:r>
      <w:bookmarkEnd w:id="0"/>
    </w:p>
    <w:p w14:paraId="52BB7D8E" w14:textId="77777777" w:rsidR="00E06762" w:rsidRPr="00C61C66" w:rsidRDefault="00E06762" w:rsidP="00E06762">
      <w:pPr>
        <w:pStyle w:val="Heading11"/>
        <w:keepNext/>
        <w:keepLines/>
        <w:shd w:val="clear" w:color="auto" w:fill="auto"/>
        <w:spacing w:before="0"/>
        <w:ind w:firstLine="0"/>
        <w:rPr>
          <w:lang w:val="lv-LV"/>
        </w:rPr>
      </w:pPr>
      <w:r w:rsidRPr="00C61C66">
        <w:rPr>
          <w:lang w:val="lv-LV"/>
        </w:rPr>
        <w:t>NOLIKUMS</w:t>
      </w:r>
    </w:p>
    <w:p w14:paraId="7DCC9B35" w14:textId="77777777" w:rsidR="00E06762" w:rsidRPr="00C61C66" w:rsidRDefault="00E06762" w:rsidP="00E06762">
      <w:pPr>
        <w:pStyle w:val="Bodytext20"/>
        <w:shd w:val="clear" w:color="auto" w:fill="auto"/>
        <w:rPr>
          <w:lang w:val="lv-LV"/>
        </w:rPr>
      </w:pPr>
      <w:r w:rsidRPr="00C61C66">
        <w:rPr>
          <w:lang w:val="lv-LV"/>
        </w:rPr>
        <w:t>Par jaunu automobiļu pilna servisa nomu</w:t>
      </w:r>
    </w:p>
    <w:p w14:paraId="2D6B2C4D" w14:textId="77777777" w:rsidR="00E06762" w:rsidRPr="00C61C66" w:rsidRDefault="00E06762" w:rsidP="00E06762">
      <w:pPr>
        <w:pStyle w:val="Bodytext20"/>
        <w:shd w:val="clear" w:color="auto" w:fill="auto"/>
        <w:spacing w:line="240" w:lineRule="auto"/>
        <w:rPr>
          <w:sz w:val="28"/>
          <w:szCs w:val="28"/>
          <w:lang w:val="lv-LV"/>
        </w:rPr>
      </w:pPr>
      <w:r w:rsidRPr="00C61C66">
        <w:rPr>
          <w:sz w:val="28"/>
          <w:szCs w:val="28"/>
          <w:lang w:val="lv-LV"/>
        </w:rPr>
        <w:t>(identifikācijas Nr.KNAB 2018/15)</w:t>
      </w:r>
    </w:p>
    <w:p w14:paraId="038F5D1E" w14:textId="77777777" w:rsidR="00E06762" w:rsidRPr="00C61C66" w:rsidRDefault="00E06762" w:rsidP="00E06762">
      <w:pPr>
        <w:pStyle w:val="BodyText4"/>
        <w:shd w:val="clear" w:color="auto" w:fill="auto"/>
        <w:spacing w:after="0" w:line="210" w:lineRule="exact"/>
        <w:ind w:left="3500" w:firstLine="0"/>
        <w:jc w:val="left"/>
        <w:rPr>
          <w:lang w:val="lv-LV"/>
        </w:rPr>
      </w:pPr>
    </w:p>
    <w:p w14:paraId="2DF404E4" w14:textId="77777777" w:rsidR="00E06762" w:rsidRPr="00C61C66" w:rsidRDefault="00E06762" w:rsidP="00E06762">
      <w:pPr>
        <w:pStyle w:val="BodyText4"/>
        <w:shd w:val="clear" w:color="auto" w:fill="auto"/>
        <w:spacing w:after="0" w:line="210" w:lineRule="exact"/>
        <w:ind w:left="3500" w:firstLine="0"/>
        <w:jc w:val="left"/>
        <w:rPr>
          <w:lang w:val="lv-LV"/>
        </w:rPr>
      </w:pPr>
    </w:p>
    <w:p w14:paraId="056C7320" w14:textId="77777777" w:rsidR="00E06762" w:rsidRPr="00C61C66" w:rsidRDefault="00E06762" w:rsidP="00E06762">
      <w:pPr>
        <w:pStyle w:val="BodyText4"/>
        <w:shd w:val="clear" w:color="auto" w:fill="auto"/>
        <w:spacing w:after="0" w:line="210" w:lineRule="exact"/>
        <w:ind w:left="3500" w:firstLine="0"/>
        <w:jc w:val="left"/>
        <w:rPr>
          <w:lang w:val="lv-LV"/>
        </w:rPr>
      </w:pPr>
    </w:p>
    <w:p w14:paraId="2C89535D" w14:textId="77777777" w:rsidR="00E06762" w:rsidRPr="00C61C66" w:rsidRDefault="00E06762" w:rsidP="00E06762">
      <w:pPr>
        <w:pStyle w:val="BodyText4"/>
        <w:shd w:val="clear" w:color="auto" w:fill="auto"/>
        <w:spacing w:after="0" w:line="210" w:lineRule="exact"/>
        <w:ind w:left="3500" w:firstLine="0"/>
        <w:jc w:val="left"/>
        <w:rPr>
          <w:lang w:val="lv-LV"/>
        </w:rPr>
      </w:pPr>
    </w:p>
    <w:p w14:paraId="2B4FEE3A" w14:textId="77777777" w:rsidR="00E06762" w:rsidRPr="00C61C66" w:rsidRDefault="00E06762" w:rsidP="00E06762">
      <w:pPr>
        <w:pStyle w:val="BodyText4"/>
        <w:shd w:val="clear" w:color="auto" w:fill="auto"/>
        <w:spacing w:after="0" w:line="210" w:lineRule="exact"/>
        <w:ind w:left="3500" w:firstLine="0"/>
        <w:jc w:val="left"/>
        <w:rPr>
          <w:lang w:val="lv-LV"/>
        </w:rPr>
      </w:pPr>
    </w:p>
    <w:p w14:paraId="3472FFF0" w14:textId="77777777" w:rsidR="00E06762" w:rsidRPr="00C61C66" w:rsidRDefault="00E06762" w:rsidP="00E06762">
      <w:pPr>
        <w:pStyle w:val="BodyText4"/>
        <w:shd w:val="clear" w:color="auto" w:fill="auto"/>
        <w:spacing w:after="0" w:line="210" w:lineRule="exact"/>
        <w:ind w:left="3500" w:firstLine="0"/>
        <w:jc w:val="left"/>
        <w:rPr>
          <w:lang w:val="lv-LV"/>
        </w:rPr>
      </w:pPr>
    </w:p>
    <w:p w14:paraId="3AD15E00" w14:textId="77777777" w:rsidR="00E06762" w:rsidRPr="00C61C66" w:rsidRDefault="00E06762" w:rsidP="00E06762">
      <w:pPr>
        <w:pStyle w:val="BodyText4"/>
        <w:shd w:val="clear" w:color="auto" w:fill="auto"/>
        <w:spacing w:after="0" w:line="210" w:lineRule="exact"/>
        <w:ind w:left="3500" w:firstLine="0"/>
        <w:jc w:val="left"/>
        <w:rPr>
          <w:lang w:val="lv-LV"/>
        </w:rPr>
      </w:pPr>
    </w:p>
    <w:p w14:paraId="0D0FE83D" w14:textId="77777777" w:rsidR="00E06762" w:rsidRPr="00C61C66" w:rsidRDefault="00E06762" w:rsidP="00E06762">
      <w:pPr>
        <w:pStyle w:val="BodyText4"/>
        <w:shd w:val="clear" w:color="auto" w:fill="auto"/>
        <w:spacing w:after="0" w:line="210" w:lineRule="exact"/>
        <w:ind w:left="3500" w:firstLine="0"/>
        <w:jc w:val="left"/>
        <w:rPr>
          <w:lang w:val="lv-LV"/>
        </w:rPr>
      </w:pPr>
    </w:p>
    <w:p w14:paraId="364D3584" w14:textId="77777777" w:rsidR="00E06762" w:rsidRPr="00C61C66" w:rsidRDefault="00E06762" w:rsidP="00E06762">
      <w:pPr>
        <w:pStyle w:val="BodyText4"/>
        <w:shd w:val="clear" w:color="auto" w:fill="auto"/>
        <w:spacing w:after="0" w:line="210" w:lineRule="exact"/>
        <w:ind w:left="3500" w:firstLine="0"/>
        <w:jc w:val="left"/>
        <w:rPr>
          <w:lang w:val="lv-LV"/>
        </w:rPr>
      </w:pPr>
    </w:p>
    <w:p w14:paraId="4B0ADC20" w14:textId="77777777" w:rsidR="00E06762" w:rsidRPr="00C61C66" w:rsidRDefault="00E06762" w:rsidP="00E06762">
      <w:pPr>
        <w:pStyle w:val="BodyText4"/>
        <w:shd w:val="clear" w:color="auto" w:fill="auto"/>
        <w:spacing w:after="0" w:line="210" w:lineRule="exact"/>
        <w:ind w:left="3500" w:firstLine="0"/>
        <w:jc w:val="left"/>
        <w:rPr>
          <w:lang w:val="lv-LV"/>
        </w:rPr>
      </w:pPr>
    </w:p>
    <w:p w14:paraId="7AAB82ED" w14:textId="77777777" w:rsidR="00E06762" w:rsidRPr="00C61C66" w:rsidRDefault="00E06762" w:rsidP="00E06762">
      <w:pPr>
        <w:pStyle w:val="BodyText4"/>
        <w:shd w:val="clear" w:color="auto" w:fill="auto"/>
        <w:spacing w:after="0" w:line="210" w:lineRule="exact"/>
        <w:ind w:left="3500" w:firstLine="0"/>
        <w:jc w:val="left"/>
        <w:rPr>
          <w:lang w:val="lv-LV"/>
        </w:rPr>
      </w:pPr>
    </w:p>
    <w:p w14:paraId="20CAACFE" w14:textId="77777777" w:rsidR="00E06762" w:rsidRPr="00C61C66" w:rsidRDefault="00E06762" w:rsidP="00E06762">
      <w:pPr>
        <w:pStyle w:val="BodyText4"/>
        <w:shd w:val="clear" w:color="auto" w:fill="auto"/>
        <w:spacing w:after="0" w:line="210" w:lineRule="exact"/>
        <w:ind w:left="3500" w:firstLine="0"/>
        <w:jc w:val="left"/>
        <w:rPr>
          <w:lang w:val="lv-LV"/>
        </w:rPr>
      </w:pPr>
    </w:p>
    <w:p w14:paraId="1A5B5F85" w14:textId="77777777" w:rsidR="00E06762" w:rsidRPr="00C61C66" w:rsidRDefault="00E06762" w:rsidP="00E06762">
      <w:pPr>
        <w:pStyle w:val="BodyText4"/>
        <w:shd w:val="clear" w:color="auto" w:fill="auto"/>
        <w:spacing w:after="0" w:line="210" w:lineRule="exact"/>
        <w:ind w:left="3500" w:firstLine="0"/>
        <w:jc w:val="left"/>
        <w:rPr>
          <w:lang w:val="lv-LV"/>
        </w:rPr>
      </w:pPr>
    </w:p>
    <w:p w14:paraId="3E6C4397" w14:textId="77777777" w:rsidR="00E06762" w:rsidRPr="00C61C66" w:rsidRDefault="00E06762" w:rsidP="00E06762">
      <w:pPr>
        <w:pStyle w:val="BodyText4"/>
        <w:shd w:val="clear" w:color="auto" w:fill="auto"/>
        <w:spacing w:after="0" w:line="210" w:lineRule="exact"/>
        <w:ind w:left="3500" w:firstLine="0"/>
        <w:jc w:val="left"/>
        <w:rPr>
          <w:lang w:val="lv-LV"/>
        </w:rPr>
      </w:pPr>
    </w:p>
    <w:p w14:paraId="5A69BC44" w14:textId="77777777" w:rsidR="00E06762" w:rsidRPr="00C61C66" w:rsidRDefault="00E06762" w:rsidP="00E06762">
      <w:pPr>
        <w:pStyle w:val="BodyText4"/>
        <w:shd w:val="clear" w:color="auto" w:fill="auto"/>
        <w:spacing w:after="0" w:line="210" w:lineRule="exact"/>
        <w:ind w:left="3500" w:firstLine="0"/>
        <w:jc w:val="left"/>
        <w:rPr>
          <w:lang w:val="lv-LV"/>
        </w:rPr>
      </w:pPr>
    </w:p>
    <w:p w14:paraId="25685053" w14:textId="77777777" w:rsidR="00E06762" w:rsidRPr="00C61C66" w:rsidRDefault="00E06762" w:rsidP="00E06762">
      <w:pPr>
        <w:pStyle w:val="BodyText4"/>
        <w:shd w:val="clear" w:color="auto" w:fill="auto"/>
        <w:spacing w:after="0" w:line="210" w:lineRule="exact"/>
        <w:ind w:left="3500" w:firstLine="0"/>
        <w:jc w:val="left"/>
        <w:rPr>
          <w:lang w:val="lv-LV"/>
        </w:rPr>
      </w:pPr>
    </w:p>
    <w:p w14:paraId="2DDE4EE7" w14:textId="77777777" w:rsidR="00E06762" w:rsidRPr="00C61C66" w:rsidRDefault="00E06762" w:rsidP="00E06762">
      <w:pPr>
        <w:pStyle w:val="BodyText4"/>
        <w:shd w:val="clear" w:color="auto" w:fill="auto"/>
        <w:spacing w:after="0" w:line="210" w:lineRule="exact"/>
        <w:ind w:left="3500" w:firstLine="0"/>
        <w:jc w:val="left"/>
        <w:rPr>
          <w:lang w:val="lv-LV"/>
        </w:rPr>
      </w:pPr>
    </w:p>
    <w:p w14:paraId="4485CA16" w14:textId="77777777" w:rsidR="00E06762" w:rsidRPr="00C61C66" w:rsidRDefault="00E06762" w:rsidP="00E06762">
      <w:pPr>
        <w:pStyle w:val="BodyText4"/>
        <w:shd w:val="clear" w:color="auto" w:fill="auto"/>
        <w:spacing w:after="0" w:line="210" w:lineRule="exact"/>
        <w:ind w:left="3500" w:firstLine="0"/>
        <w:jc w:val="left"/>
        <w:rPr>
          <w:lang w:val="lv-LV"/>
        </w:rPr>
      </w:pPr>
    </w:p>
    <w:p w14:paraId="5BA6837C" w14:textId="77777777" w:rsidR="00E06762" w:rsidRPr="00C61C66" w:rsidRDefault="00E06762" w:rsidP="00E06762">
      <w:pPr>
        <w:pStyle w:val="BodyText4"/>
        <w:shd w:val="clear" w:color="auto" w:fill="auto"/>
        <w:spacing w:after="0" w:line="210" w:lineRule="exact"/>
        <w:ind w:left="3500" w:firstLine="0"/>
        <w:jc w:val="left"/>
        <w:rPr>
          <w:lang w:val="lv-LV"/>
        </w:rPr>
      </w:pPr>
    </w:p>
    <w:p w14:paraId="1E0F0F8E" w14:textId="77777777" w:rsidR="00E06762" w:rsidRPr="00C61C66" w:rsidRDefault="00E06762" w:rsidP="00E06762">
      <w:pPr>
        <w:pStyle w:val="BodyText4"/>
        <w:shd w:val="clear" w:color="auto" w:fill="auto"/>
        <w:spacing w:after="0" w:line="210" w:lineRule="exact"/>
        <w:ind w:left="3500" w:firstLine="0"/>
        <w:jc w:val="left"/>
        <w:rPr>
          <w:lang w:val="lv-LV"/>
        </w:rPr>
      </w:pPr>
    </w:p>
    <w:p w14:paraId="42D47674" w14:textId="77777777" w:rsidR="00E06762" w:rsidRPr="00C61C66" w:rsidRDefault="00E06762" w:rsidP="00E06762">
      <w:pPr>
        <w:pStyle w:val="BodyText4"/>
        <w:shd w:val="clear" w:color="auto" w:fill="auto"/>
        <w:spacing w:after="0" w:line="210" w:lineRule="exact"/>
        <w:ind w:left="3500" w:firstLine="0"/>
        <w:jc w:val="left"/>
        <w:rPr>
          <w:lang w:val="lv-LV"/>
        </w:rPr>
      </w:pPr>
    </w:p>
    <w:p w14:paraId="6BD11EFF" w14:textId="77777777" w:rsidR="00E06762" w:rsidRPr="00C61C66" w:rsidRDefault="00E06762" w:rsidP="00E06762">
      <w:pPr>
        <w:pStyle w:val="BodyText4"/>
        <w:shd w:val="clear" w:color="auto" w:fill="auto"/>
        <w:spacing w:after="0" w:line="210" w:lineRule="exact"/>
        <w:ind w:left="3500" w:firstLine="0"/>
        <w:jc w:val="left"/>
        <w:rPr>
          <w:lang w:val="lv-LV"/>
        </w:rPr>
      </w:pPr>
    </w:p>
    <w:p w14:paraId="509F1B31" w14:textId="77777777" w:rsidR="00E06762" w:rsidRPr="00C61C66" w:rsidRDefault="00E06762" w:rsidP="00E06762">
      <w:pPr>
        <w:pStyle w:val="BodyText4"/>
        <w:shd w:val="clear" w:color="auto" w:fill="auto"/>
        <w:spacing w:after="0" w:line="210" w:lineRule="exact"/>
        <w:ind w:left="3500" w:firstLine="0"/>
        <w:jc w:val="left"/>
        <w:rPr>
          <w:lang w:val="lv-LV"/>
        </w:rPr>
      </w:pPr>
    </w:p>
    <w:p w14:paraId="02E2F8B4" w14:textId="77777777" w:rsidR="00E06762" w:rsidRPr="00C61C66" w:rsidRDefault="00E06762" w:rsidP="00E06762">
      <w:pPr>
        <w:pStyle w:val="BodyText4"/>
        <w:shd w:val="clear" w:color="auto" w:fill="auto"/>
        <w:spacing w:after="0" w:line="210" w:lineRule="exact"/>
        <w:ind w:left="3500" w:firstLine="0"/>
        <w:jc w:val="left"/>
        <w:rPr>
          <w:lang w:val="lv-LV"/>
        </w:rPr>
      </w:pPr>
    </w:p>
    <w:p w14:paraId="586BB2F5" w14:textId="77777777" w:rsidR="00E06762" w:rsidRPr="00C61C66" w:rsidRDefault="00E06762" w:rsidP="00E06762">
      <w:pPr>
        <w:pStyle w:val="BodyText4"/>
        <w:shd w:val="clear" w:color="auto" w:fill="auto"/>
        <w:spacing w:after="0" w:line="210" w:lineRule="exact"/>
        <w:ind w:left="3500" w:firstLine="0"/>
        <w:jc w:val="left"/>
        <w:rPr>
          <w:lang w:val="lv-LV"/>
        </w:rPr>
      </w:pPr>
    </w:p>
    <w:p w14:paraId="36BD493B" w14:textId="77777777" w:rsidR="00E06762" w:rsidRPr="00C61C66" w:rsidRDefault="00E06762" w:rsidP="00E06762">
      <w:pPr>
        <w:pStyle w:val="BodyText4"/>
        <w:shd w:val="clear" w:color="auto" w:fill="auto"/>
        <w:spacing w:after="0" w:line="210" w:lineRule="exact"/>
        <w:ind w:left="3500" w:firstLine="0"/>
        <w:jc w:val="left"/>
        <w:rPr>
          <w:lang w:val="lv-LV"/>
        </w:rPr>
      </w:pPr>
    </w:p>
    <w:p w14:paraId="16AF4051" w14:textId="77777777" w:rsidR="00E06762" w:rsidRPr="00914903" w:rsidRDefault="00E06762" w:rsidP="00E06762">
      <w:pPr>
        <w:pStyle w:val="BodyText4"/>
        <w:shd w:val="clear" w:color="auto" w:fill="auto"/>
        <w:spacing w:after="0" w:line="210" w:lineRule="exact"/>
        <w:ind w:firstLine="0"/>
        <w:jc w:val="center"/>
      </w:pPr>
      <w:r w:rsidRPr="00914903">
        <w:t>Rīga, 201</w:t>
      </w:r>
      <w:r>
        <w:t>8</w:t>
      </w:r>
    </w:p>
    <w:p w14:paraId="5C431BC5" w14:textId="77777777" w:rsidR="00E06762" w:rsidRPr="00914903" w:rsidRDefault="00E06762" w:rsidP="00E06762">
      <w:pPr>
        <w:pStyle w:val="BodyText4"/>
        <w:shd w:val="clear" w:color="auto" w:fill="auto"/>
        <w:spacing w:after="0" w:line="210" w:lineRule="exact"/>
        <w:ind w:left="3500" w:firstLine="0"/>
        <w:jc w:val="left"/>
      </w:pPr>
    </w:p>
    <w:p w14:paraId="158D4530" w14:textId="77777777" w:rsidR="00E06762" w:rsidRPr="00914903" w:rsidRDefault="00E06762" w:rsidP="00E06762">
      <w:pPr>
        <w:pStyle w:val="BodyText4"/>
        <w:shd w:val="clear" w:color="auto" w:fill="auto"/>
        <w:spacing w:after="0" w:line="210" w:lineRule="exact"/>
        <w:ind w:left="3500" w:firstLine="0"/>
        <w:jc w:val="left"/>
      </w:pPr>
    </w:p>
    <w:p w14:paraId="67A3F623" w14:textId="77777777" w:rsidR="00E06762" w:rsidRPr="00914903" w:rsidRDefault="00E06762" w:rsidP="00E06762">
      <w:pPr>
        <w:pStyle w:val="BodyText4"/>
        <w:shd w:val="clear" w:color="auto" w:fill="auto"/>
        <w:spacing w:after="0" w:line="210" w:lineRule="exact"/>
        <w:ind w:left="3500" w:firstLine="0"/>
        <w:jc w:val="left"/>
      </w:pPr>
    </w:p>
    <w:p w14:paraId="1826834B" w14:textId="77777777" w:rsidR="00E06762" w:rsidRPr="00914903" w:rsidRDefault="00E06762" w:rsidP="00E06762">
      <w:pPr>
        <w:pStyle w:val="BodyText4"/>
        <w:shd w:val="clear" w:color="auto" w:fill="auto"/>
        <w:spacing w:after="0" w:line="210" w:lineRule="exact"/>
        <w:ind w:left="3500" w:firstLine="0"/>
        <w:jc w:val="left"/>
      </w:pPr>
    </w:p>
    <w:p w14:paraId="1887A146" w14:textId="77777777" w:rsidR="00E06762" w:rsidRPr="00914903" w:rsidRDefault="00E06762" w:rsidP="00E06762">
      <w:pPr>
        <w:pStyle w:val="BodyText4"/>
        <w:shd w:val="clear" w:color="auto" w:fill="auto"/>
        <w:spacing w:after="0" w:line="210" w:lineRule="exact"/>
        <w:ind w:left="3500" w:firstLine="0"/>
        <w:jc w:val="left"/>
      </w:pPr>
    </w:p>
    <w:p w14:paraId="2642C9C8" w14:textId="77777777" w:rsidR="00E06762" w:rsidRPr="00914903" w:rsidRDefault="00E06762" w:rsidP="00E06762">
      <w:pPr>
        <w:pStyle w:val="BodyText4"/>
        <w:shd w:val="clear" w:color="auto" w:fill="auto"/>
        <w:spacing w:after="0" w:line="210" w:lineRule="exact"/>
        <w:ind w:left="3500" w:firstLine="0"/>
        <w:jc w:val="left"/>
      </w:pPr>
    </w:p>
    <w:p w14:paraId="6B43BED7" w14:textId="77777777" w:rsidR="00E06762" w:rsidRPr="00914903" w:rsidRDefault="00E06762" w:rsidP="00E06762">
      <w:pPr>
        <w:pStyle w:val="Heading11"/>
        <w:keepNext/>
        <w:keepLines/>
        <w:shd w:val="clear" w:color="auto" w:fill="auto"/>
        <w:spacing w:before="0" w:after="460" w:line="350" w:lineRule="exact"/>
        <w:ind w:firstLine="0"/>
      </w:pPr>
      <w:bookmarkStart w:id="1" w:name="bookmark3"/>
      <w:r w:rsidRPr="00914903">
        <w:t>SATURS</w:t>
      </w:r>
      <w:bookmarkEnd w:id="1"/>
    </w:p>
    <w:p w14:paraId="20FD3F5C" w14:textId="2DC06C28" w:rsidR="00E06762" w:rsidRPr="00A33824" w:rsidRDefault="00E06762" w:rsidP="00A33824">
      <w:pPr>
        <w:pStyle w:val="TOC1"/>
      </w:pPr>
      <w:r w:rsidRPr="00A33824">
        <w:fldChar w:fldCharType="begin"/>
      </w:r>
      <w:r w:rsidRPr="00A33824">
        <w:instrText xml:space="preserve"> TOC \o "1-5" \h \z </w:instrText>
      </w:r>
      <w:r w:rsidRPr="00A33824">
        <w:fldChar w:fldCharType="separate"/>
      </w:r>
      <w:hyperlink w:anchor="bookmark4" w:tooltip="Current Document">
        <w:r w:rsidRPr="00A33824">
          <w:t>nodaļa. INSTRUKCIJAS PRETENDENTIEM</w:t>
        </w:r>
        <w:r w:rsidRPr="00A33824">
          <w:tab/>
        </w:r>
        <w:r w:rsidR="00B50632" w:rsidRPr="00A33824">
          <w:t>4</w:t>
        </w:r>
      </w:hyperlink>
    </w:p>
    <w:p w14:paraId="2E746CA3" w14:textId="4A928C2E" w:rsidR="00E06762" w:rsidRPr="00A33824" w:rsidRDefault="00A91792" w:rsidP="00A33824">
      <w:pPr>
        <w:pStyle w:val="TOC3"/>
        <w:numPr>
          <w:ilvl w:val="0"/>
          <w:numId w:val="2"/>
        </w:numPr>
      </w:pPr>
      <w:hyperlink w:anchor="bookmark6" w:tooltip="Current Document">
        <w:r w:rsidR="00E06762" w:rsidRPr="00A33824">
          <w:rPr>
            <w:rStyle w:val="TOC1Char"/>
          </w:rPr>
          <w:t>Iepirkuma identifikācijas numurs</w:t>
        </w:r>
        <w:r w:rsidR="00E06762" w:rsidRPr="00A33824">
          <w:rPr>
            <w:rStyle w:val="TOC1Char"/>
          </w:rPr>
          <w:tab/>
        </w:r>
        <w:r w:rsidR="00B50632" w:rsidRPr="00A33824">
          <w:rPr>
            <w:rStyle w:val="TOC1Char"/>
          </w:rPr>
          <w:t>4</w:t>
        </w:r>
      </w:hyperlink>
    </w:p>
    <w:p w14:paraId="4378763E" w14:textId="0F83E0B4" w:rsidR="00E06762" w:rsidRPr="00A33824" w:rsidRDefault="00A91792" w:rsidP="00A33824">
      <w:pPr>
        <w:pStyle w:val="TOC3"/>
        <w:numPr>
          <w:ilvl w:val="0"/>
          <w:numId w:val="2"/>
        </w:numPr>
        <w:rPr>
          <w:rStyle w:val="TOC1Char"/>
        </w:rPr>
      </w:pPr>
      <w:hyperlink w:anchor="bookmark8" w:tooltip="Current Document">
        <w:r w:rsidR="00E06762" w:rsidRPr="00A33824">
          <w:rPr>
            <w:rStyle w:val="TOC1Char"/>
          </w:rPr>
          <w:t>P</w:t>
        </w:r>
        <w:r w:rsidR="0033326F" w:rsidRPr="00A33824">
          <w:rPr>
            <w:rStyle w:val="TOC1Char"/>
          </w:rPr>
          <w:t>aredzamā līgumcena</w:t>
        </w:r>
        <w:r w:rsidR="00E06762" w:rsidRPr="00A33824">
          <w:rPr>
            <w:rStyle w:val="TOC1Char"/>
          </w:rPr>
          <w:tab/>
        </w:r>
        <w:r w:rsidR="00B50632" w:rsidRPr="00A33824">
          <w:rPr>
            <w:rStyle w:val="TOC1Char"/>
          </w:rPr>
          <w:t>4</w:t>
        </w:r>
      </w:hyperlink>
    </w:p>
    <w:p w14:paraId="7F5CF7DE" w14:textId="0788ECA2" w:rsidR="00E06762" w:rsidRPr="00A33824" w:rsidRDefault="0033326F" w:rsidP="00A33824">
      <w:pPr>
        <w:pStyle w:val="TOC3"/>
        <w:numPr>
          <w:ilvl w:val="0"/>
          <w:numId w:val="2"/>
        </w:numPr>
      </w:pPr>
      <w:r w:rsidRPr="00A33824">
        <w:t>Pasūtītājs</w:t>
      </w:r>
      <w:r w:rsidR="00E06762" w:rsidRPr="00A33824">
        <w:tab/>
      </w:r>
      <w:r w:rsidR="00B50632" w:rsidRPr="00A33824">
        <w:t>4</w:t>
      </w:r>
    </w:p>
    <w:p w14:paraId="467B285A" w14:textId="0AE2B4DD" w:rsidR="00E06762" w:rsidRPr="00A33824" w:rsidRDefault="00A91792" w:rsidP="00A33824">
      <w:pPr>
        <w:pStyle w:val="TOC3"/>
        <w:numPr>
          <w:ilvl w:val="0"/>
          <w:numId w:val="2"/>
        </w:numPr>
      </w:pPr>
      <w:hyperlink w:anchor="bookmark10" w:tooltip="Current Document">
        <w:r w:rsidR="0033326F" w:rsidRPr="00A33824">
          <w:rPr>
            <w:rStyle w:val="TOC1Char"/>
          </w:rPr>
          <w:t>Iepirkuma priekšmets</w:t>
        </w:r>
        <w:r w:rsidR="00E06762" w:rsidRPr="00A33824">
          <w:rPr>
            <w:rStyle w:val="TOC1Char"/>
          </w:rPr>
          <w:tab/>
        </w:r>
        <w:r w:rsidR="00B50632" w:rsidRPr="00A33824">
          <w:rPr>
            <w:rStyle w:val="TOC1Char"/>
          </w:rPr>
          <w:t>4</w:t>
        </w:r>
      </w:hyperlink>
    </w:p>
    <w:p w14:paraId="7DC7D2C4" w14:textId="7C626668" w:rsidR="00E06762" w:rsidRPr="00A33824" w:rsidRDefault="00A91792" w:rsidP="00A33824">
      <w:pPr>
        <w:pStyle w:val="TOC3"/>
        <w:numPr>
          <w:ilvl w:val="0"/>
          <w:numId w:val="2"/>
        </w:numPr>
      </w:pPr>
      <w:hyperlink w:anchor="bookmark11" w:tooltip="Current Document">
        <w:r w:rsidR="0033326F" w:rsidRPr="00A33824">
          <w:rPr>
            <w:rStyle w:val="TOC1Char"/>
          </w:rPr>
          <w:t>Līguma izpildes laiks un vieta</w:t>
        </w:r>
        <w:r w:rsidR="00E06762" w:rsidRPr="00A33824">
          <w:rPr>
            <w:rStyle w:val="TOC1Char"/>
          </w:rPr>
          <w:tab/>
        </w:r>
        <w:r w:rsidR="00B50632" w:rsidRPr="00A33824">
          <w:rPr>
            <w:rStyle w:val="TOC1Char"/>
          </w:rPr>
          <w:t>4</w:t>
        </w:r>
      </w:hyperlink>
    </w:p>
    <w:p w14:paraId="75EDB3BE" w14:textId="1D2B7650" w:rsidR="00E06762" w:rsidRPr="00A33824" w:rsidRDefault="00A91792" w:rsidP="00A33824">
      <w:pPr>
        <w:pStyle w:val="TOC3"/>
        <w:numPr>
          <w:ilvl w:val="0"/>
          <w:numId w:val="2"/>
        </w:numPr>
      </w:pPr>
      <w:hyperlink w:anchor="bookmark12" w:tooltip="Current Document">
        <w:r w:rsidR="0033326F" w:rsidRPr="00A33824">
          <w:rPr>
            <w:rStyle w:val="TOC1Char"/>
          </w:rPr>
          <w:t>Piedāvājumu iesniegšanas un atvēršanas vieta, datums, laiks un kārtība</w:t>
        </w:r>
        <w:r w:rsidR="00E06762" w:rsidRPr="00A33824">
          <w:rPr>
            <w:rStyle w:val="TOC1Char"/>
          </w:rPr>
          <w:tab/>
        </w:r>
        <w:r w:rsidR="00B50632" w:rsidRPr="00A33824">
          <w:rPr>
            <w:rStyle w:val="TOC1Char"/>
          </w:rPr>
          <w:t>4</w:t>
        </w:r>
      </w:hyperlink>
    </w:p>
    <w:p w14:paraId="42104C63" w14:textId="23EFFBE3" w:rsidR="00E06762" w:rsidRPr="00A33824" w:rsidRDefault="00A91792" w:rsidP="00A33824">
      <w:pPr>
        <w:pStyle w:val="TOC3"/>
        <w:numPr>
          <w:ilvl w:val="0"/>
          <w:numId w:val="2"/>
        </w:numPr>
      </w:pPr>
      <w:hyperlink w:anchor="bookmark14" w:tooltip="Current Document">
        <w:r w:rsidR="0033326F" w:rsidRPr="00A33824">
          <w:rPr>
            <w:rStyle w:val="TOC1Char"/>
          </w:rPr>
          <w:t xml:space="preserve">Piedāvājuma </w:t>
        </w:r>
        <w:r w:rsidR="00443459" w:rsidRPr="00A33824">
          <w:rPr>
            <w:rStyle w:val="TOC1Char"/>
          </w:rPr>
          <w:t>derīguma termiņš</w:t>
        </w:r>
        <w:r w:rsidR="00E06762" w:rsidRPr="00A33824">
          <w:rPr>
            <w:rStyle w:val="TOC1Char"/>
          </w:rPr>
          <w:tab/>
        </w:r>
        <w:r w:rsidR="00B50632" w:rsidRPr="00A33824">
          <w:rPr>
            <w:rStyle w:val="TOC1Char"/>
          </w:rPr>
          <w:t>4</w:t>
        </w:r>
      </w:hyperlink>
    </w:p>
    <w:p w14:paraId="064F5061" w14:textId="4900FA29" w:rsidR="00E06762" w:rsidRPr="00A33824" w:rsidRDefault="00A91792" w:rsidP="00A33824">
      <w:pPr>
        <w:pStyle w:val="TOC3"/>
        <w:numPr>
          <w:ilvl w:val="0"/>
          <w:numId w:val="2"/>
        </w:numPr>
      </w:pPr>
      <w:hyperlink w:anchor="bookmark15" w:tooltip="Current Document">
        <w:r w:rsidR="00E06762" w:rsidRPr="00A33824">
          <w:rPr>
            <w:rStyle w:val="TOC1Char"/>
          </w:rPr>
          <w:t xml:space="preserve">Piedāvājumu </w:t>
        </w:r>
        <w:r w:rsidR="00443459" w:rsidRPr="00A33824">
          <w:rPr>
            <w:rStyle w:val="TOC1Char"/>
          </w:rPr>
          <w:t>noformējums</w:t>
        </w:r>
        <w:r w:rsidR="00E06762" w:rsidRPr="00A33824">
          <w:rPr>
            <w:rStyle w:val="TOC1Char"/>
          </w:rPr>
          <w:tab/>
        </w:r>
        <w:r w:rsidR="00B50632" w:rsidRPr="00A33824">
          <w:rPr>
            <w:rStyle w:val="TOC1Char"/>
          </w:rPr>
          <w:t>5</w:t>
        </w:r>
      </w:hyperlink>
    </w:p>
    <w:p w14:paraId="04D25C03" w14:textId="5275B557" w:rsidR="00E06762" w:rsidRPr="00A33824" w:rsidRDefault="00443459" w:rsidP="00A33824">
      <w:pPr>
        <w:pStyle w:val="TOC3"/>
        <w:numPr>
          <w:ilvl w:val="0"/>
          <w:numId w:val="0"/>
        </w:numPr>
      </w:pPr>
      <w:r w:rsidRPr="00A33824">
        <w:t>2.0.</w:t>
      </w:r>
      <w:r w:rsidRPr="00A33824">
        <w:tab/>
      </w:r>
      <w:hyperlink w:anchor="bookmark26" w:tooltip="Current Document">
        <w:r w:rsidRPr="00A33824">
          <w:rPr>
            <w:rStyle w:val="TOC1Char"/>
            <w:i/>
          </w:rPr>
          <w:t>Informācija par iepirkuma priekšmetu</w:t>
        </w:r>
        <w:r w:rsidR="00E06762" w:rsidRPr="00A33824">
          <w:rPr>
            <w:rStyle w:val="TOC1Char"/>
          </w:rPr>
          <w:tab/>
        </w:r>
        <w:r w:rsidR="00B50632" w:rsidRPr="00A33824">
          <w:rPr>
            <w:rStyle w:val="TOC1Char"/>
          </w:rPr>
          <w:t>5</w:t>
        </w:r>
      </w:hyperlink>
    </w:p>
    <w:p w14:paraId="152098DD" w14:textId="7BE753B6" w:rsidR="00E06762" w:rsidRPr="00A33824" w:rsidRDefault="00A91792" w:rsidP="00A33824">
      <w:pPr>
        <w:pStyle w:val="TOC3"/>
        <w:numPr>
          <w:ilvl w:val="0"/>
          <w:numId w:val="3"/>
        </w:numPr>
      </w:pPr>
      <w:hyperlink w:anchor="bookmark30" w:tooltip="Current Document">
        <w:r w:rsidR="00E06762" w:rsidRPr="00A33824">
          <w:rPr>
            <w:rStyle w:val="TOC1Char"/>
          </w:rPr>
          <w:t>Iepirkuma priekšmet</w:t>
        </w:r>
        <w:r w:rsidR="00443459" w:rsidRPr="00A33824">
          <w:rPr>
            <w:rStyle w:val="TOC1Char"/>
          </w:rPr>
          <w:t>s</w:t>
        </w:r>
        <w:r w:rsidR="00E06762" w:rsidRPr="00A33824">
          <w:rPr>
            <w:rStyle w:val="TOC1Char"/>
          </w:rPr>
          <w:tab/>
        </w:r>
        <w:r w:rsidR="00B50632" w:rsidRPr="00A33824">
          <w:rPr>
            <w:rStyle w:val="TOC1Char"/>
          </w:rPr>
          <w:t>5</w:t>
        </w:r>
      </w:hyperlink>
    </w:p>
    <w:p w14:paraId="1E950B7D" w14:textId="5C0A6826" w:rsidR="00E06762" w:rsidRPr="00A33824" w:rsidRDefault="00A91792" w:rsidP="00A33824">
      <w:pPr>
        <w:pStyle w:val="TOC3"/>
        <w:numPr>
          <w:ilvl w:val="0"/>
          <w:numId w:val="3"/>
        </w:numPr>
      </w:pPr>
      <w:hyperlink w:anchor="bookmark32" w:tooltip="Current Document">
        <w:r w:rsidR="00443459" w:rsidRPr="00A33824">
          <w:rPr>
            <w:rStyle w:val="TOC1Char"/>
          </w:rPr>
          <w:t>Iepirkuma priekšmeta vispārīgais apraksts</w:t>
        </w:r>
        <w:r w:rsidR="00E06762" w:rsidRPr="00A33824">
          <w:rPr>
            <w:rStyle w:val="TOC1Char"/>
          </w:rPr>
          <w:tab/>
        </w:r>
        <w:r w:rsidR="00F16575">
          <w:rPr>
            <w:rStyle w:val="TOC1Char"/>
          </w:rPr>
          <w:t>6</w:t>
        </w:r>
      </w:hyperlink>
    </w:p>
    <w:p w14:paraId="56E66C89" w14:textId="35BA83F0" w:rsidR="00E06762" w:rsidRPr="00A33824" w:rsidRDefault="00A91792" w:rsidP="00A33824">
      <w:pPr>
        <w:pStyle w:val="TOC3"/>
        <w:numPr>
          <w:ilvl w:val="0"/>
          <w:numId w:val="3"/>
        </w:numPr>
        <w:rPr>
          <w:rStyle w:val="TOC1Char"/>
        </w:rPr>
      </w:pPr>
      <w:hyperlink w:anchor="bookmark33" w:tooltip="Current Document">
        <w:r w:rsidR="00443459" w:rsidRPr="00A33824">
          <w:rPr>
            <w:rStyle w:val="TOC1Char"/>
          </w:rPr>
          <w:t>Iepirkuma nomenklatūra</w:t>
        </w:r>
        <w:r w:rsidR="00E06762" w:rsidRPr="00A33824">
          <w:rPr>
            <w:rStyle w:val="TOC1Char"/>
          </w:rPr>
          <w:tab/>
        </w:r>
        <w:r w:rsidR="00B50632" w:rsidRPr="00A33824">
          <w:rPr>
            <w:rStyle w:val="TOC1Char"/>
          </w:rPr>
          <w:t>6</w:t>
        </w:r>
      </w:hyperlink>
    </w:p>
    <w:p w14:paraId="44E6C44E" w14:textId="751290AD" w:rsidR="00443459" w:rsidRPr="00A33824" w:rsidRDefault="00443459" w:rsidP="00A33824">
      <w:pPr>
        <w:pStyle w:val="TOC3"/>
        <w:numPr>
          <w:ilvl w:val="0"/>
          <w:numId w:val="3"/>
        </w:numPr>
        <w:rPr>
          <w:rStyle w:val="TOC1Char"/>
        </w:rPr>
      </w:pPr>
      <w:r w:rsidRPr="00A33824">
        <w:rPr>
          <w:rStyle w:val="TOC1Char"/>
        </w:rPr>
        <w:t>Iepirkuma priekšmeta apjoms…………………………………………………………………………</w:t>
      </w:r>
      <w:r w:rsidR="009F5CDE">
        <w:rPr>
          <w:rStyle w:val="TOC1Char"/>
        </w:rPr>
        <w:t>.</w:t>
      </w:r>
      <w:r w:rsidRPr="00A33824">
        <w:rPr>
          <w:rStyle w:val="TOC1Char"/>
        </w:rPr>
        <w:t>.</w:t>
      </w:r>
      <w:r w:rsidR="00B50632" w:rsidRPr="00A33824">
        <w:rPr>
          <w:rStyle w:val="TOC1Char"/>
        </w:rPr>
        <w:t>6</w:t>
      </w:r>
    </w:p>
    <w:p w14:paraId="7D6305C1" w14:textId="4C6B7206" w:rsidR="00443459" w:rsidRPr="00A33824" w:rsidRDefault="00443459" w:rsidP="00A33824">
      <w:pPr>
        <w:pStyle w:val="TOC3"/>
        <w:numPr>
          <w:ilvl w:val="0"/>
          <w:numId w:val="3"/>
        </w:numPr>
        <w:rPr>
          <w:rStyle w:val="TOC1Char"/>
        </w:rPr>
      </w:pPr>
      <w:r w:rsidRPr="00A33824">
        <w:rPr>
          <w:rStyle w:val="TOC1Char"/>
        </w:rPr>
        <w:t>Piedāvājuma varianti…………………………………………………………………………………...</w:t>
      </w:r>
      <w:r w:rsidR="00B50632" w:rsidRPr="00A33824">
        <w:rPr>
          <w:rStyle w:val="TOC1Char"/>
        </w:rPr>
        <w:t>6</w:t>
      </w:r>
    </w:p>
    <w:p w14:paraId="776EEA4C" w14:textId="59D98195" w:rsidR="00443459" w:rsidRPr="00A33824" w:rsidRDefault="00443459" w:rsidP="00A33824">
      <w:pPr>
        <w:pStyle w:val="TOC3"/>
        <w:numPr>
          <w:ilvl w:val="0"/>
          <w:numId w:val="3"/>
        </w:numPr>
        <w:rPr>
          <w:rStyle w:val="TOC1Char"/>
        </w:rPr>
      </w:pPr>
      <w:r w:rsidRPr="00A33824">
        <w:rPr>
          <w:rStyle w:val="TOC1Char"/>
        </w:rPr>
        <w:t>Paredzamais nobraukums……………………………………………………………………………....</w:t>
      </w:r>
      <w:r w:rsidR="00B50632" w:rsidRPr="00A33824">
        <w:rPr>
          <w:rStyle w:val="TOC1Char"/>
        </w:rPr>
        <w:t>6</w:t>
      </w:r>
    </w:p>
    <w:p w14:paraId="7534D929" w14:textId="644525BF" w:rsidR="00443459" w:rsidRPr="00A33824" w:rsidRDefault="00443459" w:rsidP="00A33824">
      <w:pPr>
        <w:pStyle w:val="TOC3"/>
        <w:numPr>
          <w:ilvl w:val="0"/>
          <w:numId w:val="3"/>
        </w:numPr>
        <w:rPr>
          <w:rStyle w:val="TOC1Char"/>
        </w:rPr>
      </w:pPr>
      <w:r w:rsidRPr="00A33824">
        <w:rPr>
          <w:rStyle w:val="TOC1Char"/>
        </w:rPr>
        <w:t>Valsts numurzīmes nomaiņa…………………………………………………………………………...</w:t>
      </w:r>
      <w:r w:rsidR="00B50632" w:rsidRPr="00A33824">
        <w:rPr>
          <w:rStyle w:val="TOC1Char"/>
        </w:rPr>
        <w:t>6</w:t>
      </w:r>
    </w:p>
    <w:p w14:paraId="57E83B71" w14:textId="74140AD4" w:rsidR="00443459" w:rsidRPr="00A33824" w:rsidRDefault="00443459" w:rsidP="00A33824">
      <w:pPr>
        <w:pStyle w:val="TOC3"/>
        <w:numPr>
          <w:ilvl w:val="0"/>
          <w:numId w:val="3"/>
        </w:numPr>
        <w:rPr>
          <w:rStyle w:val="TOC1Char"/>
        </w:rPr>
      </w:pPr>
      <w:r w:rsidRPr="00A33824">
        <w:rPr>
          <w:rStyle w:val="TOC1Char"/>
        </w:rPr>
        <w:t>Ražotājs………………………………………………………………………………………………...</w:t>
      </w:r>
      <w:r w:rsidR="00B50632" w:rsidRPr="00A33824">
        <w:rPr>
          <w:rStyle w:val="TOC1Char"/>
        </w:rPr>
        <w:t>6</w:t>
      </w:r>
    </w:p>
    <w:p w14:paraId="0FF09D7E" w14:textId="03E88A34" w:rsidR="00443459" w:rsidRPr="00A33824" w:rsidRDefault="00443459" w:rsidP="00A33824">
      <w:pPr>
        <w:pStyle w:val="TOC3"/>
        <w:numPr>
          <w:ilvl w:val="0"/>
          <w:numId w:val="3"/>
        </w:numPr>
        <w:rPr>
          <w:rStyle w:val="TOC1Char"/>
        </w:rPr>
      </w:pPr>
      <w:r w:rsidRPr="00A33824">
        <w:rPr>
          <w:rStyle w:val="TOC1Char"/>
        </w:rPr>
        <w:t>Cita informācija par iepirkuma priekšmetu…………………………………………………………….</w:t>
      </w:r>
      <w:r w:rsidR="00B50632" w:rsidRPr="00A33824">
        <w:rPr>
          <w:rStyle w:val="TOC1Char"/>
        </w:rPr>
        <w:t>6</w:t>
      </w:r>
    </w:p>
    <w:p w14:paraId="2C6CCD8C" w14:textId="6BDBD35D" w:rsidR="00443459" w:rsidRPr="00A33824" w:rsidRDefault="00443459" w:rsidP="00A33824">
      <w:pPr>
        <w:pStyle w:val="TOC3"/>
        <w:numPr>
          <w:ilvl w:val="0"/>
          <w:numId w:val="0"/>
        </w:numPr>
      </w:pPr>
      <w:r w:rsidRPr="00A33824">
        <w:rPr>
          <w:rStyle w:val="TOC1Char"/>
        </w:rPr>
        <w:t>3.0.</w:t>
      </w:r>
      <w:r w:rsidRPr="00A33824">
        <w:rPr>
          <w:rStyle w:val="TOC1Char"/>
        </w:rPr>
        <w:tab/>
      </w:r>
      <w:r w:rsidRPr="00A33824">
        <w:rPr>
          <w:rStyle w:val="TOC1Char"/>
          <w:i/>
        </w:rPr>
        <w:t>Pretendentu atl</w:t>
      </w:r>
      <w:r w:rsidR="009F5CDE">
        <w:rPr>
          <w:rStyle w:val="TOC1Char"/>
          <w:i/>
        </w:rPr>
        <w:t xml:space="preserve">ases </w:t>
      </w:r>
      <w:r w:rsidRPr="00A33824">
        <w:rPr>
          <w:rStyle w:val="TOC1Char"/>
          <w:i/>
        </w:rPr>
        <w:t>nosacījumi</w:t>
      </w:r>
      <w:r w:rsidR="009F5CDE">
        <w:rPr>
          <w:rStyle w:val="TOC1Char"/>
        </w:rPr>
        <w:t>……………………</w:t>
      </w:r>
      <w:r w:rsidRPr="00A33824">
        <w:rPr>
          <w:rStyle w:val="TOC1Char"/>
        </w:rPr>
        <w:t>………………………………………………….</w:t>
      </w:r>
      <w:r w:rsidR="009F5CDE">
        <w:rPr>
          <w:rStyle w:val="TOC1Char"/>
        </w:rPr>
        <w:t xml:space="preserve"> </w:t>
      </w:r>
      <w:r w:rsidR="00B50632" w:rsidRPr="00A33824">
        <w:rPr>
          <w:rStyle w:val="TOC1Char"/>
        </w:rPr>
        <w:t>7</w:t>
      </w:r>
    </w:p>
    <w:p w14:paraId="60DEB176" w14:textId="046C7117" w:rsidR="00E06762" w:rsidRPr="00A33824" w:rsidRDefault="00A91792" w:rsidP="00A33824">
      <w:pPr>
        <w:pStyle w:val="TOC3"/>
        <w:numPr>
          <w:ilvl w:val="0"/>
          <w:numId w:val="4"/>
        </w:numPr>
      </w:pPr>
      <w:hyperlink w:anchor="bookmark36" w:tooltip="Current Document">
        <w:r w:rsidR="00E06762" w:rsidRPr="00A33824">
          <w:rPr>
            <w:rStyle w:val="TOC1Char"/>
          </w:rPr>
          <w:t>Pretendentu izslēgšanas un vispārīgie pretendentu atlases nosacījumi</w:t>
        </w:r>
        <w:r w:rsidR="009F5CDE">
          <w:rPr>
            <w:rStyle w:val="TOC1Char"/>
          </w:rPr>
          <w:t>………………………………..</w:t>
        </w:r>
        <w:r w:rsidR="00B50632" w:rsidRPr="00A33824">
          <w:rPr>
            <w:rStyle w:val="TOC1Char"/>
          </w:rPr>
          <w:t>7</w:t>
        </w:r>
      </w:hyperlink>
    </w:p>
    <w:p w14:paraId="5A4AF912" w14:textId="2F1D7247" w:rsidR="00E06762" w:rsidRPr="00A33824" w:rsidRDefault="00A91792" w:rsidP="00A33824">
      <w:pPr>
        <w:pStyle w:val="TOC3"/>
        <w:numPr>
          <w:ilvl w:val="0"/>
          <w:numId w:val="4"/>
        </w:numPr>
      </w:pPr>
      <w:hyperlink w:anchor="bookmark38" w:tooltip="Current Document">
        <w:r w:rsidR="00E06762" w:rsidRPr="00A33824">
          <w:rPr>
            <w:rStyle w:val="TOC1Char"/>
          </w:rPr>
          <w:t xml:space="preserve">Prasības attiecībā uz pretendenta </w:t>
        </w:r>
        <w:r w:rsidR="00443459" w:rsidRPr="00A33824">
          <w:rPr>
            <w:rStyle w:val="TOC1Char"/>
          </w:rPr>
          <w:t>saimniecisko un finansiālo stāvo</w:t>
        </w:r>
        <w:r w:rsidR="009F5CDE">
          <w:rPr>
            <w:rStyle w:val="TOC1Char"/>
          </w:rPr>
          <w:t>kli un iespējām piegādāt preci…...</w:t>
        </w:r>
        <w:r w:rsidR="00B50632" w:rsidRPr="00A33824">
          <w:rPr>
            <w:rStyle w:val="TOC1Char"/>
          </w:rPr>
          <w:t>7</w:t>
        </w:r>
        <w:r w:rsidR="00E06762" w:rsidRPr="00A33824">
          <w:rPr>
            <w:rStyle w:val="TOC1Char"/>
          </w:rPr>
          <w:t xml:space="preserve"> veikšanai</w:t>
        </w:r>
        <w:r w:rsidR="00A33824" w:rsidRPr="00A33824">
          <w:rPr>
            <w:rStyle w:val="TOC1Char"/>
          </w:rPr>
          <w:t>…………………………</w:t>
        </w:r>
        <w:r w:rsidR="009F5CDE">
          <w:rPr>
            <w:rStyle w:val="TOC1Char"/>
          </w:rPr>
          <w:t>…………………………………………………………………………....</w:t>
        </w:r>
        <w:r w:rsidR="00B50632" w:rsidRPr="00A33824">
          <w:rPr>
            <w:rStyle w:val="TOC1Char"/>
          </w:rPr>
          <w:t>7</w:t>
        </w:r>
      </w:hyperlink>
    </w:p>
    <w:p w14:paraId="09421563" w14:textId="563B7D5C" w:rsidR="00E06762" w:rsidRPr="00A33824" w:rsidRDefault="00A91792" w:rsidP="00A33824">
      <w:pPr>
        <w:pStyle w:val="TOC3"/>
        <w:numPr>
          <w:ilvl w:val="0"/>
          <w:numId w:val="4"/>
        </w:numPr>
        <w:rPr>
          <w:rStyle w:val="TOC1Char"/>
        </w:rPr>
      </w:pPr>
      <w:hyperlink w:anchor="bookmark39" w:tooltip="Current Document">
        <w:r w:rsidR="00443459" w:rsidRPr="00A33824">
          <w:rPr>
            <w:rStyle w:val="TOC1Char"/>
          </w:rPr>
          <w:t>Nosacījumi pretendenta dalībai iepirkumā</w:t>
        </w:r>
        <w:r w:rsidR="00A33824" w:rsidRPr="00A33824">
          <w:rPr>
            <w:rStyle w:val="TOC1Char"/>
          </w:rPr>
          <w:t>……………………………………………………………..</w:t>
        </w:r>
        <w:r w:rsidR="00B50632" w:rsidRPr="00A33824">
          <w:rPr>
            <w:rStyle w:val="TOC1Char"/>
          </w:rPr>
          <w:t>7</w:t>
        </w:r>
      </w:hyperlink>
    </w:p>
    <w:p w14:paraId="6A3DDE00" w14:textId="5B02184E" w:rsidR="00443459" w:rsidRPr="00A33824" w:rsidRDefault="00443459" w:rsidP="00A33824">
      <w:pPr>
        <w:pStyle w:val="TOC3"/>
        <w:numPr>
          <w:ilvl w:val="0"/>
          <w:numId w:val="0"/>
        </w:numPr>
        <w:rPr>
          <w:rStyle w:val="TOC1Char"/>
        </w:rPr>
      </w:pPr>
      <w:r w:rsidRPr="00A33824">
        <w:rPr>
          <w:rStyle w:val="TOC1Char"/>
        </w:rPr>
        <w:t>4.0.</w:t>
      </w:r>
      <w:r w:rsidRPr="00A33824">
        <w:rPr>
          <w:rStyle w:val="TOC1Char"/>
        </w:rPr>
        <w:tab/>
      </w:r>
      <w:r w:rsidRPr="00A33824">
        <w:rPr>
          <w:rStyle w:val="TOC1Char"/>
          <w:i/>
        </w:rPr>
        <w:t>Iesniedzamie dokumenti</w:t>
      </w:r>
      <w:r w:rsidR="00B50632" w:rsidRPr="00A33824">
        <w:rPr>
          <w:rStyle w:val="TOC1Char"/>
        </w:rPr>
        <w:t>……………………………………………………………………………</w:t>
      </w:r>
      <w:r w:rsidR="00A33824" w:rsidRPr="00A33824">
        <w:rPr>
          <w:rStyle w:val="TOC1Char"/>
        </w:rPr>
        <w:t>.</w:t>
      </w:r>
      <w:r w:rsidR="007339E2">
        <w:rPr>
          <w:rStyle w:val="TOC1Char"/>
        </w:rPr>
        <w:t>….</w:t>
      </w:r>
      <w:r w:rsidR="009F5CDE">
        <w:rPr>
          <w:rStyle w:val="TOC1Char"/>
        </w:rPr>
        <w:t>.</w:t>
      </w:r>
      <w:r w:rsidR="00B50632" w:rsidRPr="00A33824">
        <w:rPr>
          <w:rStyle w:val="TOC1Char"/>
        </w:rPr>
        <w:t>7</w:t>
      </w:r>
    </w:p>
    <w:p w14:paraId="473B3561" w14:textId="28012187" w:rsidR="00E06762" w:rsidRPr="00A33824" w:rsidRDefault="00E06762" w:rsidP="00A33824">
      <w:pPr>
        <w:pStyle w:val="TOC3"/>
        <w:numPr>
          <w:ilvl w:val="0"/>
          <w:numId w:val="0"/>
        </w:numPr>
      </w:pPr>
      <w:r w:rsidRPr="00A33824">
        <w:t>4.1.</w:t>
      </w:r>
      <w:r w:rsidRPr="00A33824">
        <w:tab/>
        <w:t>Pretendentu atlases dokumenti.............</w:t>
      </w:r>
      <w:r w:rsidR="00A33824" w:rsidRPr="00A33824">
        <w:t>...................................................................................................</w:t>
      </w:r>
      <w:r w:rsidRPr="00A33824">
        <w:t>7</w:t>
      </w:r>
    </w:p>
    <w:p w14:paraId="457BAFD7" w14:textId="7A6B53C8" w:rsidR="00E06762" w:rsidRPr="00A33824" w:rsidRDefault="00E06762" w:rsidP="00A33824">
      <w:pPr>
        <w:pStyle w:val="TOC3"/>
        <w:numPr>
          <w:ilvl w:val="0"/>
          <w:numId w:val="0"/>
        </w:numPr>
      </w:pPr>
      <w:r w:rsidRPr="00A33824">
        <w:t>4.2.</w:t>
      </w:r>
      <w:r w:rsidRPr="00A33824">
        <w:tab/>
        <w:t>Tehniskais piedāvājums.........................................................................................................................</w:t>
      </w:r>
      <w:r w:rsidR="007339E2">
        <w:t>.</w:t>
      </w:r>
      <w:r w:rsidR="00B50632" w:rsidRPr="00A33824">
        <w:t>8</w:t>
      </w:r>
    </w:p>
    <w:p w14:paraId="3515B0A2" w14:textId="027A0BA2" w:rsidR="00E06762" w:rsidRPr="00A33824" w:rsidRDefault="00E06762" w:rsidP="00A33824">
      <w:pPr>
        <w:pStyle w:val="TOC3"/>
        <w:numPr>
          <w:ilvl w:val="0"/>
          <w:numId w:val="0"/>
        </w:numPr>
      </w:pPr>
      <w:r w:rsidRPr="00A33824">
        <w:t>4.3.</w:t>
      </w:r>
      <w:r w:rsidRPr="00A33824">
        <w:tab/>
        <w:t>Finanšu piedāvājums.............................................................................................................................</w:t>
      </w:r>
      <w:r w:rsidR="00B50632" w:rsidRPr="00A33824">
        <w:t>.8</w:t>
      </w:r>
    </w:p>
    <w:p w14:paraId="2E8EF0D9" w14:textId="3678739D" w:rsidR="00AE68A5" w:rsidRPr="00A33824" w:rsidRDefault="00AE68A5" w:rsidP="00A33824">
      <w:pPr>
        <w:pStyle w:val="TOC3"/>
        <w:numPr>
          <w:ilvl w:val="0"/>
          <w:numId w:val="0"/>
        </w:numPr>
      </w:pPr>
      <w:r w:rsidRPr="00A33824">
        <w:t>5.0.</w:t>
      </w:r>
      <w:r w:rsidRPr="00A33824">
        <w:tab/>
      </w:r>
      <w:r w:rsidRPr="00A33824">
        <w:rPr>
          <w:i/>
        </w:rPr>
        <w:t>Piedāvājuma izvēles kritērijs un piedāvājumu vērtēšana</w:t>
      </w:r>
      <w:r w:rsidRPr="00A33824">
        <w:t>………………………………………………</w:t>
      </w:r>
      <w:r w:rsidR="00B50632" w:rsidRPr="00A33824">
        <w:t>9</w:t>
      </w:r>
    </w:p>
    <w:p w14:paraId="1C26156A" w14:textId="53CC5466" w:rsidR="00E06762" w:rsidRPr="00A33824" w:rsidRDefault="00A91792" w:rsidP="00A33824">
      <w:pPr>
        <w:pStyle w:val="TOC3"/>
        <w:numPr>
          <w:ilvl w:val="0"/>
          <w:numId w:val="5"/>
        </w:numPr>
      </w:pPr>
      <w:hyperlink w:anchor="bookmark47" w:tooltip="Current Document">
        <w:r w:rsidR="00E06762" w:rsidRPr="00A33824">
          <w:rPr>
            <w:rStyle w:val="TOC1Char"/>
          </w:rPr>
          <w:t>Piedāvājuma izvēles kritērijs</w:t>
        </w:r>
        <w:r w:rsidR="00A33824" w:rsidRPr="00A33824">
          <w:rPr>
            <w:rStyle w:val="TOC1Char"/>
          </w:rPr>
          <w:t>…………………………………………………………………………...</w:t>
        </w:r>
        <w:r w:rsidR="00B50632" w:rsidRPr="00A33824">
          <w:rPr>
            <w:rStyle w:val="TOC1Char"/>
          </w:rPr>
          <w:t>9</w:t>
        </w:r>
      </w:hyperlink>
    </w:p>
    <w:p w14:paraId="7C103FD2" w14:textId="5191A50B" w:rsidR="00E06762" w:rsidRPr="00A33824" w:rsidRDefault="00A91792" w:rsidP="00A33824">
      <w:pPr>
        <w:pStyle w:val="TOC3"/>
        <w:numPr>
          <w:ilvl w:val="0"/>
          <w:numId w:val="5"/>
        </w:numPr>
      </w:pPr>
      <w:hyperlink w:anchor="bookmark48" w:tooltip="Current Document">
        <w:r w:rsidR="00E06762" w:rsidRPr="00A33824">
          <w:rPr>
            <w:rStyle w:val="TOC1Char"/>
          </w:rPr>
          <w:t>Piedāvājumu vērtēšanas pamatnoteikumi</w:t>
        </w:r>
        <w:r w:rsidR="009F5CDE">
          <w:rPr>
            <w:rStyle w:val="TOC1Char"/>
          </w:rPr>
          <w:t>……………………………………………………………...</w:t>
        </w:r>
        <w:r w:rsidR="00B50632" w:rsidRPr="00A33824">
          <w:rPr>
            <w:rStyle w:val="TOC1Char"/>
          </w:rPr>
          <w:t>9</w:t>
        </w:r>
      </w:hyperlink>
    </w:p>
    <w:p w14:paraId="166D63F6" w14:textId="17C50B43" w:rsidR="00E06762" w:rsidRPr="00A33824" w:rsidRDefault="00A91792" w:rsidP="00A33824">
      <w:pPr>
        <w:pStyle w:val="TOC3"/>
        <w:numPr>
          <w:ilvl w:val="0"/>
          <w:numId w:val="5"/>
        </w:numPr>
        <w:rPr>
          <w:rStyle w:val="TOC1Char"/>
        </w:rPr>
      </w:pPr>
      <w:hyperlink w:anchor="bookmark49" w:tooltip="Current Document">
        <w:r w:rsidR="00E06762" w:rsidRPr="00A33824">
          <w:rPr>
            <w:rStyle w:val="TOC1Char"/>
          </w:rPr>
          <w:t xml:space="preserve">Piedāvājumu </w:t>
        </w:r>
        <w:r w:rsidR="00AE68A5" w:rsidRPr="00A33824">
          <w:rPr>
            <w:rStyle w:val="TOC1Char"/>
          </w:rPr>
          <w:t>izvēle</w:t>
        </w:r>
        <w:r w:rsidR="00A33824" w:rsidRPr="00A33824">
          <w:rPr>
            <w:rStyle w:val="TOC1Char"/>
          </w:rPr>
          <w:t>……………………………………………………………………………………..</w:t>
        </w:r>
        <w:r w:rsidR="00B50632" w:rsidRPr="00A33824">
          <w:rPr>
            <w:rStyle w:val="TOC1Char"/>
          </w:rPr>
          <w:t>9</w:t>
        </w:r>
      </w:hyperlink>
    </w:p>
    <w:p w14:paraId="0FE1078D" w14:textId="77646B3E" w:rsidR="00AE68A5" w:rsidRPr="00A33824" w:rsidRDefault="00AE68A5" w:rsidP="00A33824">
      <w:pPr>
        <w:pStyle w:val="TOC3"/>
        <w:numPr>
          <w:ilvl w:val="0"/>
          <w:numId w:val="0"/>
        </w:numPr>
      </w:pPr>
      <w:r w:rsidRPr="00A33824">
        <w:rPr>
          <w:rStyle w:val="TOC1Char"/>
        </w:rPr>
        <w:t>6.0.</w:t>
      </w:r>
      <w:r w:rsidRPr="00A33824">
        <w:rPr>
          <w:rStyle w:val="TOC1Char"/>
        </w:rPr>
        <w:tab/>
      </w:r>
      <w:r w:rsidRPr="00A33824">
        <w:rPr>
          <w:rStyle w:val="TOC1Char"/>
          <w:i/>
        </w:rPr>
        <w:t>Lēmuma par iepirkuma procedūras rezultātiem pieņemšana un paziņošana un iepirkuma līguma slēgšana</w:t>
      </w:r>
      <w:r w:rsidRPr="00A33824">
        <w:rPr>
          <w:rStyle w:val="TOC1Char"/>
        </w:rPr>
        <w:t>………………</w:t>
      </w:r>
      <w:r w:rsidR="007339E2">
        <w:rPr>
          <w:rStyle w:val="TOC1Char"/>
        </w:rPr>
        <w:t>……………………………………………………………………………………</w:t>
      </w:r>
      <w:r w:rsidRPr="00A33824">
        <w:rPr>
          <w:rStyle w:val="TOC1Char"/>
        </w:rPr>
        <w:t>….</w:t>
      </w:r>
      <w:r w:rsidR="00B50632" w:rsidRPr="00A33824">
        <w:rPr>
          <w:rStyle w:val="TOC1Char"/>
        </w:rPr>
        <w:t>9</w:t>
      </w:r>
    </w:p>
    <w:p w14:paraId="5B308300" w14:textId="6DA1D5E2" w:rsidR="00E06762" w:rsidRPr="00A33824" w:rsidRDefault="00E06762" w:rsidP="00A33824">
      <w:pPr>
        <w:pStyle w:val="TOC3"/>
        <w:numPr>
          <w:ilvl w:val="0"/>
          <w:numId w:val="0"/>
        </w:numPr>
      </w:pPr>
      <w:r w:rsidRPr="00A33824">
        <w:t>6.1.</w:t>
      </w:r>
      <w:r w:rsidRPr="00A33824">
        <w:tab/>
      </w:r>
      <w:hyperlink w:anchor="bookmark53" w:tooltip="Current Document">
        <w:r w:rsidRPr="00A33824">
          <w:rPr>
            <w:rStyle w:val="TOC1Char"/>
          </w:rPr>
          <w:t xml:space="preserve">Lēmuma </w:t>
        </w:r>
        <w:r w:rsidR="00AE68A5" w:rsidRPr="00A33824">
          <w:rPr>
            <w:rStyle w:val="TOC1Char"/>
          </w:rPr>
          <w:t>pieņemšanas kārtība</w:t>
        </w:r>
        <w:r w:rsidR="00A33824" w:rsidRPr="00A33824">
          <w:rPr>
            <w:rStyle w:val="TOC1Char"/>
          </w:rPr>
          <w:t>………………………………………………………………………….</w:t>
        </w:r>
        <w:r w:rsidR="00B50632" w:rsidRPr="00A33824">
          <w:rPr>
            <w:rStyle w:val="TOC1Char"/>
          </w:rPr>
          <w:t>9</w:t>
        </w:r>
      </w:hyperlink>
    </w:p>
    <w:p w14:paraId="6F1E8D02" w14:textId="0BFD4BD5" w:rsidR="00E06762" w:rsidRPr="00A33824" w:rsidRDefault="00E06762" w:rsidP="00A33824">
      <w:pPr>
        <w:pStyle w:val="TOC3"/>
        <w:numPr>
          <w:ilvl w:val="0"/>
          <w:numId w:val="0"/>
        </w:numPr>
        <w:rPr>
          <w:rStyle w:val="TOC1Char"/>
        </w:rPr>
      </w:pPr>
      <w:r w:rsidRPr="00A33824">
        <w:t>6.2.</w:t>
      </w:r>
      <w:r w:rsidRPr="00A33824">
        <w:tab/>
      </w:r>
      <w:hyperlink w:anchor="bookmark62" w:tooltip="Current Document">
        <w:r w:rsidR="00AE68A5" w:rsidRPr="00A33824">
          <w:rPr>
            <w:rStyle w:val="TOC1Char"/>
          </w:rPr>
          <w:t>Lēmuma par iepirkuma procedūras rezultātiem pieņemšana un paziņošana</w:t>
        </w:r>
        <w:r w:rsidR="00A33824" w:rsidRPr="00A33824">
          <w:rPr>
            <w:rStyle w:val="TOC1Char"/>
          </w:rPr>
          <w:t>…………………………</w:t>
        </w:r>
      </w:hyperlink>
      <w:r w:rsidR="00B50632" w:rsidRPr="00A33824">
        <w:rPr>
          <w:rStyle w:val="TOC1Char"/>
        </w:rPr>
        <w:t>10</w:t>
      </w:r>
    </w:p>
    <w:p w14:paraId="02148928" w14:textId="746DA42F" w:rsidR="00E06762" w:rsidRPr="00A33824" w:rsidRDefault="00AE68A5" w:rsidP="00A33824">
      <w:pPr>
        <w:pStyle w:val="TOC3"/>
        <w:numPr>
          <w:ilvl w:val="0"/>
          <w:numId w:val="0"/>
        </w:numPr>
        <w:rPr>
          <w:rStyle w:val="TOC1Char"/>
        </w:rPr>
      </w:pPr>
      <w:r w:rsidRPr="00A33824">
        <w:t>6</w:t>
      </w:r>
      <w:r w:rsidR="00E06762" w:rsidRPr="00A33824">
        <w:t>.</w:t>
      </w:r>
      <w:r w:rsidRPr="00A33824">
        <w:t>3</w:t>
      </w:r>
      <w:r w:rsidR="00E06762" w:rsidRPr="00A33824">
        <w:t>.</w:t>
      </w:r>
      <w:r w:rsidR="00E06762" w:rsidRPr="00A33824">
        <w:tab/>
      </w:r>
      <w:hyperlink w:anchor="bookmark63" w:tooltip="Current Document">
        <w:r w:rsidR="00E06762" w:rsidRPr="00A33824">
          <w:rPr>
            <w:rStyle w:val="TOC1Char"/>
          </w:rPr>
          <w:t xml:space="preserve">Iepirkuma </w:t>
        </w:r>
        <w:r w:rsidRPr="00A33824">
          <w:rPr>
            <w:rStyle w:val="TOC1Char"/>
          </w:rPr>
          <w:t>līguma slēgšana</w:t>
        </w:r>
        <w:r w:rsidR="00A33824" w:rsidRPr="00A33824">
          <w:rPr>
            <w:rStyle w:val="TOC1Char"/>
          </w:rPr>
          <w:t>……………………………………………………………………………</w:t>
        </w:r>
        <w:r w:rsidR="00E06762" w:rsidRPr="00A33824">
          <w:rPr>
            <w:rStyle w:val="TOC1Char"/>
          </w:rPr>
          <w:t>1</w:t>
        </w:r>
        <w:r w:rsidR="00B50632" w:rsidRPr="00A33824">
          <w:rPr>
            <w:rStyle w:val="TOC1Char"/>
          </w:rPr>
          <w:t>1</w:t>
        </w:r>
      </w:hyperlink>
    </w:p>
    <w:p w14:paraId="4FB75547" w14:textId="7502772A" w:rsidR="00AE68A5" w:rsidRPr="00A33824" w:rsidRDefault="00AE68A5" w:rsidP="00A33824">
      <w:pPr>
        <w:pStyle w:val="TOC3"/>
        <w:numPr>
          <w:ilvl w:val="0"/>
          <w:numId w:val="0"/>
        </w:numPr>
        <w:rPr>
          <w:rStyle w:val="TOC1Char"/>
        </w:rPr>
      </w:pPr>
      <w:r w:rsidRPr="00A33824">
        <w:rPr>
          <w:rStyle w:val="TOC1Char"/>
        </w:rPr>
        <w:t>7.0.</w:t>
      </w:r>
      <w:r w:rsidRPr="00A33824">
        <w:rPr>
          <w:rStyle w:val="TOC1Char"/>
        </w:rPr>
        <w:tab/>
      </w:r>
      <w:r w:rsidRPr="00A33824">
        <w:rPr>
          <w:rStyle w:val="TOC1Char"/>
          <w:i/>
        </w:rPr>
        <w:t>Iepirkuma komisijas darbība, tās tiesības un pienākumi</w:t>
      </w:r>
      <w:r w:rsidRPr="00A33824">
        <w:rPr>
          <w:rStyle w:val="TOC1Char"/>
        </w:rPr>
        <w:t>…………………………………………….</w:t>
      </w:r>
      <w:r w:rsidR="00B50632" w:rsidRPr="00A33824">
        <w:rPr>
          <w:rStyle w:val="TOC1Char"/>
        </w:rPr>
        <w:t>.</w:t>
      </w:r>
      <w:r w:rsidRPr="00A33824">
        <w:rPr>
          <w:rStyle w:val="TOC1Char"/>
        </w:rPr>
        <w:t>1</w:t>
      </w:r>
      <w:r w:rsidR="00B50632" w:rsidRPr="00A33824">
        <w:rPr>
          <w:rStyle w:val="TOC1Char"/>
        </w:rPr>
        <w:t>1</w:t>
      </w:r>
    </w:p>
    <w:p w14:paraId="7520B132" w14:textId="0F52F1F0" w:rsidR="00AE68A5" w:rsidRPr="00A33824" w:rsidRDefault="00AE68A5" w:rsidP="00A33824">
      <w:pPr>
        <w:pStyle w:val="TOC3"/>
        <w:numPr>
          <w:ilvl w:val="0"/>
          <w:numId w:val="0"/>
        </w:numPr>
      </w:pPr>
      <w:r w:rsidRPr="00A33824">
        <w:rPr>
          <w:rStyle w:val="TOC1Char"/>
        </w:rPr>
        <w:t>7.1.</w:t>
      </w:r>
      <w:r w:rsidRPr="00A33824">
        <w:rPr>
          <w:rStyle w:val="TOC1Char"/>
        </w:rPr>
        <w:tab/>
        <w:t>Iepirkuma komisijas darbības pamatnoteikumi………………………………………………………1</w:t>
      </w:r>
      <w:r w:rsidR="00B50632" w:rsidRPr="00A33824">
        <w:rPr>
          <w:rStyle w:val="TOC1Char"/>
        </w:rPr>
        <w:t>1</w:t>
      </w:r>
    </w:p>
    <w:p w14:paraId="68DE67B8" w14:textId="7C9FD0FE" w:rsidR="00E06762" w:rsidRPr="00A33824" w:rsidRDefault="00E06762" w:rsidP="00A33824">
      <w:pPr>
        <w:pStyle w:val="TOC3"/>
        <w:numPr>
          <w:ilvl w:val="0"/>
          <w:numId w:val="0"/>
        </w:numPr>
      </w:pPr>
      <w:r w:rsidRPr="00A33824">
        <w:t>7.2.</w:t>
      </w:r>
      <w:r w:rsidRPr="00A33824">
        <w:tab/>
      </w:r>
      <w:hyperlink w:anchor="bookmark65" w:tooltip="Current Document">
        <w:r w:rsidRPr="00A33824">
          <w:rPr>
            <w:rStyle w:val="TOC1Char"/>
          </w:rPr>
          <w:t>Iepirkuma komisijas tiesības</w:t>
        </w:r>
        <w:r w:rsidR="00A33824" w:rsidRPr="00A33824">
          <w:rPr>
            <w:rStyle w:val="TOC1Char"/>
          </w:rPr>
          <w:t>………………………………………………………………………….</w:t>
        </w:r>
        <w:r w:rsidRPr="00A33824">
          <w:rPr>
            <w:rStyle w:val="TOC1Char"/>
          </w:rPr>
          <w:t>1</w:t>
        </w:r>
        <w:r w:rsidR="00B50632" w:rsidRPr="00A33824">
          <w:rPr>
            <w:rStyle w:val="TOC1Char"/>
          </w:rPr>
          <w:t>1</w:t>
        </w:r>
      </w:hyperlink>
    </w:p>
    <w:p w14:paraId="373DF3C9" w14:textId="4ACB4785" w:rsidR="00E06762" w:rsidRPr="00A33824" w:rsidRDefault="00E06762" w:rsidP="00A33824">
      <w:pPr>
        <w:pStyle w:val="TOC3"/>
        <w:numPr>
          <w:ilvl w:val="0"/>
          <w:numId w:val="0"/>
        </w:numPr>
        <w:rPr>
          <w:rStyle w:val="TOC1Char"/>
        </w:rPr>
      </w:pPr>
      <w:r w:rsidRPr="00A33824">
        <w:t>7.3.</w:t>
      </w:r>
      <w:r w:rsidRPr="00A33824">
        <w:tab/>
      </w:r>
      <w:hyperlink w:anchor="bookmark67" w:tooltip="Current Document">
        <w:r w:rsidRPr="00A33824">
          <w:rPr>
            <w:rStyle w:val="TOC1Char"/>
          </w:rPr>
          <w:t>Iepirkuma komisijas pienākumi</w:t>
        </w:r>
        <w:r w:rsidR="009F5CDE">
          <w:rPr>
            <w:rStyle w:val="TOC1Char"/>
          </w:rPr>
          <w:t>………………………………………………………………………</w:t>
        </w:r>
        <w:r w:rsidRPr="00A33824">
          <w:rPr>
            <w:rStyle w:val="TOC1Char"/>
          </w:rPr>
          <w:t>11</w:t>
        </w:r>
      </w:hyperlink>
    </w:p>
    <w:p w14:paraId="60E92A13" w14:textId="072EA192" w:rsidR="00AE68A5" w:rsidRPr="00A33824" w:rsidRDefault="00AE68A5" w:rsidP="00A33824">
      <w:pPr>
        <w:pStyle w:val="TOC3"/>
        <w:numPr>
          <w:ilvl w:val="0"/>
          <w:numId w:val="0"/>
        </w:numPr>
      </w:pPr>
      <w:r w:rsidRPr="00A33824">
        <w:rPr>
          <w:rStyle w:val="TOC1Char"/>
        </w:rPr>
        <w:t>8.0.</w:t>
      </w:r>
      <w:r w:rsidRPr="00A33824">
        <w:rPr>
          <w:rStyle w:val="TOC1Char"/>
        </w:rPr>
        <w:tab/>
      </w:r>
      <w:r w:rsidRPr="00A33824">
        <w:rPr>
          <w:rStyle w:val="TOC1Char"/>
          <w:i/>
        </w:rPr>
        <w:t>Pretendenta tiesības un pienākumi</w:t>
      </w:r>
      <w:r w:rsidRPr="00A33824">
        <w:rPr>
          <w:rStyle w:val="TOC1Char"/>
        </w:rPr>
        <w:t>………………………………………………………………..</w:t>
      </w:r>
      <w:r w:rsidR="00B50632" w:rsidRPr="00A33824">
        <w:rPr>
          <w:rStyle w:val="TOC1Char"/>
        </w:rPr>
        <w:t>.</w:t>
      </w:r>
      <w:r w:rsidR="009F5CDE">
        <w:rPr>
          <w:rStyle w:val="TOC1Char"/>
        </w:rPr>
        <w:t>....</w:t>
      </w:r>
      <w:r w:rsidRPr="00A33824">
        <w:rPr>
          <w:rStyle w:val="TOC1Char"/>
        </w:rPr>
        <w:t>11</w:t>
      </w:r>
    </w:p>
    <w:p w14:paraId="5EBE2CC0" w14:textId="22F91C3B" w:rsidR="00E06762" w:rsidRPr="00A33824" w:rsidRDefault="00A91792" w:rsidP="00A33824">
      <w:pPr>
        <w:pStyle w:val="TOC3"/>
        <w:rPr>
          <w:rStyle w:val="TOC1Char"/>
        </w:rPr>
      </w:pPr>
      <w:hyperlink w:anchor="bookmark69" w:tooltip="Current Document">
        <w:r w:rsidR="00E06762" w:rsidRPr="00A33824">
          <w:rPr>
            <w:rStyle w:val="TOC1Char"/>
          </w:rPr>
          <w:t>Pretendenta tiesības</w:t>
        </w:r>
        <w:r w:rsidR="00E06762" w:rsidRPr="00A33824">
          <w:rPr>
            <w:rStyle w:val="TOC1Char"/>
          </w:rPr>
          <w:tab/>
          <w:t>1</w:t>
        </w:r>
        <w:r w:rsidR="00AE68A5" w:rsidRPr="00A33824">
          <w:rPr>
            <w:rStyle w:val="TOC1Char"/>
          </w:rPr>
          <w:t>1</w:t>
        </w:r>
      </w:hyperlink>
    </w:p>
    <w:p w14:paraId="40C7AD92" w14:textId="05F62F0C" w:rsidR="00E06762" w:rsidRPr="00A33824" w:rsidRDefault="00A91792" w:rsidP="00A33824">
      <w:pPr>
        <w:pStyle w:val="TOC3"/>
        <w:rPr>
          <w:rStyle w:val="TOC1Char"/>
        </w:rPr>
      </w:pPr>
      <w:hyperlink w:anchor="bookmark68" w:tooltip="Current Document">
        <w:r w:rsidR="00E06762" w:rsidRPr="00A33824">
          <w:rPr>
            <w:rStyle w:val="TOC1Char"/>
          </w:rPr>
          <w:t>Pretendenta pienākumi</w:t>
        </w:r>
        <w:r w:rsidR="00E06762" w:rsidRPr="00A33824">
          <w:rPr>
            <w:rStyle w:val="TOC1Char"/>
          </w:rPr>
          <w:tab/>
        </w:r>
        <w:r w:rsidR="00B50632" w:rsidRPr="00A33824">
          <w:rPr>
            <w:rStyle w:val="TOC1Char"/>
          </w:rPr>
          <w:t>.</w:t>
        </w:r>
        <w:r w:rsidR="00E06762" w:rsidRPr="00A33824">
          <w:rPr>
            <w:rStyle w:val="TOC1Char"/>
          </w:rPr>
          <w:t>1</w:t>
        </w:r>
        <w:r w:rsidR="00B50632" w:rsidRPr="00A33824">
          <w:rPr>
            <w:rStyle w:val="TOC1Char"/>
          </w:rPr>
          <w:t>2</w:t>
        </w:r>
      </w:hyperlink>
    </w:p>
    <w:p w14:paraId="0AAFEA2C" w14:textId="493B609C" w:rsidR="00AE68A5" w:rsidRPr="00A33824" w:rsidRDefault="00AE68A5" w:rsidP="00A33824">
      <w:pPr>
        <w:pStyle w:val="TOC3"/>
        <w:numPr>
          <w:ilvl w:val="0"/>
          <w:numId w:val="0"/>
        </w:numPr>
        <w:rPr>
          <w:rStyle w:val="TOC1Char"/>
        </w:rPr>
      </w:pPr>
      <w:r w:rsidRPr="00A33824">
        <w:rPr>
          <w:rStyle w:val="TOC1Char"/>
        </w:rPr>
        <w:t>9.0.</w:t>
      </w:r>
      <w:r w:rsidRPr="00A33824">
        <w:rPr>
          <w:rStyle w:val="TOC1Char"/>
        </w:rPr>
        <w:tab/>
      </w:r>
      <w:r w:rsidRPr="00A33824">
        <w:rPr>
          <w:rStyle w:val="TOC1Char"/>
          <w:i/>
        </w:rPr>
        <w:t>Noslēguma nosacījumi</w:t>
      </w:r>
      <w:r w:rsidRPr="00A33824">
        <w:rPr>
          <w:rStyle w:val="TOC1Char"/>
        </w:rPr>
        <w:t>………………………………………………………………………………</w:t>
      </w:r>
      <w:r w:rsidR="00B50632" w:rsidRPr="00A33824">
        <w:rPr>
          <w:rStyle w:val="TOC1Char"/>
        </w:rPr>
        <w:t>.</w:t>
      </w:r>
      <w:r w:rsidRPr="00A33824">
        <w:rPr>
          <w:rStyle w:val="TOC1Char"/>
        </w:rPr>
        <w:t>..1</w:t>
      </w:r>
      <w:r w:rsidR="00B50632" w:rsidRPr="00A33824">
        <w:rPr>
          <w:rStyle w:val="TOC1Char"/>
        </w:rPr>
        <w:t>2</w:t>
      </w:r>
    </w:p>
    <w:p w14:paraId="3A2C89D6" w14:textId="7C4DA18C" w:rsidR="00AE68A5" w:rsidRPr="00A33824" w:rsidRDefault="00AE68A5" w:rsidP="00A33824">
      <w:pPr>
        <w:pStyle w:val="TOC3"/>
        <w:numPr>
          <w:ilvl w:val="0"/>
          <w:numId w:val="0"/>
        </w:numPr>
        <w:rPr>
          <w:rStyle w:val="TOC1Char"/>
        </w:rPr>
      </w:pPr>
      <w:r w:rsidRPr="00A33824">
        <w:rPr>
          <w:rStyle w:val="TOC1Char"/>
        </w:rPr>
        <w:t>9.1.</w:t>
      </w:r>
      <w:r w:rsidRPr="00A33824">
        <w:rPr>
          <w:rStyle w:val="TOC1Char"/>
        </w:rPr>
        <w:tab/>
        <w:t xml:space="preserve">Informācijas apmaiņas </w:t>
      </w:r>
      <w:r w:rsidR="00912FCF" w:rsidRPr="00A33824">
        <w:rPr>
          <w:rStyle w:val="TOC1Char"/>
        </w:rPr>
        <w:t>kārtība……………………………………………………………………….</w:t>
      </w:r>
      <w:r w:rsidR="00B50632" w:rsidRPr="00A33824">
        <w:rPr>
          <w:rStyle w:val="TOC1Char"/>
        </w:rPr>
        <w:t>.</w:t>
      </w:r>
      <w:r w:rsidR="00912FCF" w:rsidRPr="00A33824">
        <w:rPr>
          <w:rStyle w:val="TOC1Char"/>
        </w:rPr>
        <w:t>.1</w:t>
      </w:r>
      <w:r w:rsidR="00B50632" w:rsidRPr="00A33824">
        <w:rPr>
          <w:rStyle w:val="TOC1Char"/>
        </w:rPr>
        <w:t>2</w:t>
      </w:r>
    </w:p>
    <w:p w14:paraId="22901A09" w14:textId="02F140BF" w:rsidR="00912FCF" w:rsidRPr="00A33824" w:rsidRDefault="00912FCF" w:rsidP="00A33824">
      <w:pPr>
        <w:pStyle w:val="TOC3"/>
        <w:numPr>
          <w:ilvl w:val="0"/>
          <w:numId w:val="0"/>
        </w:numPr>
        <w:rPr>
          <w:rStyle w:val="TOC1Char"/>
        </w:rPr>
      </w:pPr>
      <w:r w:rsidRPr="00A33824">
        <w:rPr>
          <w:rStyle w:val="TOC1Char"/>
        </w:rPr>
        <w:t>9.2.</w:t>
      </w:r>
      <w:r w:rsidRPr="00A33824">
        <w:rPr>
          <w:rStyle w:val="TOC1Char"/>
        </w:rPr>
        <w:tab/>
        <w:t>Konkursa nolikuma saņem</w:t>
      </w:r>
      <w:r w:rsidR="00B50632" w:rsidRPr="00A33824">
        <w:rPr>
          <w:rStyle w:val="TOC1Char"/>
        </w:rPr>
        <w:t>šana……………………………………………………………………….</w:t>
      </w:r>
      <w:r w:rsidRPr="00A33824">
        <w:rPr>
          <w:rStyle w:val="TOC1Char"/>
        </w:rPr>
        <w:t>1</w:t>
      </w:r>
      <w:r w:rsidR="00B50632" w:rsidRPr="00A33824">
        <w:rPr>
          <w:rStyle w:val="TOC1Char"/>
        </w:rPr>
        <w:t>2</w:t>
      </w:r>
    </w:p>
    <w:p w14:paraId="7465F466" w14:textId="556AF2CB" w:rsidR="00912FCF" w:rsidRPr="00A33824" w:rsidRDefault="00912FCF" w:rsidP="00A33824">
      <w:pPr>
        <w:pStyle w:val="TOC3"/>
        <w:numPr>
          <w:ilvl w:val="0"/>
          <w:numId w:val="0"/>
        </w:numPr>
      </w:pPr>
      <w:r w:rsidRPr="00A33824">
        <w:rPr>
          <w:rStyle w:val="TOC1Char"/>
        </w:rPr>
        <w:t>9.3.</w:t>
      </w:r>
      <w:r w:rsidRPr="00A33824">
        <w:rPr>
          <w:rStyle w:val="TOC1Char"/>
        </w:rPr>
        <w:tab/>
        <w:t>Pappildus informācijas sniegšana……………………………………………………………………</w:t>
      </w:r>
      <w:r w:rsidR="00B50632" w:rsidRPr="00A33824">
        <w:rPr>
          <w:rStyle w:val="TOC1Char"/>
        </w:rPr>
        <w:t>.</w:t>
      </w:r>
      <w:r w:rsidRPr="00A33824">
        <w:rPr>
          <w:rStyle w:val="TOC1Char"/>
        </w:rPr>
        <w:t>.12</w:t>
      </w:r>
    </w:p>
    <w:p w14:paraId="475AA27D" w14:textId="0F6CA10C" w:rsidR="00E06762" w:rsidRPr="00A33824" w:rsidRDefault="00A91792" w:rsidP="00A33824">
      <w:pPr>
        <w:pStyle w:val="TOC1"/>
      </w:pPr>
      <w:hyperlink w:anchor="bookmark71" w:tooltip="Current Document">
        <w:r w:rsidR="00E06762" w:rsidRPr="00A33824">
          <w:t>nodaļa. TEHNISKĀ SPECIFIKĀCIJA</w:t>
        </w:r>
        <w:r w:rsidR="00E06762" w:rsidRPr="00A33824">
          <w:tab/>
        </w:r>
        <w:r w:rsidR="00B50632" w:rsidRPr="00A33824">
          <w:t>.</w:t>
        </w:r>
        <w:r w:rsidR="00E06762" w:rsidRPr="00A33824">
          <w:t>1</w:t>
        </w:r>
        <w:r w:rsidR="00B50632" w:rsidRPr="00A33824">
          <w:t>3</w:t>
        </w:r>
      </w:hyperlink>
    </w:p>
    <w:p w14:paraId="38CA2586" w14:textId="09A24ACA" w:rsidR="00B50632" w:rsidRPr="00A33824" w:rsidRDefault="00B50632" w:rsidP="00A33824">
      <w:pPr>
        <w:pStyle w:val="TOC1"/>
        <w:numPr>
          <w:ilvl w:val="0"/>
          <w:numId w:val="0"/>
        </w:numPr>
        <w:ind w:left="20"/>
      </w:pPr>
      <w:r w:rsidRPr="00A33824">
        <w:t>1.0.   Prasības attiecībā uz iepirkum</w:t>
      </w:r>
      <w:r w:rsidR="00F16575">
        <w:t>a</w:t>
      </w:r>
      <w:r w:rsidRPr="00A33824">
        <w:t xml:space="preserve"> apriekšmetu………………………………………………………….13</w:t>
      </w:r>
    </w:p>
    <w:p w14:paraId="3E0E4F1C" w14:textId="4C9E398F" w:rsidR="00B50632" w:rsidRPr="00A33824" w:rsidRDefault="00B50632" w:rsidP="00A33824">
      <w:pPr>
        <w:pStyle w:val="TOC1"/>
        <w:numPr>
          <w:ilvl w:val="0"/>
          <w:numId w:val="0"/>
        </w:numPr>
        <w:ind w:left="20"/>
      </w:pPr>
      <w:r w:rsidRPr="00A33824">
        <w:t>1.1.   Pretendentiem jānodrošina apdrošināšana…………………………………………………………….13</w:t>
      </w:r>
    </w:p>
    <w:p w14:paraId="32A1273F" w14:textId="767D9C33" w:rsidR="00B50632" w:rsidRPr="00A33824" w:rsidRDefault="00B50632" w:rsidP="00A33824">
      <w:pPr>
        <w:pStyle w:val="TOC1"/>
        <w:numPr>
          <w:ilvl w:val="0"/>
          <w:numId w:val="0"/>
        </w:numPr>
        <w:ind w:left="20"/>
      </w:pPr>
      <w:r w:rsidRPr="00A33824">
        <w:t>1.2.   Tehnisko apkopju, apskašu un remontdarbu administrēšana……………………………………...….13</w:t>
      </w:r>
    </w:p>
    <w:p w14:paraId="12068F79" w14:textId="3B5D9922" w:rsidR="00B50632" w:rsidRPr="00A33824" w:rsidRDefault="00B50632" w:rsidP="00A33824">
      <w:pPr>
        <w:pStyle w:val="TOC1"/>
        <w:numPr>
          <w:ilvl w:val="0"/>
          <w:numId w:val="0"/>
        </w:numPr>
        <w:ind w:left="20"/>
      </w:pPr>
      <w:r w:rsidRPr="00A33824">
        <w:t>1.3.   Kopējās prasības automobiļiem…………………………………………………………………...…..13</w:t>
      </w:r>
    </w:p>
    <w:p w14:paraId="3A2F0A69" w14:textId="537D6558" w:rsidR="00B50632" w:rsidRPr="00A33824" w:rsidRDefault="00B50632" w:rsidP="00A33824">
      <w:pPr>
        <w:pStyle w:val="TOC1"/>
        <w:numPr>
          <w:ilvl w:val="0"/>
          <w:numId w:val="0"/>
        </w:numPr>
        <w:ind w:left="20"/>
      </w:pPr>
      <w:r w:rsidRPr="00A33824">
        <w:lastRenderedPageBreak/>
        <w:t>1.4.   Tehniskā specifikācija………………………………………………………………………………..14</w:t>
      </w:r>
    </w:p>
    <w:p w14:paraId="20CC693A" w14:textId="7C513B2D" w:rsidR="00A33824" w:rsidRPr="00A33824" w:rsidRDefault="00A33824" w:rsidP="00A33824">
      <w:pPr>
        <w:pStyle w:val="TOC1"/>
        <w:numPr>
          <w:ilvl w:val="0"/>
          <w:numId w:val="0"/>
        </w:numPr>
        <w:ind w:left="20"/>
      </w:pPr>
      <w:r w:rsidRPr="00A33824">
        <w:t>III nodaļa. PIELIKUMI…………………………………………………………………………………….18</w:t>
      </w:r>
    </w:p>
    <w:p w14:paraId="74A16E36" w14:textId="194EBBE7" w:rsidR="00E06762" w:rsidRPr="00A33824" w:rsidRDefault="00E06762" w:rsidP="00A33824">
      <w:pPr>
        <w:pStyle w:val="TOC2"/>
      </w:pPr>
      <w:r w:rsidRPr="00A33824">
        <w:t xml:space="preserve">1. </w:t>
      </w:r>
      <w:hyperlink w:anchor="bookmark73" w:tooltip="Current Document">
        <w:r w:rsidR="00B50632" w:rsidRPr="00A33824">
          <w:rPr>
            <w:rStyle w:val="TOC1Char"/>
          </w:rPr>
          <w:t>pielikums</w:t>
        </w:r>
        <w:r w:rsidRPr="00A33824">
          <w:rPr>
            <w:rStyle w:val="TOC1Char"/>
          </w:rPr>
          <w:t>.</w:t>
        </w:r>
        <w:r w:rsidR="00B50632" w:rsidRPr="00A33824">
          <w:rPr>
            <w:rStyle w:val="TOC1Char"/>
          </w:rPr>
          <w:t xml:space="preserve"> Pieteikums dalībai atklātā konkursā</w:t>
        </w:r>
        <w:r w:rsidRPr="00A33824">
          <w:rPr>
            <w:rStyle w:val="TOC1Char"/>
          </w:rPr>
          <w:tab/>
        </w:r>
        <w:r w:rsidR="00A33824" w:rsidRPr="00A33824">
          <w:rPr>
            <w:rStyle w:val="TOC1Char"/>
          </w:rPr>
          <w:t>......</w:t>
        </w:r>
        <w:r w:rsidR="00B50632" w:rsidRPr="00A33824">
          <w:rPr>
            <w:rStyle w:val="TOC1Char"/>
          </w:rPr>
          <w:t>18</w:t>
        </w:r>
      </w:hyperlink>
    </w:p>
    <w:p w14:paraId="700DFE88" w14:textId="5FF38596" w:rsidR="00E06762" w:rsidRPr="00A33824" w:rsidRDefault="00E06762" w:rsidP="00A33824">
      <w:pPr>
        <w:pStyle w:val="TOC1"/>
        <w:numPr>
          <w:ilvl w:val="0"/>
          <w:numId w:val="0"/>
        </w:numPr>
        <w:ind w:left="20"/>
      </w:pPr>
      <w:r w:rsidRPr="00A33824">
        <w:t xml:space="preserve">2. </w:t>
      </w:r>
      <w:r w:rsidR="00B50632" w:rsidRPr="00A33824">
        <w:t>pielikums</w:t>
      </w:r>
      <w:r w:rsidRPr="00A33824">
        <w:t xml:space="preserve">. </w:t>
      </w:r>
      <w:r w:rsidR="00B50632" w:rsidRPr="00A33824">
        <w:t>Tehniskā specifikācija un tehniskais piedāvājums</w:t>
      </w:r>
      <w:r w:rsidRPr="00A33824">
        <w:tab/>
      </w:r>
      <w:r w:rsidR="00A33824" w:rsidRPr="00A33824">
        <w:t>……………………………......</w:t>
      </w:r>
      <w:r w:rsidRPr="00A33824">
        <w:t>2</w:t>
      </w:r>
      <w:r w:rsidR="00B50632" w:rsidRPr="00A33824">
        <w:t>0</w:t>
      </w:r>
    </w:p>
    <w:p w14:paraId="5F70B075" w14:textId="741D7F45" w:rsidR="00B50632" w:rsidRPr="00A33824" w:rsidRDefault="00E06762" w:rsidP="00A33824">
      <w:pPr>
        <w:pStyle w:val="TOC1"/>
        <w:numPr>
          <w:ilvl w:val="0"/>
          <w:numId w:val="0"/>
        </w:numPr>
        <w:ind w:left="20"/>
        <w:rPr>
          <w:lang w:val="lv-LV" w:eastAsia="lv-LV"/>
        </w:rPr>
      </w:pPr>
      <w:r w:rsidRPr="00A33824">
        <w:t xml:space="preserve">3. </w:t>
      </w:r>
      <w:r w:rsidR="00B50632" w:rsidRPr="00A33824">
        <w:t>pielikums.</w:t>
      </w:r>
      <w:r w:rsidRPr="00A33824">
        <w:t xml:space="preserve"> F</w:t>
      </w:r>
      <w:r w:rsidR="00B50632" w:rsidRPr="00A33824">
        <w:t>inanšu piedāvājums</w:t>
      </w:r>
      <w:r w:rsidRPr="00A33824">
        <w:tab/>
      </w:r>
      <w:r w:rsidR="00A33824" w:rsidRPr="00A33824">
        <w:t>……………….....</w:t>
      </w:r>
      <w:r w:rsidR="00B50632" w:rsidRPr="00A33824">
        <w:t>2</w:t>
      </w:r>
      <w:r w:rsidR="00F16575">
        <w:t>9</w:t>
      </w:r>
    </w:p>
    <w:p w14:paraId="3AA5EF02" w14:textId="6F2BF39C" w:rsidR="00E06762" w:rsidRPr="00F16575" w:rsidRDefault="00B50632" w:rsidP="00A33824">
      <w:pPr>
        <w:pStyle w:val="TOC1"/>
        <w:numPr>
          <w:ilvl w:val="0"/>
          <w:numId w:val="0"/>
        </w:numPr>
        <w:ind w:left="20"/>
        <w:rPr>
          <w:lang w:val="lv-LV"/>
        </w:rPr>
      </w:pPr>
      <w:r w:rsidRPr="00F16575">
        <w:rPr>
          <w:lang w:val="lv-LV"/>
        </w:rPr>
        <w:t>4.pielikums. Līguma projekts ar pielikumiem………………………………………</w:t>
      </w:r>
      <w:r w:rsidR="00F16575" w:rsidRPr="00F16575">
        <w:rPr>
          <w:lang w:val="lv-LV"/>
        </w:rPr>
        <w:t>……………………..</w:t>
      </w:r>
      <w:r w:rsidR="00F16575">
        <w:rPr>
          <w:lang w:val="lv-LV"/>
        </w:rPr>
        <w:t>.</w:t>
      </w:r>
      <w:r w:rsidR="00F16575" w:rsidRPr="00F16575">
        <w:rPr>
          <w:lang w:val="lv-LV"/>
        </w:rPr>
        <w:t>30</w:t>
      </w:r>
      <w:r w:rsidR="00E06762" w:rsidRPr="00A33824">
        <w:fldChar w:fldCharType="end"/>
      </w:r>
    </w:p>
    <w:p w14:paraId="0ACEF11A" w14:textId="77777777" w:rsidR="00E06762" w:rsidRPr="00914903" w:rsidRDefault="00E06762" w:rsidP="00E06762">
      <w:pPr>
        <w:rPr>
          <w:rFonts w:ascii="Times New Roman" w:hAnsi="Times New Roman" w:cs="Times New Roman"/>
        </w:rPr>
      </w:pPr>
    </w:p>
    <w:p w14:paraId="40042FF6" w14:textId="77777777" w:rsidR="00E06762" w:rsidRPr="00914903" w:rsidRDefault="00E06762" w:rsidP="00A33824">
      <w:pPr>
        <w:tabs>
          <w:tab w:val="left" w:pos="8505"/>
        </w:tabs>
        <w:rPr>
          <w:rFonts w:ascii="Times New Roman" w:hAnsi="Times New Roman" w:cs="Times New Roman"/>
        </w:rPr>
      </w:pPr>
    </w:p>
    <w:p w14:paraId="7BB0CF13" w14:textId="77777777" w:rsidR="00E06762" w:rsidRPr="00914903" w:rsidRDefault="00E06762" w:rsidP="00E06762">
      <w:pPr>
        <w:tabs>
          <w:tab w:val="left" w:pos="2408"/>
        </w:tabs>
        <w:rPr>
          <w:rFonts w:ascii="Times New Roman" w:hAnsi="Times New Roman" w:cs="Times New Roman"/>
        </w:rPr>
      </w:pPr>
      <w:r w:rsidRPr="00914903">
        <w:rPr>
          <w:rFonts w:ascii="Times New Roman" w:hAnsi="Times New Roman" w:cs="Times New Roman"/>
        </w:rPr>
        <w:tab/>
      </w:r>
    </w:p>
    <w:p w14:paraId="4904FC85" w14:textId="77777777" w:rsidR="00E06762" w:rsidRPr="00914903" w:rsidRDefault="00E06762" w:rsidP="00E06762">
      <w:pPr>
        <w:rPr>
          <w:rFonts w:ascii="Times New Roman" w:hAnsi="Times New Roman" w:cs="Times New Roman"/>
        </w:rPr>
      </w:pPr>
    </w:p>
    <w:p w14:paraId="5F585474" w14:textId="77777777" w:rsidR="00E06762" w:rsidRPr="00914903" w:rsidRDefault="00E06762" w:rsidP="00E06762">
      <w:pPr>
        <w:rPr>
          <w:rFonts w:ascii="Times New Roman" w:hAnsi="Times New Roman" w:cs="Times New Roman"/>
        </w:rPr>
        <w:sectPr w:rsidR="00E06762" w:rsidRPr="00914903" w:rsidSect="00E06762">
          <w:footerReference w:type="default" r:id="rId9"/>
          <w:pgSz w:w="11909" w:h="16838"/>
          <w:pgMar w:top="1121" w:right="1380" w:bottom="1217" w:left="1438" w:header="0" w:footer="3" w:gutter="0"/>
          <w:cols w:space="720"/>
          <w:noEndnote/>
          <w:titlePg/>
          <w:docGrid w:linePitch="360"/>
        </w:sectPr>
      </w:pPr>
    </w:p>
    <w:p w14:paraId="5AACD3AF" w14:textId="77777777" w:rsidR="00E06762" w:rsidRPr="00B50632" w:rsidRDefault="00E06762" w:rsidP="002C7715">
      <w:pPr>
        <w:pStyle w:val="Heading11"/>
        <w:keepNext/>
        <w:keepLines/>
        <w:numPr>
          <w:ilvl w:val="0"/>
          <w:numId w:val="8"/>
        </w:numPr>
        <w:shd w:val="clear" w:color="auto" w:fill="auto"/>
        <w:tabs>
          <w:tab w:val="left" w:pos="235"/>
        </w:tabs>
        <w:spacing w:before="0" w:after="472" w:line="350" w:lineRule="exact"/>
        <w:ind w:right="200" w:firstLine="0"/>
        <w:rPr>
          <w:sz w:val="28"/>
          <w:szCs w:val="28"/>
          <w:lang w:val="lv-LV"/>
        </w:rPr>
      </w:pPr>
      <w:bookmarkStart w:id="2" w:name="bookmark4"/>
      <w:r w:rsidRPr="00B50632">
        <w:rPr>
          <w:sz w:val="28"/>
          <w:szCs w:val="28"/>
          <w:lang w:val="lv-LV"/>
        </w:rPr>
        <w:lastRenderedPageBreak/>
        <w:t>nodaļa. INSTRUKCIJAS PRETENDENTIEM</w:t>
      </w:r>
      <w:bookmarkEnd w:id="2"/>
    </w:p>
    <w:p w14:paraId="3341CFD8" w14:textId="77777777" w:rsidR="00E06762" w:rsidRPr="00B50632" w:rsidRDefault="00E06762" w:rsidP="000208BB">
      <w:pPr>
        <w:pStyle w:val="Heading21"/>
        <w:keepNext/>
        <w:keepLines/>
        <w:numPr>
          <w:ilvl w:val="0"/>
          <w:numId w:val="9"/>
        </w:numPr>
        <w:shd w:val="clear" w:color="auto" w:fill="auto"/>
        <w:tabs>
          <w:tab w:val="left" w:pos="264"/>
        </w:tabs>
        <w:spacing w:before="0" w:after="120" w:line="280" w:lineRule="exact"/>
        <w:ind w:right="200" w:firstLine="0"/>
        <w:rPr>
          <w:lang w:val="lv-LV"/>
        </w:rPr>
      </w:pPr>
      <w:bookmarkStart w:id="3" w:name="bookmark5"/>
      <w:r w:rsidRPr="00B50632">
        <w:rPr>
          <w:lang w:val="lv-LV"/>
        </w:rPr>
        <w:t>VISPĀRĪGĀ INFORMĀCIJA</w:t>
      </w:r>
      <w:bookmarkEnd w:id="3"/>
    </w:p>
    <w:p w14:paraId="7ECF6130" w14:textId="77777777" w:rsidR="00E06762" w:rsidRPr="00B50632" w:rsidRDefault="00E06762" w:rsidP="000208BB">
      <w:pPr>
        <w:pStyle w:val="Heading31"/>
        <w:keepNext/>
        <w:keepLines/>
        <w:numPr>
          <w:ilvl w:val="1"/>
          <w:numId w:val="9"/>
        </w:numPr>
        <w:shd w:val="clear" w:color="auto" w:fill="auto"/>
        <w:tabs>
          <w:tab w:val="left" w:pos="470"/>
        </w:tabs>
        <w:spacing w:before="0" w:after="0" w:line="240" w:lineRule="auto"/>
        <w:ind w:left="500" w:hanging="500"/>
        <w:rPr>
          <w:b/>
          <w:sz w:val="24"/>
          <w:szCs w:val="24"/>
          <w:lang w:val="lv-LV"/>
        </w:rPr>
      </w:pPr>
      <w:bookmarkStart w:id="4" w:name="bookmark6"/>
      <w:r w:rsidRPr="00B50632">
        <w:rPr>
          <w:b/>
          <w:sz w:val="24"/>
          <w:szCs w:val="24"/>
          <w:lang w:val="lv-LV"/>
        </w:rPr>
        <w:t>Iepirkuma identifikācijas numurs</w:t>
      </w:r>
      <w:bookmarkEnd w:id="4"/>
      <w:r w:rsidRPr="00B50632">
        <w:rPr>
          <w:b/>
          <w:sz w:val="24"/>
          <w:szCs w:val="24"/>
          <w:lang w:val="lv-LV"/>
        </w:rPr>
        <w:t>:</w:t>
      </w:r>
    </w:p>
    <w:p w14:paraId="74D078D4" w14:textId="77777777" w:rsidR="00E06762" w:rsidRPr="00B50632" w:rsidRDefault="00E06762" w:rsidP="000208BB">
      <w:pPr>
        <w:pStyle w:val="BodyText4"/>
        <w:shd w:val="clear" w:color="auto" w:fill="auto"/>
        <w:spacing w:after="0" w:line="240" w:lineRule="auto"/>
        <w:ind w:left="499" w:firstLine="0"/>
        <w:jc w:val="left"/>
        <w:rPr>
          <w:sz w:val="24"/>
          <w:szCs w:val="24"/>
          <w:lang w:val="lv-LV"/>
        </w:rPr>
      </w:pPr>
      <w:r w:rsidRPr="00B50632">
        <w:rPr>
          <w:sz w:val="24"/>
          <w:szCs w:val="24"/>
          <w:lang w:val="lv-LV"/>
        </w:rPr>
        <w:t>KNAB 2018/15</w:t>
      </w:r>
    </w:p>
    <w:p w14:paraId="7CB849BC" w14:textId="5F607A19" w:rsidR="00E06762" w:rsidRPr="00E06762" w:rsidRDefault="00E06762" w:rsidP="000208BB">
      <w:pPr>
        <w:pStyle w:val="Heading31"/>
        <w:keepNext/>
        <w:keepLines/>
        <w:numPr>
          <w:ilvl w:val="1"/>
          <w:numId w:val="9"/>
        </w:numPr>
        <w:shd w:val="clear" w:color="auto" w:fill="auto"/>
        <w:tabs>
          <w:tab w:val="left" w:pos="470"/>
        </w:tabs>
        <w:spacing w:before="0" w:after="0" w:line="240" w:lineRule="auto"/>
        <w:ind w:left="500" w:hanging="500"/>
        <w:rPr>
          <w:sz w:val="24"/>
          <w:szCs w:val="24"/>
        </w:rPr>
      </w:pPr>
      <w:bookmarkStart w:id="5" w:name="bookmark7"/>
      <w:bookmarkStart w:id="6" w:name="bookmark8"/>
      <w:r w:rsidRPr="00B50632">
        <w:rPr>
          <w:b/>
          <w:sz w:val="24"/>
          <w:szCs w:val="24"/>
          <w:lang w:val="lv-LV"/>
        </w:rPr>
        <w:t>Pared</w:t>
      </w:r>
      <w:r w:rsidRPr="00F16575">
        <w:rPr>
          <w:b/>
          <w:sz w:val="24"/>
          <w:szCs w:val="24"/>
          <w:lang w:val="lv-LV"/>
        </w:rPr>
        <w:t>zamā līgumc</w:t>
      </w:r>
      <w:r w:rsidRPr="00E06762">
        <w:rPr>
          <w:b/>
          <w:sz w:val="24"/>
          <w:szCs w:val="24"/>
        </w:rPr>
        <w:t>ena:</w:t>
      </w:r>
      <w:r w:rsidRPr="00E06762">
        <w:rPr>
          <w:sz w:val="24"/>
          <w:szCs w:val="24"/>
        </w:rPr>
        <w:t xml:space="preserve"> </w:t>
      </w:r>
      <w:r w:rsidR="00BE23BD" w:rsidRPr="00FE5D27">
        <w:rPr>
          <w:sz w:val="24"/>
          <w:szCs w:val="24"/>
        </w:rPr>
        <w:t>1</w:t>
      </w:r>
      <w:r w:rsidR="00FE5D27" w:rsidRPr="00FE5D27">
        <w:rPr>
          <w:sz w:val="24"/>
          <w:szCs w:val="24"/>
        </w:rPr>
        <w:t>5</w:t>
      </w:r>
      <w:r w:rsidR="005D6B66" w:rsidRPr="00FE5D27">
        <w:rPr>
          <w:sz w:val="24"/>
          <w:szCs w:val="24"/>
        </w:rPr>
        <w:t>0</w:t>
      </w:r>
      <w:r w:rsidRPr="00FE5D27">
        <w:rPr>
          <w:sz w:val="24"/>
          <w:szCs w:val="24"/>
        </w:rPr>
        <w:t> 000 EUR</w:t>
      </w:r>
    </w:p>
    <w:p w14:paraId="44F1A0B7" w14:textId="77777777" w:rsidR="00E06762" w:rsidRPr="00E06762" w:rsidRDefault="00E06762" w:rsidP="00E06762">
      <w:pPr>
        <w:pStyle w:val="Heading31"/>
        <w:keepNext/>
        <w:keepLines/>
        <w:numPr>
          <w:ilvl w:val="1"/>
          <w:numId w:val="9"/>
        </w:numPr>
        <w:shd w:val="clear" w:color="auto" w:fill="auto"/>
        <w:tabs>
          <w:tab w:val="left" w:pos="470"/>
        </w:tabs>
        <w:spacing w:before="0" w:after="0" w:line="240" w:lineRule="auto"/>
        <w:ind w:left="500" w:hanging="500"/>
        <w:jc w:val="left"/>
        <w:rPr>
          <w:b/>
          <w:sz w:val="24"/>
          <w:szCs w:val="24"/>
        </w:rPr>
      </w:pPr>
      <w:r w:rsidRPr="00E06762">
        <w:rPr>
          <w:b/>
          <w:sz w:val="24"/>
          <w:szCs w:val="24"/>
        </w:rPr>
        <w:t>Pasūtītājs</w:t>
      </w:r>
      <w:bookmarkEnd w:id="5"/>
      <w:bookmarkEnd w:id="6"/>
      <w:r w:rsidRPr="00E06762">
        <w:rPr>
          <w:b/>
          <w:sz w:val="24"/>
          <w:szCs w:val="24"/>
        </w:rPr>
        <w:t>:</w:t>
      </w:r>
    </w:p>
    <w:p w14:paraId="04AF6A38" w14:textId="77777777" w:rsidR="00E06762" w:rsidRPr="00E06762" w:rsidRDefault="00E06762" w:rsidP="00E06762">
      <w:pPr>
        <w:pStyle w:val="Heading31"/>
        <w:keepNext/>
        <w:keepLines/>
        <w:shd w:val="clear" w:color="auto" w:fill="auto"/>
        <w:tabs>
          <w:tab w:val="left" w:pos="470"/>
        </w:tabs>
        <w:spacing w:before="0" w:after="0" w:line="240" w:lineRule="auto"/>
        <w:ind w:left="500" w:firstLine="0"/>
        <w:jc w:val="left"/>
        <w:rPr>
          <w:sz w:val="24"/>
          <w:szCs w:val="24"/>
        </w:rPr>
      </w:pPr>
      <w:r w:rsidRPr="00E06762">
        <w:rPr>
          <w:sz w:val="24"/>
          <w:szCs w:val="24"/>
        </w:rPr>
        <w:t>Korupcijas novēršanas un apkarošanas birojs</w:t>
      </w:r>
    </w:p>
    <w:p w14:paraId="588AA2BC" w14:textId="77777777" w:rsidR="00E06762" w:rsidRDefault="00E06762" w:rsidP="00E06762">
      <w:pPr>
        <w:pStyle w:val="Heading31"/>
        <w:keepNext/>
        <w:keepLines/>
        <w:shd w:val="clear" w:color="auto" w:fill="auto"/>
        <w:tabs>
          <w:tab w:val="left" w:pos="470"/>
        </w:tabs>
        <w:spacing w:before="0" w:after="0" w:line="240" w:lineRule="auto"/>
        <w:ind w:left="500" w:firstLine="0"/>
        <w:jc w:val="left"/>
        <w:rPr>
          <w:rStyle w:val="BodyText1"/>
          <w:sz w:val="24"/>
          <w:szCs w:val="24"/>
        </w:rPr>
      </w:pPr>
      <w:r w:rsidRPr="00E06762">
        <w:rPr>
          <w:sz w:val="24"/>
          <w:szCs w:val="24"/>
        </w:rPr>
        <w:t>Reģistrācijas Nr.</w:t>
      </w:r>
      <w:r w:rsidRPr="00E06762">
        <w:rPr>
          <w:rStyle w:val="BodyText1"/>
          <w:sz w:val="24"/>
          <w:szCs w:val="24"/>
        </w:rPr>
        <w:t xml:space="preserve"> 90001427791</w:t>
      </w:r>
    </w:p>
    <w:p w14:paraId="5991EF92" w14:textId="77777777" w:rsidR="00E06762" w:rsidRDefault="00E06762" w:rsidP="00E06762">
      <w:pPr>
        <w:pStyle w:val="Heading31"/>
        <w:keepNext/>
        <w:keepLines/>
        <w:shd w:val="clear" w:color="auto" w:fill="auto"/>
        <w:tabs>
          <w:tab w:val="left" w:pos="470"/>
        </w:tabs>
        <w:spacing w:before="0" w:after="0" w:line="240" w:lineRule="auto"/>
        <w:ind w:left="500" w:firstLine="0"/>
        <w:jc w:val="left"/>
        <w:rPr>
          <w:sz w:val="24"/>
          <w:szCs w:val="24"/>
        </w:rPr>
      </w:pPr>
      <w:r>
        <w:rPr>
          <w:sz w:val="24"/>
          <w:szCs w:val="24"/>
        </w:rPr>
        <w:t>Adrese: Citadeles iela 1, Rīga, LV-1010, Latvija</w:t>
      </w:r>
    </w:p>
    <w:p w14:paraId="4EA095BF" w14:textId="77777777" w:rsidR="00E06762" w:rsidRPr="00C61C66" w:rsidRDefault="00E06762" w:rsidP="00E06762">
      <w:pPr>
        <w:pStyle w:val="Heading31"/>
        <w:keepNext/>
        <w:keepLines/>
        <w:shd w:val="clear" w:color="auto" w:fill="auto"/>
        <w:tabs>
          <w:tab w:val="left" w:pos="470"/>
        </w:tabs>
        <w:spacing w:before="0" w:after="0" w:line="240" w:lineRule="auto"/>
        <w:ind w:left="500" w:firstLine="0"/>
        <w:jc w:val="left"/>
        <w:rPr>
          <w:sz w:val="24"/>
          <w:szCs w:val="24"/>
          <w:lang w:val="de-DE"/>
        </w:rPr>
      </w:pPr>
      <w:r w:rsidRPr="00C61C66">
        <w:rPr>
          <w:sz w:val="24"/>
          <w:szCs w:val="24"/>
          <w:lang w:val="de-DE"/>
        </w:rPr>
        <w:t>Profila adrese: http://knab.gov.lv/lv/knab/purchases/</w:t>
      </w:r>
    </w:p>
    <w:p w14:paraId="019D94D6" w14:textId="77777777" w:rsidR="00E06762" w:rsidRPr="00C61C66" w:rsidRDefault="00E06762" w:rsidP="00E06762">
      <w:pPr>
        <w:pStyle w:val="Heading31"/>
        <w:keepNext/>
        <w:keepLines/>
        <w:shd w:val="clear" w:color="auto" w:fill="auto"/>
        <w:tabs>
          <w:tab w:val="left" w:pos="470"/>
        </w:tabs>
        <w:spacing w:before="0" w:after="0" w:line="240" w:lineRule="auto"/>
        <w:ind w:left="500" w:firstLine="0"/>
        <w:jc w:val="left"/>
        <w:rPr>
          <w:sz w:val="24"/>
          <w:szCs w:val="24"/>
          <w:lang w:val="de-DE"/>
        </w:rPr>
      </w:pPr>
      <w:r w:rsidRPr="00C61C66">
        <w:rPr>
          <w:sz w:val="24"/>
          <w:szCs w:val="24"/>
          <w:lang w:val="de-DE"/>
        </w:rPr>
        <w:t>Darba laiks: darba dienās 08:30-17:00</w:t>
      </w:r>
    </w:p>
    <w:p w14:paraId="15637E0E" w14:textId="77777777" w:rsidR="00E06762" w:rsidRPr="00C61C66" w:rsidRDefault="00E06762" w:rsidP="00E06762">
      <w:pPr>
        <w:pStyle w:val="Heading31"/>
        <w:keepNext/>
        <w:keepLines/>
        <w:shd w:val="clear" w:color="auto" w:fill="auto"/>
        <w:tabs>
          <w:tab w:val="left" w:pos="470"/>
        </w:tabs>
        <w:spacing w:before="0" w:after="0" w:line="240" w:lineRule="auto"/>
        <w:ind w:left="500" w:firstLine="0"/>
        <w:jc w:val="left"/>
        <w:rPr>
          <w:sz w:val="24"/>
          <w:szCs w:val="24"/>
          <w:lang w:val="de-DE"/>
        </w:rPr>
      </w:pPr>
      <w:r w:rsidRPr="00C61C66">
        <w:rPr>
          <w:sz w:val="24"/>
          <w:szCs w:val="24"/>
          <w:lang w:val="de-DE"/>
        </w:rPr>
        <w:t>Kontaktpersonas:</w:t>
      </w:r>
    </w:p>
    <w:p w14:paraId="24E7AE4A" w14:textId="77777777" w:rsidR="00E06762" w:rsidRPr="00C61C66" w:rsidRDefault="00E06762" w:rsidP="00E06762">
      <w:pPr>
        <w:pStyle w:val="Heading31"/>
        <w:keepNext/>
        <w:keepLines/>
        <w:shd w:val="clear" w:color="auto" w:fill="auto"/>
        <w:tabs>
          <w:tab w:val="left" w:pos="470"/>
        </w:tabs>
        <w:spacing w:before="0" w:after="0" w:line="240" w:lineRule="auto"/>
        <w:ind w:left="500" w:firstLine="0"/>
        <w:rPr>
          <w:sz w:val="24"/>
          <w:szCs w:val="24"/>
          <w:lang w:val="de-DE"/>
        </w:rPr>
      </w:pPr>
      <w:r w:rsidRPr="00C61C66">
        <w:rPr>
          <w:sz w:val="24"/>
          <w:szCs w:val="24"/>
          <w:lang w:val="de-DE"/>
        </w:rPr>
        <w:t xml:space="preserve">Zane Gokbaga, Nodrošinājuma nodaļas galvenā speciāliste, tālr.67356162, e-pasts: </w:t>
      </w:r>
      <w:hyperlink r:id="rId10" w:history="1">
        <w:r w:rsidRPr="00C61C66">
          <w:rPr>
            <w:rStyle w:val="Hyperlink"/>
            <w:sz w:val="24"/>
            <w:szCs w:val="24"/>
            <w:lang w:val="de-DE"/>
          </w:rPr>
          <w:t>dn@knab.gov.lv</w:t>
        </w:r>
      </w:hyperlink>
      <w:r w:rsidRPr="00C61C66">
        <w:rPr>
          <w:sz w:val="24"/>
          <w:szCs w:val="24"/>
          <w:lang w:val="de-DE"/>
        </w:rPr>
        <w:t>;</w:t>
      </w:r>
    </w:p>
    <w:p w14:paraId="67160BA2" w14:textId="77777777" w:rsidR="00E06762" w:rsidRPr="00C61C66" w:rsidRDefault="00E06762" w:rsidP="00E06762">
      <w:pPr>
        <w:pStyle w:val="Heading31"/>
        <w:keepNext/>
        <w:keepLines/>
        <w:shd w:val="clear" w:color="auto" w:fill="auto"/>
        <w:tabs>
          <w:tab w:val="left" w:pos="470"/>
        </w:tabs>
        <w:spacing w:before="0" w:after="0" w:line="240" w:lineRule="auto"/>
        <w:ind w:left="500" w:firstLine="0"/>
        <w:rPr>
          <w:sz w:val="24"/>
          <w:szCs w:val="24"/>
          <w:lang w:val="de-DE"/>
        </w:rPr>
      </w:pPr>
      <w:r w:rsidRPr="00C61C66">
        <w:rPr>
          <w:sz w:val="24"/>
          <w:szCs w:val="24"/>
          <w:lang w:val="de-DE"/>
        </w:rPr>
        <w:t xml:space="preserve">Sanita Lapiņa, Nodrošinājuma nodaļas vadītāja, tālr.67797205, e-pasts: </w:t>
      </w:r>
      <w:hyperlink r:id="rId11" w:history="1">
        <w:r w:rsidRPr="00C61C66">
          <w:rPr>
            <w:rStyle w:val="Hyperlink"/>
            <w:sz w:val="24"/>
            <w:szCs w:val="24"/>
            <w:lang w:val="de-DE"/>
          </w:rPr>
          <w:t>dn@knab.gov.lv</w:t>
        </w:r>
      </w:hyperlink>
      <w:r w:rsidRPr="00C61C66">
        <w:rPr>
          <w:sz w:val="24"/>
          <w:szCs w:val="24"/>
          <w:lang w:val="de-DE"/>
        </w:rPr>
        <w:t>.</w:t>
      </w:r>
    </w:p>
    <w:p w14:paraId="53C937A1" w14:textId="77777777" w:rsidR="00E06762" w:rsidRDefault="00E06762" w:rsidP="00E06762">
      <w:pPr>
        <w:pStyle w:val="Heading31"/>
        <w:keepNext/>
        <w:keepLines/>
        <w:shd w:val="clear" w:color="auto" w:fill="auto"/>
        <w:tabs>
          <w:tab w:val="left" w:pos="470"/>
        </w:tabs>
        <w:spacing w:before="0" w:after="0" w:line="240" w:lineRule="auto"/>
        <w:ind w:left="500" w:firstLine="0"/>
        <w:rPr>
          <w:sz w:val="24"/>
          <w:szCs w:val="24"/>
        </w:rPr>
      </w:pPr>
      <w:r w:rsidRPr="00E06762">
        <w:rPr>
          <w:sz w:val="24"/>
          <w:szCs w:val="24"/>
        </w:rPr>
        <w:t>Faksa Nr</w:t>
      </w:r>
      <w:proofErr w:type="gramStart"/>
      <w:r w:rsidRPr="00E06762">
        <w:rPr>
          <w:sz w:val="24"/>
          <w:szCs w:val="24"/>
        </w:rPr>
        <w:t>.+</w:t>
      </w:r>
      <w:proofErr w:type="gramEnd"/>
      <w:r w:rsidRPr="00E06762">
        <w:rPr>
          <w:sz w:val="24"/>
          <w:szCs w:val="24"/>
        </w:rPr>
        <w:t>371 67331150</w:t>
      </w:r>
    </w:p>
    <w:p w14:paraId="696801B0" w14:textId="77777777" w:rsidR="00E06762" w:rsidRPr="00E06762" w:rsidRDefault="00E06762" w:rsidP="00E06762">
      <w:pPr>
        <w:pStyle w:val="Heading31"/>
        <w:keepNext/>
        <w:keepLines/>
        <w:numPr>
          <w:ilvl w:val="1"/>
          <w:numId w:val="9"/>
        </w:numPr>
        <w:shd w:val="clear" w:color="auto" w:fill="auto"/>
        <w:spacing w:before="0" w:after="0" w:line="240" w:lineRule="auto"/>
        <w:ind w:firstLine="0"/>
        <w:rPr>
          <w:b/>
          <w:sz w:val="24"/>
          <w:szCs w:val="24"/>
        </w:rPr>
      </w:pPr>
      <w:r w:rsidRPr="00E06762">
        <w:rPr>
          <w:b/>
          <w:sz w:val="24"/>
          <w:szCs w:val="24"/>
        </w:rPr>
        <w:t>Iepirkuma priekšmets</w:t>
      </w:r>
      <w:r>
        <w:rPr>
          <w:b/>
          <w:sz w:val="24"/>
          <w:szCs w:val="24"/>
        </w:rPr>
        <w:t>:</w:t>
      </w:r>
    </w:p>
    <w:p w14:paraId="5615B3D9" w14:textId="35B21283" w:rsidR="00E06762" w:rsidRDefault="00741D30" w:rsidP="00E06762">
      <w:pPr>
        <w:pStyle w:val="Heading31"/>
        <w:keepNext/>
        <w:keepLines/>
        <w:shd w:val="clear" w:color="auto" w:fill="auto"/>
        <w:spacing w:before="0" w:after="0" w:line="240" w:lineRule="auto"/>
        <w:ind w:left="500" w:firstLine="0"/>
        <w:rPr>
          <w:sz w:val="24"/>
          <w:szCs w:val="24"/>
        </w:rPr>
      </w:pPr>
      <w:r>
        <w:rPr>
          <w:sz w:val="24"/>
          <w:szCs w:val="24"/>
        </w:rPr>
        <w:t xml:space="preserve">15 (piecpadsmit) </w:t>
      </w:r>
      <w:r w:rsidR="00E06762" w:rsidRPr="00E06762">
        <w:rPr>
          <w:sz w:val="24"/>
          <w:szCs w:val="24"/>
        </w:rPr>
        <w:t>jaunu automobiļu pilna servisa nomas nodrošināšana 36 (t</w:t>
      </w:r>
      <w:r w:rsidR="00A9654D">
        <w:rPr>
          <w:sz w:val="24"/>
          <w:szCs w:val="24"/>
        </w:rPr>
        <w:t>rīsdesmit sešu) mēnešu periodam, no tiem 13 (trīspadsmit)</w:t>
      </w:r>
      <w:r w:rsidR="00A9654D" w:rsidRPr="00A9654D">
        <w:rPr>
          <w:sz w:val="24"/>
          <w:szCs w:val="24"/>
        </w:rPr>
        <w:t xml:space="preserve"> </w:t>
      </w:r>
      <w:r w:rsidR="00A9654D">
        <w:rPr>
          <w:sz w:val="24"/>
          <w:szCs w:val="24"/>
        </w:rPr>
        <w:t xml:space="preserve">jauni </w:t>
      </w:r>
      <w:r w:rsidR="00A9654D" w:rsidRPr="00E06762">
        <w:rPr>
          <w:sz w:val="24"/>
          <w:szCs w:val="24"/>
        </w:rPr>
        <w:t>viegl</w:t>
      </w:r>
      <w:r w:rsidR="00A9654D">
        <w:rPr>
          <w:sz w:val="24"/>
          <w:szCs w:val="24"/>
        </w:rPr>
        <w:t>ie</w:t>
      </w:r>
      <w:r w:rsidR="00A9654D" w:rsidRPr="00A9654D">
        <w:rPr>
          <w:sz w:val="24"/>
          <w:szCs w:val="24"/>
        </w:rPr>
        <w:t xml:space="preserve"> </w:t>
      </w:r>
      <w:r w:rsidR="00A9654D">
        <w:rPr>
          <w:sz w:val="24"/>
          <w:szCs w:val="24"/>
        </w:rPr>
        <w:t>a</w:t>
      </w:r>
      <w:r w:rsidR="00A9654D" w:rsidRPr="00E06762">
        <w:rPr>
          <w:sz w:val="24"/>
          <w:szCs w:val="24"/>
        </w:rPr>
        <w:t>u</w:t>
      </w:r>
      <w:r w:rsidR="00A9654D">
        <w:rPr>
          <w:sz w:val="24"/>
          <w:szCs w:val="24"/>
        </w:rPr>
        <w:t>tomobiļi u</w:t>
      </w:r>
      <w:r w:rsidR="00A9654D" w:rsidRPr="00E06762">
        <w:rPr>
          <w:sz w:val="24"/>
          <w:szCs w:val="24"/>
        </w:rPr>
        <w:t xml:space="preserve">n </w:t>
      </w:r>
      <w:r w:rsidR="00A9654D">
        <w:rPr>
          <w:sz w:val="24"/>
          <w:szCs w:val="24"/>
        </w:rPr>
        <w:t>2 (divu) jauni pasažieru mikroautobusi.</w:t>
      </w:r>
    </w:p>
    <w:p w14:paraId="19A16FCA" w14:textId="77777777" w:rsidR="00E06762" w:rsidRPr="00C61C66" w:rsidRDefault="00E06762" w:rsidP="00E06762">
      <w:pPr>
        <w:pStyle w:val="BodyText4"/>
        <w:shd w:val="clear" w:color="auto" w:fill="auto"/>
        <w:tabs>
          <w:tab w:val="left" w:pos="586"/>
        </w:tabs>
        <w:spacing w:after="0" w:line="250" w:lineRule="exact"/>
        <w:ind w:firstLine="0"/>
        <w:jc w:val="both"/>
        <w:rPr>
          <w:sz w:val="24"/>
          <w:szCs w:val="24"/>
          <w:lang w:val="de-DE"/>
        </w:rPr>
      </w:pPr>
      <w:r w:rsidRPr="00E06762">
        <w:rPr>
          <w:sz w:val="24"/>
          <w:szCs w:val="24"/>
        </w:rPr>
        <w:tab/>
      </w:r>
      <w:r w:rsidRPr="00C61C66">
        <w:rPr>
          <w:sz w:val="24"/>
          <w:szCs w:val="24"/>
          <w:lang w:val="de-DE"/>
        </w:rPr>
        <w:t xml:space="preserve">(CPV kods): </w:t>
      </w:r>
      <w:hyperlink r:id="rId12" w:history="1">
        <w:r w:rsidRPr="00C61C66">
          <w:rPr>
            <w:rStyle w:val="Hyperlink"/>
            <w:rFonts w:eastAsiaTheme="majorEastAsia"/>
            <w:color w:val="auto"/>
            <w:sz w:val="24"/>
            <w:szCs w:val="24"/>
            <w:u w:val="none"/>
            <w:lang w:val="de-DE"/>
          </w:rPr>
          <w:t>34110000-1</w:t>
        </w:r>
      </w:hyperlink>
      <w:r w:rsidRPr="00C61C66">
        <w:rPr>
          <w:sz w:val="24"/>
          <w:szCs w:val="24"/>
          <w:lang w:val="de-DE"/>
        </w:rPr>
        <w:t xml:space="preserve"> (vieglie automobiļi) un 34114400-3 (mikroautobusi).</w:t>
      </w:r>
    </w:p>
    <w:p w14:paraId="614A57B2" w14:textId="77777777" w:rsidR="00E06762" w:rsidRPr="00C61C66" w:rsidRDefault="00F7492D" w:rsidP="00741D30">
      <w:pPr>
        <w:pStyle w:val="BodyText4"/>
        <w:numPr>
          <w:ilvl w:val="1"/>
          <w:numId w:val="9"/>
        </w:numPr>
        <w:shd w:val="clear" w:color="auto" w:fill="auto"/>
        <w:tabs>
          <w:tab w:val="left" w:pos="1006"/>
        </w:tabs>
        <w:spacing w:after="0" w:line="250" w:lineRule="exact"/>
        <w:ind w:left="360" w:hanging="360"/>
        <w:jc w:val="both"/>
        <w:rPr>
          <w:b/>
          <w:sz w:val="24"/>
          <w:szCs w:val="24"/>
          <w:lang w:val="de-DE"/>
        </w:rPr>
      </w:pPr>
      <w:r w:rsidRPr="00C61C66">
        <w:rPr>
          <w:b/>
          <w:sz w:val="24"/>
          <w:szCs w:val="24"/>
          <w:lang w:val="de-DE"/>
        </w:rPr>
        <w:t xml:space="preserve"> </w:t>
      </w:r>
      <w:r w:rsidR="00E06762" w:rsidRPr="00C61C66">
        <w:rPr>
          <w:b/>
          <w:sz w:val="24"/>
          <w:szCs w:val="24"/>
          <w:lang w:val="de-DE"/>
        </w:rPr>
        <w:t>Līguma izpildes laiks un vieta</w:t>
      </w:r>
      <w:r w:rsidR="00741D30" w:rsidRPr="00C61C66">
        <w:rPr>
          <w:b/>
          <w:sz w:val="24"/>
          <w:szCs w:val="24"/>
          <w:lang w:val="de-DE"/>
        </w:rPr>
        <w:t>:</w:t>
      </w:r>
    </w:p>
    <w:p w14:paraId="7C133428" w14:textId="3A067DD6" w:rsidR="00741D30" w:rsidRPr="002C7715" w:rsidRDefault="00741D30" w:rsidP="00531D41">
      <w:pPr>
        <w:pStyle w:val="BodyText4"/>
        <w:shd w:val="clear" w:color="auto" w:fill="auto"/>
        <w:tabs>
          <w:tab w:val="left" w:pos="426"/>
        </w:tabs>
        <w:spacing w:after="0" w:line="250" w:lineRule="exact"/>
        <w:ind w:left="567" w:firstLine="0"/>
        <w:jc w:val="both"/>
        <w:rPr>
          <w:sz w:val="24"/>
          <w:szCs w:val="24"/>
          <w:lang w:val="de-DE"/>
        </w:rPr>
      </w:pPr>
      <w:r w:rsidRPr="002C7715">
        <w:rPr>
          <w:sz w:val="24"/>
          <w:szCs w:val="24"/>
          <w:lang w:val="de-DE"/>
        </w:rPr>
        <w:t>Līguma izpildes laiks:</w:t>
      </w:r>
    </w:p>
    <w:p w14:paraId="07C4E356" w14:textId="77777777" w:rsidR="00741D30" w:rsidRPr="002C7715" w:rsidRDefault="00741D30" w:rsidP="00531D41">
      <w:pPr>
        <w:pStyle w:val="BodyText4"/>
        <w:shd w:val="clear" w:color="auto" w:fill="auto"/>
        <w:tabs>
          <w:tab w:val="left" w:pos="426"/>
        </w:tabs>
        <w:spacing w:after="0" w:line="250" w:lineRule="exact"/>
        <w:ind w:left="567" w:firstLine="0"/>
        <w:jc w:val="both"/>
        <w:rPr>
          <w:sz w:val="24"/>
          <w:szCs w:val="24"/>
          <w:lang w:val="de-DE"/>
        </w:rPr>
      </w:pPr>
      <w:r w:rsidRPr="002C7715">
        <w:rPr>
          <w:sz w:val="24"/>
          <w:szCs w:val="24"/>
          <w:lang w:val="de-DE"/>
        </w:rPr>
        <w:t>36 (trīsdesmit seši) mēneši no transpotlīdzekļu pieņemšanas -nodošanas akta abpusējas parakstīšanas brīža.</w:t>
      </w:r>
    </w:p>
    <w:p w14:paraId="27521703" w14:textId="4F560C1D" w:rsidR="00741D30" w:rsidRPr="002C7715" w:rsidRDefault="008E5C2B" w:rsidP="00531D41">
      <w:pPr>
        <w:pStyle w:val="BodyText4"/>
        <w:shd w:val="clear" w:color="auto" w:fill="auto"/>
        <w:tabs>
          <w:tab w:val="left" w:pos="426"/>
        </w:tabs>
        <w:spacing w:after="0" w:line="250" w:lineRule="exact"/>
        <w:ind w:left="567" w:hanging="114"/>
        <w:jc w:val="both"/>
        <w:rPr>
          <w:sz w:val="24"/>
          <w:szCs w:val="24"/>
          <w:lang w:val="de-DE"/>
        </w:rPr>
      </w:pPr>
      <w:r>
        <w:rPr>
          <w:sz w:val="24"/>
          <w:szCs w:val="24"/>
          <w:lang w:val="de-DE"/>
        </w:rPr>
        <w:tab/>
      </w:r>
      <w:r w:rsidR="00741D30" w:rsidRPr="002C7715">
        <w:rPr>
          <w:sz w:val="24"/>
          <w:szCs w:val="24"/>
          <w:lang w:val="de-DE"/>
        </w:rPr>
        <w:t>Līguma izpildes vieta:</w:t>
      </w:r>
      <w:r w:rsidR="00741D30" w:rsidRPr="002C7715">
        <w:rPr>
          <w:sz w:val="24"/>
          <w:szCs w:val="24"/>
          <w:lang w:val="de-DE"/>
        </w:rPr>
        <w:tab/>
      </w:r>
    </w:p>
    <w:p w14:paraId="13498D7B" w14:textId="26164F43" w:rsidR="00741D30" w:rsidRPr="002C7715" w:rsidRDefault="00741D30" w:rsidP="00531D41">
      <w:pPr>
        <w:pStyle w:val="BodyText4"/>
        <w:shd w:val="clear" w:color="auto" w:fill="auto"/>
        <w:tabs>
          <w:tab w:val="left" w:pos="426"/>
        </w:tabs>
        <w:spacing w:after="0" w:line="250" w:lineRule="exact"/>
        <w:ind w:left="567" w:firstLine="0"/>
        <w:jc w:val="both"/>
        <w:rPr>
          <w:sz w:val="24"/>
          <w:szCs w:val="24"/>
          <w:lang w:val="de-DE"/>
        </w:rPr>
      </w:pPr>
      <w:r w:rsidRPr="002C7715">
        <w:rPr>
          <w:sz w:val="24"/>
          <w:szCs w:val="24"/>
          <w:lang w:val="de-DE"/>
        </w:rPr>
        <w:t>Automobiļi tiek piegādāti uz Pasūtītāja norādīto adresi šādos termiņos:</w:t>
      </w:r>
    </w:p>
    <w:p w14:paraId="07C574CA" w14:textId="40EB92FC" w:rsidR="00741D30" w:rsidRPr="002C7715" w:rsidRDefault="00741D30" w:rsidP="00531D41">
      <w:pPr>
        <w:pStyle w:val="BodyText4"/>
        <w:shd w:val="clear" w:color="auto" w:fill="auto"/>
        <w:tabs>
          <w:tab w:val="left" w:pos="426"/>
        </w:tabs>
        <w:spacing w:after="0" w:line="250" w:lineRule="exact"/>
        <w:ind w:left="567" w:firstLine="0"/>
        <w:jc w:val="both"/>
        <w:rPr>
          <w:sz w:val="24"/>
          <w:szCs w:val="24"/>
          <w:lang w:val="de-DE"/>
        </w:rPr>
      </w:pPr>
      <w:r w:rsidRPr="002C7715">
        <w:rPr>
          <w:sz w:val="24"/>
          <w:szCs w:val="24"/>
          <w:lang w:val="de-DE"/>
        </w:rPr>
        <w:t>6 (seš</w:t>
      </w:r>
      <w:r w:rsidR="00A9654D" w:rsidRPr="002C7715">
        <w:rPr>
          <w:sz w:val="24"/>
          <w:szCs w:val="24"/>
          <w:lang w:val="de-DE"/>
        </w:rPr>
        <w:t>u</w:t>
      </w:r>
      <w:r w:rsidRPr="002C7715">
        <w:rPr>
          <w:sz w:val="24"/>
          <w:szCs w:val="24"/>
          <w:lang w:val="de-DE"/>
        </w:rPr>
        <w:t>) automobiļu piegāde jāveic līdz 2019.gada 7.</w:t>
      </w:r>
      <w:r w:rsidR="00336C3F" w:rsidRPr="002C7715">
        <w:rPr>
          <w:sz w:val="24"/>
          <w:szCs w:val="24"/>
          <w:lang w:val="de-DE"/>
        </w:rPr>
        <w:t xml:space="preserve"> </w:t>
      </w:r>
      <w:r w:rsidRPr="002C7715">
        <w:rPr>
          <w:sz w:val="24"/>
          <w:szCs w:val="24"/>
          <w:lang w:val="de-DE"/>
        </w:rPr>
        <w:t>janvārim;</w:t>
      </w:r>
    </w:p>
    <w:p w14:paraId="3D1E1956" w14:textId="287298A0" w:rsidR="00741D30" w:rsidRPr="002C7715" w:rsidRDefault="00741D30" w:rsidP="00531D41">
      <w:pPr>
        <w:pStyle w:val="BodyText4"/>
        <w:shd w:val="clear" w:color="auto" w:fill="auto"/>
        <w:tabs>
          <w:tab w:val="left" w:pos="426"/>
        </w:tabs>
        <w:spacing w:after="0" w:line="250" w:lineRule="exact"/>
        <w:ind w:left="567" w:firstLine="0"/>
        <w:jc w:val="both"/>
        <w:rPr>
          <w:sz w:val="24"/>
          <w:szCs w:val="24"/>
          <w:lang w:val="de-DE"/>
        </w:rPr>
      </w:pPr>
      <w:r w:rsidRPr="002C7715">
        <w:rPr>
          <w:sz w:val="24"/>
          <w:szCs w:val="24"/>
          <w:lang w:val="de-DE"/>
        </w:rPr>
        <w:t>9 (deviņ</w:t>
      </w:r>
      <w:r w:rsidR="00A9654D" w:rsidRPr="002C7715">
        <w:rPr>
          <w:sz w:val="24"/>
          <w:szCs w:val="24"/>
          <w:lang w:val="de-DE"/>
        </w:rPr>
        <w:t>u</w:t>
      </w:r>
      <w:r w:rsidRPr="002C7715">
        <w:rPr>
          <w:sz w:val="24"/>
          <w:szCs w:val="24"/>
          <w:lang w:val="de-DE"/>
        </w:rPr>
        <w:t>) automobiļu piegād</w:t>
      </w:r>
      <w:r w:rsidR="00A9654D" w:rsidRPr="002C7715">
        <w:rPr>
          <w:sz w:val="24"/>
          <w:szCs w:val="24"/>
          <w:lang w:val="de-DE"/>
        </w:rPr>
        <w:t>e</w:t>
      </w:r>
      <w:r w:rsidRPr="002C7715">
        <w:rPr>
          <w:sz w:val="24"/>
          <w:szCs w:val="24"/>
          <w:lang w:val="de-DE"/>
        </w:rPr>
        <w:t xml:space="preserve"> jāveic līdz 2019.gada 22.</w:t>
      </w:r>
      <w:r w:rsidR="00336C3F" w:rsidRPr="002C7715">
        <w:rPr>
          <w:sz w:val="24"/>
          <w:szCs w:val="24"/>
          <w:lang w:val="de-DE"/>
        </w:rPr>
        <w:t xml:space="preserve"> </w:t>
      </w:r>
      <w:r w:rsidRPr="002C7715">
        <w:rPr>
          <w:sz w:val="24"/>
          <w:szCs w:val="24"/>
          <w:lang w:val="de-DE"/>
        </w:rPr>
        <w:t>janvārim.</w:t>
      </w:r>
    </w:p>
    <w:p w14:paraId="46BEDBAC" w14:textId="4D282829" w:rsidR="00741D30" w:rsidRPr="002C7715" w:rsidRDefault="00741D30" w:rsidP="00D84D65">
      <w:pPr>
        <w:pStyle w:val="BodyText4"/>
        <w:numPr>
          <w:ilvl w:val="1"/>
          <w:numId w:val="9"/>
        </w:numPr>
        <w:shd w:val="clear" w:color="auto" w:fill="auto"/>
        <w:tabs>
          <w:tab w:val="left" w:pos="586"/>
        </w:tabs>
        <w:spacing w:after="0" w:line="250" w:lineRule="exact"/>
        <w:ind w:left="540" w:hanging="540"/>
        <w:jc w:val="both"/>
        <w:rPr>
          <w:b/>
          <w:sz w:val="24"/>
          <w:szCs w:val="24"/>
          <w:lang w:val="de-DE"/>
        </w:rPr>
      </w:pPr>
      <w:r w:rsidRPr="002C7715">
        <w:rPr>
          <w:b/>
          <w:sz w:val="24"/>
          <w:szCs w:val="24"/>
          <w:lang w:val="de-DE"/>
        </w:rPr>
        <w:t xml:space="preserve"> Piedāvājuma iesniegšanas un atvēršanas vieta, datums, laiks un kārtība:</w:t>
      </w:r>
    </w:p>
    <w:p w14:paraId="22FE30C0" w14:textId="1387732E" w:rsidR="00B21D6C" w:rsidRPr="00C61C66" w:rsidRDefault="00741D30" w:rsidP="00531D41">
      <w:pPr>
        <w:pStyle w:val="BodyText22"/>
        <w:numPr>
          <w:ilvl w:val="2"/>
          <w:numId w:val="9"/>
        </w:numPr>
        <w:spacing w:after="0" w:line="240" w:lineRule="auto"/>
        <w:ind w:left="567" w:hanging="567"/>
        <w:jc w:val="both"/>
        <w:rPr>
          <w:sz w:val="24"/>
          <w:szCs w:val="24"/>
          <w:lang w:val="lv-LV"/>
        </w:rPr>
      </w:pPr>
      <w:r w:rsidRPr="00741D30">
        <w:rPr>
          <w:sz w:val="24"/>
          <w:szCs w:val="24"/>
          <w:lang w:val="lv-LV"/>
        </w:rPr>
        <w:t>Piedāvājumu</w:t>
      </w:r>
      <w:r w:rsidR="00B21D6C">
        <w:rPr>
          <w:sz w:val="24"/>
          <w:szCs w:val="24"/>
          <w:lang w:val="lv-LV"/>
        </w:rPr>
        <w:t>s</w:t>
      </w:r>
      <w:r w:rsidRPr="00741D30">
        <w:rPr>
          <w:sz w:val="24"/>
          <w:szCs w:val="24"/>
          <w:lang w:val="lv-LV"/>
        </w:rPr>
        <w:t xml:space="preserve"> iesnie</w:t>
      </w:r>
      <w:r w:rsidR="00B21D6C">
        <w:rPr>
          <w:sz w:val="24"/>
          <w:szCs w:val="24"/>
          <w:lang w:val="lv-LV"/>
        </w:rPr>
        <w:t>dz elektroniski</w:t>
      </w:r>
      <w:r w:rsidRPr="00741D30">
        <w:rPr>
          <w:sz w:val="24"/>
          <w:szCs w:val="24"/>
          <w:lang w:val="lv-LV"/>
        </w:rPr>
        <w:t xml:space="preserve"> </w:t>
      </w:r>
      <w:r w:rsidRPr="002C7715">
        <w:rPr>
          <w:sz w:val="24"/>
          <w:szCs w:val="24"/>
          <w:lang w:val="de-DE"/>
        </w:rPr>
        <w:t xml:space="preserve">Elektronisko iepirkumu sistēmas e-konkursu apakšsistēmā: </w:t>
      </w:r>
      <w:hyperlink r:id="rId13" w:history="1">
        <w:r w:rsidRPr="002C7715">
          <w:rPr>
            <w:rStyle w:val="Hyperlink"/>
            <w:rFonts w:eastAsiaTheme="majorEastAsia"/>
            <w:sz w:val="24"/>
            <w:szCs w:val="24"/>
            <w:lang w:val="de-DE"/>
          </w:rPr>
          <w:t>https://www.eis.gov.lv</w:t>
        </w:r>
      </w:hyperlink>
      <w:r w:rsidR="00B21D6C" w:rsidRPr="00B21D6C">
        <w:rPr>
          <w:sz w:val="24"/>
          <w:szCs w:val="24"/>
          <w:lang w:val="lv-LV"/>
        </w:rPr>
        <w:t xml:space="preserve"> </w:t>
      </w:r>
      <w:r w:rsidR="00B21D6C" w:rsidRPr="00741D30">
        <w:rPr>
          <w:sz w:val="24"/>
          <w:szCs w:val="24"/>
          <w:lang w:val="lv-LV"/>
        </w:rPr>
        <w:t xml:space="preserve">līdz </w:t>
      </w:r>
      <w:r w:rsidR="00B21D6C" w:rsidRPr="00741D30">
        <w:rPr>
          <w:b/>
          <w:bCs/>
          <w:sz w:val="24"/>
          <w:szCs w:val="24"/>
          <w:lang w:val="lv-LV"/>
        </w:rPr>
        <w:t xml:space="preserve">2018.gada </w:t>
      </w:r>
      <w:r w:rsidR="00BE23BD">
        <w:rPr>
          <w:b/>
          <w:bCs/>
          <w:sz w:val="24"/>
          <w:szCs w:val="24"/>
          <w:lang w:val="lv-LV"/>
        </w:rPr>
        <w:t>8.augustam</w:t>
      </w:r>
      <w:r w:rsidR="00B21D6C" w:rsidRPr="00741D30">
        <w:rPr>
          <w:b/>
          <w:bCs/>
          <w:sz w:val="24"/>
          <w:szCs w:val="24"/>
          <w:lang w:val="lv-LV"/>
        </w:rPr>
        <w:t xml:space="preserve"> plkst. </w:t>
      </w:r>
      <w:r w:rsidR="00B21D6C" w:rsidRPr="00C61C66">
        <w:rPr>
          <w:b/>
          <w:bCs/>
          <w:sz w:val="24"/>
          <w:szCs w:val="24"/>
          <w:lang w:val="lv-LV"/>
        </w:rPr>
        <w:t>10:00</w:t>
      </w:r>
      <w:r w:rsidRPr="00C61C66">
        <w:rPr>
          <w:sz w:val="24"/>
          <w:szCs w:val="24"/>
          <w:lang w:val="lv-LV"/>
        </w:rPr>
        <w:t xml:space="preserve">. </w:t>
      </w:r>
      <w:r w:rsidR="00B21D6C" w:rsidRPr="00C61C66">
        <w:rPr>
          <w:sz w:val="24"/>
          <w:szCs w:val="24"/>
          <w:lang w:val="lv-LV"/>
        </w:rPr>
        <w:t>Ārpus Elektronisko iepirkumu sistēmas e-konkursu apakšsistēmas iesniegtie piedāvājumi tiks uzskatīti par neatbilstošiem nolikuma prasībām.</w:t>
      </w:r>
    </w:p>
    <w:p w14:paraId="0CA0F25F" w14:textId="7419951D" w:rsidR="00F7492D" w:rsidRPr="00C61C66" w:rsidRDefault="00F7492D" w:rsidP="00531D41">
      <w:pPr>
        <w:pStyle w:val="BodyText22"/>
        <w:numPr>
          <w:ilvl w:val="2"/>
          <w:numId w:val="9"/>
        </w:numPr>
        <w:spacing w:after="0" w:line="240" w:lineRule="auto"/>
        <w:ind w:left="567" w:hanging="567"/>
        <w:jc w:val="both"/>
        <w:rPr>
          <w:sz w:val="24"/>
          <w:szCs w:val="24"/>
          <w:lang w:val="lv-LV"/>
        </w:rPr>
      </w:pPr>
      <w:r w:rsidRPr="00C61C66">
        <w:rPr>
          <w:sz w:val="24"/>
          <w:szCs w:val="24"/>
          <w:lang w:val="lv-LV"/>
        </w:rPr>
        <w:t>Pretendents piedāvājumu iesniedz elektroniskā formā (doc, docx, xls, xlsx, odf vai pdf formātā).</w:t>
      </w:r>
    </w:p>
    <w:p w14:paraId="157ED7F8" w14:textId="77777777" w:rsidR="00F7492D" w:rsidRPr="00C61C66" w:rsidRDefault="00F7492D" w:rsidP="00531D41">
      <w:pPr>
        <w:pStyle w:val="BodyText22"/>
        <w:numPr>
          <w:ilvl w:val="2"/>
          <w:numId w:val="9"/>
        </w:numPr>
        <w:spacing w:after="0" w:line="240" w:lineRule="auto"/>
        <w:ind w:left="567" w:hanging="567"/>
        <w:jc w:val="both"/>
        <w:rPr>
          <w:sz w:val="24"/>
          <w:szCs w:val="24"/>
        </w:rPr>
      </w:pPr>
      <w:r w:rsidRPr="00C61C66">
        <w:rPr>
          <w:sz w:val="24"/>
          <w:szCs w:val="24"/>
        </w:rPr>
        <w:t>Pretendents var iesniegt tikai vienu piedāvājuma variantu. Ieniegtā piedāvājuma variantam jāsatur pilns iepirkuma priekšmeta kopums saskaņā ar nolikuma 2.1.punktā norādīto aprakstu (pilns grupu skaits).</w:t>
      </w:r>
    </w:p>
    <w:p w14:paraId="3E2FF413" w14:textId="748CC6D0" w:rsidR="00B21D6C" w:rsidRPr="00C61C66" w:rsidRDefault="00B21D6C" w:rsidP="00531D41">
      <w:pPr>
        <w:pStyle w:val="BodyText22"/>
        <w:numPr>
          <w:ilvl w:val="2"/>
          <w:numId w:val="9"/>
        </w:numPr>
        <w:spacing w:after="0" w:line="240" w:lineRule="auto"/>
        <w:ind w:left="567" w:hanging="567"/>
        <w:jc w:val="both"/>
        <w:rPr>
          <w:sz w:val="24"/>
          <w:szCs w:val="24"/>
        </w:rPr>
      </w:pPr>
      <w:r w:rsidRPr="00C61C66">
        <w:rPr>
          <w:sz w:val="24"/>
          <w:szCs w:val="24"/>
        </w:rPr>
        <w:t xml:space="preserve">Piedāvājumi tiks atvērti </w:t>
      </w:r>
      <w:r w:rsidRPr="00A9654D">
        <w:rPr>
          <w:b/>
          <w:sz w:val="24"/>
          <w:szCs w:val="24"/>
        </w:rPr>
        <w:t xml:space="preserve">2018.gada </w:t>
      </w:r>
      <w:r w:rsidR="009C16A9" w:rsidRPr="009C16A9">
        <w:rPr>
          <w:b/>
          <w:sz w:val="24"/>
          <w:szCs w:val="24"/>
        </w:rPr>
        <w:t>6</w:t>
      </w:r>
      <w:r w:rsidR="00BE23BD" w:rsidRPr="009C16A9">
        <w:rPr>
          <w:b/>
          <w:sz w:val="24"/>
          <w:szCs w:val="24"/>
        </w:rPr>
        <w:t>.aug</w:t>
      </w:r>
      <w:r w:rsidR="00A167F6" w:rsidRPr="009C16A9">
        <w:rPr>
          <w:b/>
          <w:sz w:val="24"/>
          <w:szCs w:val="24"/>
        </w:rPr>
        <w:t>u</w:t>
      </w:r>
      <w:r w:rsidR="00BE23BD" w:rsidRPr="009C16A9">
        <w:rPr>
          <w:b/>
          <w:sz w:val="24"/>
          <w:szCs w:val="24"/>
        </w:rPr>
        <w:t>stā</w:t>
      </w:r>
      <w:r w:rsidRPr="009C16A9">
        <w:rPr>
          <w:b/>
          <w:sz w:val="24"/>
          <w:szCs w:val="24"/>
        </w:rPr>
        <w:t xml:space="preserve"> plkst</w:t>
      </w:r>
      <w:r w:rsidRPr="00A9654D">
        <w:rPr>
          <w:b/>
          <w:sz w:val="24"/>
          <w:szCs w:val="24"/>
        </w:rPr>
        <w:t xml:space="preserve">.10:00, </w:t>
      </w:r>
      <w:r w:rsidR="00BE23BD">
        <w:rPr>
          <w:b/>
          <w:sz w:val="24"/>
          <w:szCs w:val="24"/>
        </w:rPr>
        <w:t xml:space="preserve">elektroniskajā vietnē: </w:t>
      </w:r>
      <w:hyperlink r:id="rId14" w:history="1">
        <w:r w:rsidR="00BE23BD" w:rsidRPr="00E13526">
          <w:rPr>
            <w:rStyle w:val="Hyperlink"/>
            <w:rFonts w:eastAsiaTheme="majorEastAsia"/>
            <w:sz w:val="24"/>
            <w:szCs w:val="24"/>
          </w:rPr>
          <w:t>https://www.eis.gov.lv</w:t>
        </w:r>
      </w:hyperlink>
      <w:r w:rsidRPr="00C61C66">
        <w:rPr>
          <w:sz w:val="24"/>
          <w:szCs w:val="24"/>
        </w:rPr>
        <w:t>.</w:t>
      </w:r>
    </w:p>
    <w:p w14:paraId="50B35278" w14:textId="502F805C" w:rsidR="00B21D6C" w:rsidRPr="00C61C66" w:rsidRDefault="00B21D6C" w:rsidP="00531D41">
      <w:pPr>
        <w:pStyle w:val="BodyText22"/>
        <w:numPr>
          <w:ilvl w:val="2"/>
          <w:numId w:val="9"/>
        </w:numPr>
        <w:spacing w:after="0" w:line="240" w:lineRule="auto"/>
        <w:ind w:left="567" w:hanging="567"/>
        <w:jc w:val="both"/>
        <w:rPr>
          <w:sz w:val="24"/>
          <w:szCs w:val="24"/>
        </w:rPr>
      </w:pPr>
      <w:r w:rsidRPr="00C61C66">
        <w:rPr>
          <w:sz w:val="24"/>
          <w:szCs w:val="24"/>
        </w:rPr>
        <w:t>Konkursa piedāvājumu atvēršanā var piedalīties visi pretendenti vai to pārstāvji. Iesniegto piedāvājumu atvēršanas procesa</w:t>
      </w:r>
      <w:r w:rsidR="00A9654D">
        <w:rPr>
          <w:sz w:val="24"/>
          <w:szCs w:val="24"/>
        </w:rPr>
        <w:t>m</w:t>
      </w:r>
      <w:r w:rsidRPr="00C61C66">
        <w:rPr>
          <w:sz w:val="24"/>
          <w:szCs w:val="24"/>
        </w:rPr>
        <w:t xml:space="preserve"> var sekot līdzi tiesšaistes režīmā Elektronisko iepirkumu sistēmas e-konkursu apakšsistēmā.</w:t>
      </w:r>
    </w:p>
    <w:p w14:paraId="0A6FB012" w14:textId="77777777" w:rsidR="00B21D6C" w:rsidRPr="00F7492D" w:rsidRDefault="00B21D6C" w:rsidP="00531D41">
      <w:pPr>
        <w:pStyle w:val="BodyText22"/>
        <w:numPr>
          <w:ilvl w:val="1"/>
          <w:numId w:val="9"/>
        </w:numPr>
        <w:spacing w:after="0" w:line="240" w:lineRule="auto"/>
        <w:ind w:left="567" w:hanging="567"/>
        <w:jc w:val="both"/>
        <w:rPr>
          <w:b/>
          <w:sz w:val="24"/>
          <w:szCs w:val="24"/>
          <w:lang w:val="de-DE"/>
        </w:rPr>
      </w:pPr>
      <w:r w:rsidRPr="00F7492D">
        <w:rPr>
          <w:b/>
          <w:sz w:val="24"/>
          <w:szCs w:val="24"/>
          <w:lang w:val="de-DE"/>
        </w:rPr>
        <w:t>Piedāvājuma derīguma termiņš:</w:t>
      </w:r>
    </w:p>
    <w:p w14:paraId="79C25A48" w14:textId="2A9FF5C8" w:rsidR="00B21D6C" w:rsidRDefault="00B21D6C" w:rsidP="00531D41">
      <w:pPr>
        <w:pStyle w:val="BodyText22"/>
        <w:spacing w:after="0" w:line="240" w:lineRule="auto"/>
        <w:ind w:left="567"/>
        <w:jc w:val="both"/>
        <w:rPr>
          <w:sz w:val="24"/>
          <w:szCs w:val="24"/>
          <w:lang w:val="de-DE"/>
        </w:rPr>
      </w:pPr>
      <w:r>
        <w:rPr>
          <w:sz w:val="24"/>
          <w:szCs w:val="24"/>
          <w:lang w:val="de-DE"/>
        </w:rPr>
        <w:t>Pretendenta piedāvājuma derīguma termiņš, t.i.</w:t>
      </w:r>
      <w:r w:rsidR="00336C3F">
        <w:rPr>
          <w:sz w:val="24"/>
          <w:szCs w:val="24"/>
          <w:lang w:val="de-DE"/>
        </w:rPr>
        <w:t xml:space="preserve">, </w:t>
      </w:r>
      <w:r>
        <w:rPr>
          <w:sz w:val="24"/>
          <w:szCs w:val="24"/>
          <w:lang w:val="de-DE"/>
        </w:rPr>
        <w:t xml:space="preserve">saistošs iesniedzējam, līdz iepirkuma līguma noslēgšanai, bet ne </w:t>
      </w:r>
      <w:r w:rsidR="00A9654D">
        <w:rPr>
          <w:sz w:val="24"/>
          <w:szCs w:val="24"/>
          <w:lang w:val="de-DE"/>
        </w:rPr>
        <w:t>maz</w:t>
      </w:r>
      <w:r>
        <w:rPr>
          <w:sz w:val="24"/>
          <w:szCs w:val="24"/>
          <w:lang w:val="de-DE"/>
        </w:rPr>
        <w:t>āks kā 90 (deviņdesmit) dienas, skaitot no konkursa nolikumā</w:t>
      </w:r>
      <w:r w:rsidR="00F7492D">
        <w:rPr>
          <w:sz w:val="24"/>
          <w:szCs w:val="24"/>
          <w:lang w:val="de-DE"/>
        </w:rPr>
        <w:t xml:space="preserve"> noteiktās piedāvājumu atvēršanas dienas.</w:t>
      </w:r>
    </w:p>
    <w:p w14:paraId="300E81C1" w14:textId="77777777" w:rsidR="00E06762" w:rsidRPr="00F7492D" w:rsidRDefault="00F7492D" w:rsidP="00531D41">
      <w:pPr>
        <w:pStyle w:val="Heading31"/>
        <w:keepNext/>
        <w:keepLines/>
        <w:numPr>
          <w:ilvl w:val="1"/>
          <w:numId w:val="9"/>
        </w:numPr>
        <w:shd w:val="clear" w:color="auto" w:fill="auto"/>
        <w:spacing w:before="0" w:after="0" w:line="240" w:lineRule="auto"/>
        <w:ind w:left="709" w:hanging="709"/>
        <w:rPr>
          <w:b/>
          <w:sz w:val="24"/>
          <w:szCs w:val="24"/>
        </w:rPr>
      </w:pPr>
      <w:r w:rsidRPr="00F7492D">
        <w:rPr>
          <w:b/>
          <w:sz w:val="24"/>
          <w:szCs w:val="24"/>
        </w:rPr>
        <w:lastRenderedPageBreak/>
        <w:t>Piedāvājumu noformējums:</w:t>
      </w:r>
    </w:p>
    <w:p w14:paraId="37949DDC" w14:textId="77777777" w:rsidR="00E06762" w:rsidRDefault="00F7492D" w:rsidP="00531D41">
      <w:pPr>
        <w:pStyle w:val="Heading31"/>
        <w:keepNext/>
        <w:keepLines/>
        <w:numPr>
          <w:ilvl w:val="2"/>
          <w:numId w:val="9"/>
        </w:numPr>
        <w:shd w:val="clear" w:color="auto" w:fill="auto"/>
        <w:spacing w:before="0" w:after="0" w:line="240" w:lineRule="auto"/>
        <w:ind w:left="567" w:hanging="567"/>
        <w:rPr>
          <w:sz w:val="24"/>
          <w:szCs w:val="24"/>
        </w:rPr>
      </w:pPr>
      <w:r w:rsidRPr="00F7492D">
        <w:rPr>
          <w:sz w:val="24"/>
          <w:szCs w:val="24"/>
        </w:rPr>
        <w:t xml:space="preserve">Piedāvājums jāiesniedz elektroniski </w:t>
      </w:r>
      <w:r w:rsidRPr="00C61C66">
        <w:rPr>
          <w:sz w:val="24"/>
          <w:szCs w:val="24"/>
        </w:rPr>
        <w:t xml:space="preserve">Elektronisko iepirkumu sistēmas e-konkursu apakšsistēmā: </w:t>
      </w:r>
      <w:hyperlink r:id="rId15" w:history="1">
        <w:r w:rsidRPr="00C61C66">
          <w:rPr>
            <w:rStyle w:val="Hyperlink"/>
            <w:rFonts w:eastAsiaTheme="majorEastAsia"/>
            <w:sz w:val="24"/>
            <w:szCs w:val="24"/>
          </w:rPr>
          <w:t>https://www.eis.gov.lv</w:t>
        </w:r>
      </w:hyperlink>
      <w:r>
        <w:rPr>
          <w:sz w:val="24"/>
          <w:szCs w:val="24"/>
        </w:rPr>
        <w:t>.</w:t>
      </w:r>
    </w:p>
    <w:p w14:paraId="5B78C51B" w14:textId="77777777" w:rsidR="00F7492D" w:rsidRDefault="00F7492D" w:rsidP="00531D41">
      <w:pPr>
        <w:pStyle w:val="Heading31"/>
        <w:keepNext/>
        <w:keepLines/>
        <w:numPr>
          <w:ilvl w:val="2"/>
          <w:numId w:val="9"/>
        </w:numPr>
        <w:shd w:val="clear" w:color="auto" w:fill="auto"/>
        <w:spacing w:before="0" w:after="0" w:line="240" w:lineRule="auto"/>
        <w:ind w:left="567" w:hanging="567"/>
        <w:rPr>
          <w:sz w:val="24"/>
          <w:szCs w:val="24"/>
        </w:rPr>
      </w:pPr>
      <w:r w:rsidRPr="00336C3F">
        <w:rPr>
          <w:sz w:val="24"/>
          <w:szCs w:val="24"/>
        </w:rPr>
        <w:t>Pretendents piedāvājumu EIS e-konkursu apakšsistēmā iesniedz, aizpildot šī konkursa daļā ievietotās formas vai sagatavojot dokumentus ārpus EIS e-konkursu apakšsistēmas un augšupielādējot sistēmas attiecīgajās vietnēs aizpildītas PDF formas, t.sk.</w:t>
      </w:r>
      <w:r w:rsidR="00336C3F">
        <w:rPr>
          <w:sz w:val="24"/>
          <w:szCs w:val="24"/>
        </w:rPr>
        <w:t xml:space="preserve"> </w:t>
      </w:r>
      <w:r w:rsidRPr="00336C3F">
        <w:rPr>
          <w:sz w:val="24"/>
          <w:szCs w:val="24"/>
        </w:rPr>
        <w:t>ar formas intergrētiem failiem</w:t>
      </w:r>
      <w:r w:rsidR="00336C3F" w:rsidRPr="00336C3F">
        <w:rPr>
          <w:sz w:val="24"/>
          <w:szCs w:val="24"/>
        </w:rPr>
        <w:t xml:space="preserve"> (tādā gadījumā </w:t>
      </w:r>
      <w:r w:rsidRPr="00336C3F">
        <w:rPr>
          <w:sz w:val="24"/>
          <w:szCs w:val="24"/>
        </w:rPr>
        <w:t>Pretendents ir atbildīgs par aizpildāmo formu atbilstību dokumentācijas prasībām un formu paraugiem, kā arī dokumentu atvēršanas un nolasīšanas iespējām</w:t>
      </w:r>
      <w:r w:rsidR="00336C3F" w:rsidRPr="00336C3F">
        <w:rPr>
          <w:sz w:val="24"/>
          <w:szCs w:val="24"/>
        </w:rPr>
        <w:t>)</w:t>
      </w:r>
      <w:r w:rsidRPr="00336C3F">
        <w:rPr>
          <w:sz w:val="24"/>
          <w:szCs w:val="24"/>
        </w:rPr>
        <w:t>.</w:t>
      </w:r>
    </w:p>
    <w:p w14:paraId="432E81E3" w14:textId="77777777" w:rsidR="00336C3F" w:rsidRPr="00336C3F" w:rsidRDefault="00336C3F" w:rsidP="00531D41">
      <w:pPr>
        <w:pStyle w:val="Heading31"/>
        <w:keepNext/>
        <w:keepLines/>
        <w:numPr>
          <w:ilvl w:val="2"/>
          <w:numId w:val="9"/>
        </w:numPr>
        <w:shd w:val="clear" w:color="auto" w:fill="auto"/>
        <w:spacing w:before="0" w:after="0" w:line="240" w:lineRule="auto"/>
        <w:ind w:left="567" w:hanging="567"/>
        <w:rPr>
          <w:sz w:val="24"/>
          <w:szCs w:val="24"/>
        </w:rPr>
      </w:pPr>
      <w:r w:rsidRPr="00336C3F">
        <w:rPr>
          <w:sz w:val="24"/>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6A39BC93" w14:textId="1A5F393F" w:rsidR="00336C3F" w:rsidRPr="00C61C66" w:rsidRDefault="00A167F6" w:rsidP="00531D41">
      <w:pPr>
        <w:pStyle w:val="Heading31"/>
        <w:keepNext/>
        <w:keepLines/>
        <w:numPr>
          <w:ilvl w:val="2"/>
          <w:numId w:val="9"/>
        </w:numPr>
        <w:shd w:val="clear" w:color="auto" w:fill="auto"/>
        <w:spacing w:before="0" w:after="0" w:line="240" w:lineRule="auto"/>
        <w:ind w:left="567" w:hanging="567"/>
        <w:rPr>
          <w:sz w:val="24"/>
          <w:szCs w:val="24"/>
          <w:lang w:val="de-DE"/>
        </w:rPr>
      </w:pPr>
      <w:r>
        <w:rPr>
          <w:sz w:val="24"/>
          <w:szCs w:val="24"/>
          <w:lang w:val="de-DE"/>
        </w:rPr>
        <w:t>Sagatavojot p</w:t>
      </w:r>
      <w:r w:rsidR="00336C3F" w:rsidRPr="00C61C66">
        <w:rPr>
          <w:sz w:val="24"/>
          <w:szCs w:val="24"/>
          <w:lang w:val="de-DE"/>
        </w:rPr>
        <w:t>i</w:t>
      </w:r>
      <w:r>
        <w:rPr>
          <w:sz w:val="24"/>
          <w:szCs w:val="24"/>
          <w:lang w:val="de-DE"/>
        </w:rPr>
        <w:t>e</w:t>
      </w:r>
      <w:r w:rsidR="00336C3F" w:rsidRPr="00C61C66">
        <w:rPr>
          <w:sz w:val="24"/>
          <w:szCs w:val="24"/>
          <w:lang w:val="de-DE"/>
        </w:rPr>
        <w:t>dāvājumu, Pretendents ievēro, ka:</w:t>
      </w:r>
    </w:p>
    <w:p w14:paraId="44044ECF" w14:textId="77777777" w:rsidR="00336C3F" w:rsidRPr="00C61C66" w:rsidRDefault="00336C3F" w:rsidP="00531D41">
      <w:pPr>
        <w:pStyle w:val="ListParagraph"/>
        <w:widowControl/>
        <w:ind w:left="567" w:hanging="567"/>
        <w:jc w:val="both"/>
        <w:rPr>
          <w:rFonts w:ascii="Times New Roman" w:eastAsia="Times New Roman" w:hAnsi="Times New Roman" w:cs="Times New Roman"/>
          <w:color w:val="auto"/>
          <w:lang w:val="de-DE" w:eastAsia="en-US"/>
        </w:rPr>
      </w:pPr>
      <w:r w:rsidRPr="00C61C66">
        <w:rPr>
          <w:rFonts w:ascii="Times New Roman" w:eastAsia="Times New Roman" w:hAnsi="Times New Roman" w:cs="Times New Roman"/>
          <w:color w:val="auto"/>
          <w:lang w:val="de-DE" w:eastAsia="en-US"/>
        </w:rPr>
        <w:t>1.8.4.1. Pieteikums, Tehniskais un Finanšu piedāvājums jāaizpilda tikai elektroniski, atsevišķā dokumentā ar Microsoft Office 2010 (vai vēlākas programmatūras versijas) rīkiem lasāmā formātā;</w:t>
      </w:r>
    </w:p>
    <w:p w14:paraId="74503B41" w14:textId="77777777" w:rsidR="00336C3F" w:rsidRDefault="00336C3F" w:rsidP="00531D41">
      <w:pPr>
        <w:pStyle w:val="ListParagraph"/>
        <w:widowControl/>
        <w:ind w:left="567" w:hanging="567"/>
        <w:jc w:val="both"/>
        <w:rPr>
          <w:rFonts w:ascii="Times New Roman" w:hAnsi="Times New Roman" w:cs="Times New Roman"/>
        </w:rPr>
      </w:pPr>
      <w:r w:rsidRPr="00C61C66">
        <w:rPr>
          <w:rFonts w:ascii="Times New Roman" w:eastAsia="Times New Roman" w:hAnsi="Times New Roman" w:cs="Times New Roman"/>
          <w:color w:val="auto"/>
          <w:lang w:val="de-DE" w:eastAsia="en-US"/>
        </w:rPr>
        <w:t xml:space="preserve">1.8.4.2. </w:t>
      </w:r>
      <w:r w:rsidRPr="00336C3F">
        <w:rPr>
          <w:rFonts w:ascii="Times New Roman" w:hAnsi="Times New Roman" w:cs="Times New Roman"/>
        </w:rPr>
        <w:t>Pretendents piedāvājumu var parakstīt ar drošu elektronisko parakstu un laika zīmogu vai izmantot EIS piedāvāto elektronisko parakstu</w:t>
      </w:r>
      <w:r>
        <w:rPr>
          <w:rFonts w:ascii="Times New Roman" w:hAnsi="Times New Roman" w:cs="Times New Roman"/>
        </w:rPr>
        <w:t>;</w:t>
      </w:r>
    </w:p>
    <w:p w14:paraId="44FE2792" w14:textId="77777777" w:rsidR="00336C3F" w:rsidRDefault="00336C3F" w:rsidP="00531D41">
      <w:pPr>
        <w:pStyle w:val="ListParagraph"/>
        <w:widowControl/>
        <w:ind w:left="567" w:hanging="567"/>
        <w:jc w:val="both"/>
        <w:rPr>
          <w:rFonts w:ascii="Times New Roman" w:hAnsi="Times New Roman"/>
        </w:rPr>
      </w:pPr>
      <w:r w:rsidRPr="002C7715">
        <w:rPr>
          <w:rFonts w:ascii="Times New Roman" w:eastAsia="Times New Roman" w:hAnsi="Times New Roman" w:cs="Times New Roman"/>
          <w:color w:val="auto"/>
          <w:lang w:eastAsia="en-US"/>
        </w:rPr>
        <w:t xml:space="preserve">1.8.4.3. </w:t>
      </w:r>
      <w:r w:rsidRPr="00336C3F">
        <w:rPr>
          <w:rFonts w:ascii="Times New Roman" w:hAnsi="Times New Roman"/>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r>
        <w:rPr>
          <w:rFonts w:ascii="Times New Roman" w:hAnsi="Times New Roman"/>
        </w:rPr>
        <w:t>;</w:t>
      </w:r>
    </w:p>
    <w:p w14:paraId="6540E8B9" w14:textId="14D6F3D4" w:rsidR="00336C3F" w:rsidRPr="00C61C66" w:rsidRDefault="00336C3F" w:rsidP="00531D41">
      <w:pPr>
        <w:widowControl/>
        <w:ind w:left="567" w:hanging="567"/>
        <w:jc w:val="both"/>
        <w:rPr>
          <w:rFonts w:ascii="Times New Roman" w:eastAsia="Times New Roman" w:hAnsi="Times New Roman" w:cs="Times New Roman"/>
          <w:color w:val="auto"/>
          <w:lang w:eastAsia="en-US"/>
        </w:rPr>
      </w:pPr>
      <w:r w:rsidRPr="00C61C66">
        <w:rPr>
          <w:rFonts w:ascii="Times New Roman" w:eastAsia="Times New Roman" w:hAnsi="Times New Roman" w:cs="Times New Roman"/>
          <w:color w:val="auto"/>
          <w:lang w:eastAsia="en-US"/>
        </w:rPr>
        <w:t>1.8.4.4. 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w:t>
      </w:r>
      <w:r w:rsidR="00A9654D">
        <w:rPr>
          <w:rFonts w:ascii="Times New Roman" w:eastAsia="Times New Roman" w:hAnsi="Times New Roman" w:cs="Times New Roman"/>
          <w:color w:val="auto"/>
          <w:lang w:eastAsia="en-US"/>
        </w:rPr>
        <w:t xml:space="preserve"> Publisko iepirkumu likuma</w:t>
      </w:r>
      <w:r w:rsidRPr="00C61C66">
        <w:rPr>
          <w:rFonts w:ascii="Times New Roman" w:eastAsia="Times New Roman" w:hAnsi="Times New Roman" w:cs="Times New Roman"/>
          <w:color w:val="auto"/>
          <w:lang w:eastAsia="en-US"/>
        </w:rPr>
        <w:t xml:space="preserve"> 41.panta piektās daļas kārtībā var pieprasīt, lai Pretendents uzrāda dokumenta oriģinālu vai iesniedz apliecinātu dokumenta kopiju;</w:t>
      </w:r>
    </w:p>
    <w:p w14:paraId="062CF580" w14:textId="3061E7DC" w:rsidR="00336C3F" w:rsidRPr="00C61C66" w:rsidRDefault="00336C3F" w:rsidP="00531D41">
      <w:pPr>
        <w:widowControl/>
        <w:ind w:left="567" w:hanging="567"/>
        <w:jc w:val="both"/>
        <w:rPr>
          <w:rFonts w:ascii="Times New Roman" w:eastAsia="Times New Roman" w:hAnsi="Times New Roman" w:cs="Times New Roman"/>
          <w:color w:val="auto"/>
          <w:lang w:eastAsia="en-US"/>
        </w:rPr>
      </w:pPr>
      <w:r w:rsidRPr="00C61C66">
        <w:rPr>
          <w:rFonts w:ascii="Times New Roman" w:eastAsia="Times New Roman" w:hAnsi="Times New Roman" w:cs="Times New Roman"/>
          <w:color w:val="auto"/>
          <w:lang w:eastAsia="en-US"/>
        </w:rPr>
        <w:t xml:space="preserve">1.8.4.5. informāciju, kas ir komercnoslēpums atbilstoši Komerclikuma 19.pantam vai tā uzskatāma par konfidenciālu informāciju, Pretendents norāda savā piedāvājumā. Komercnoslēpums vai konfidenciāla informācija nevar būt informācija, kas </w:t>
      </w:r>
      <w:r w:rsidR="00A9654D">
        <w:rPr>
          <w:rFonts w:ascii="Times New Roman" w:eastAsia="Times New Roman" w:hAnsi="Times New Roman" w:cs="Times New Roman"/>
          <w:color w:val="auto"/>
          <w:lang w:eastAsia="en-US"/>
        </w:rPr>
        <w:t>Publisko iepirkumu likumā</w:t>
      </w:r>
      <w:r w:rsidRPr="00C61C66">
        <w:rPr>
          <w:rFonts w:ascii="Times New Roman" w:eastAsia="Times New Roman" w:hAnsi="Times New Roman" w:cs="Times New Roman"/>
          <w:color w:val="auto"/>
          <w:lang w:eastAsia="en-US"/>
        </w:rPr>
        <w:t xml:space="preserve"> ir noteikta par vispārpieejamu informāciju;</w:t>
      </w:r>
    </w:p>
    <w:p w14:paraId="05D2DF62" w14:textId="37089E6A" w:rsidR="00DC0442" w:rsidRPr="00C61C66" w:rsidRDefault="00DC0442" w:rsidP="00531D41">
      <w:pPr>
        <w:widowControl/>
        <w:ind w:left="567" w:hanging="567"/>
        <w:jc w:val="both"/>
        <w:rPr>
          <w:rFonts w:ascii="Times New Roman" w:eastAsia="Times New Roman" w:hAnsi="Times New Roman" w:cs="Times New Roman"/>
          <w:color w:val="auto"/>
          <w:lang w:eastAsia="en-US"/>
        </w:rPr>
      </w:pPr>
      <w:r w:rsidRPr="00C61C66">
        <w:rPr>
          <w:rFonts w:ascii="Times New Roman" w:eastAsia="Times New Roman" w:hAnsi="Times New Roman" w:cs="Times New Roman"/>
          <w:color w:val="auto"/>
          <w:lang w:eastAsia="en-US"/>
        </w:rPr>
        <w:t>1.8.4.6. iesniedzot piedāvājumu, Pretendents pilnībā atzīst visus Nolikumā (t.sk. tā pielikumos un formās, kuras ir ievietotas Elektronisko iepirkumu sistēmā</w:t>
      </w:r>
      <w:r w:rsidR="00A9654D">
        <w:rPr>
          <w:rFonts w:ascii="Times New Roman" w:eastAsia="Times New Roman" w:hAnsi="Times New Roman" w:cs="Times New Roman"/>
          <w:color w:val="auto"/>
          <w:lang w:eastAsia="en-US"/>
        </w:rPr>
        <w:t xml:space="preserve"> </w:t>
      </w:r>
      <w:r w:rsidRPr="00C61C66">
        <w:rPr>
          <w:rFonts w:ascii="Times New Roman" w:eastAsia="Times New Roman" w:hAnsi="Times New Roman" w:cs="Times New Roman"/>
          <w:color w:val="auto"/>
          <w:lang w:eastAsia="en-US"/>
        </w:rPr>
        <w:t>e-konkursu apakšsistēmas šā iepirkuma sadaļā) ietvertos nosacījumus.</w:t>
      </w:r>
    </w:p>
    <w:p w14:paraId="05D068B4" w14:textId="77777777" w:rsidR="00DC0442" w:rsidRPr="00C61C66" w:rsidRDefault="00DC0442" w:rsidP="00531D41">
      <w:pPr>
        <w:widowControl/>
        <w:ind w:left="567" w:hanging="567"/>
        <w:jc w:val="both"/>
        <w:rPr>
          <w:rFonts w:ascii="Times New Roman" w:eastAsia="Times New Roman" w:hAnsi="Times New Roman" w:cs="Times New Roman"/>
          <w:color w:val="auto"/>
          <w:lang w:eastAsia="en-US"/>
        </w:rPr>
      </w:pPr>
      <w:r w:rsidRPr="00C61C66">
        <w:rPr>
          <w:rFonts w:ascii="Times New Roman" w:eastAsia="Times New Roman" w:hAnsi="Times New Roman" w:cs="Times New Roman"/>
          <w:color w:val="auto"/>
          <w:lang w:eastAsia="en-US"/>
        </w:rPr>
        <w:t>1.8.4.7.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274D7A6A" w14:textId="60B22AE3" w:rsidR="00DC0442" w:rsidRPr="00C61C66" w:rsidRDefault="00DC0442" w:rsidP="00531D41">
      <w:pPr>
        <w:widowControl/>
        <w:ind w:left="567" w:hanging="567"/>
        <w:jc w:val="both"/>
        <w:rPr>
          <w:rFonts w:ascii="Times New Roman" w:eastAsia="Times New Roman" w:hAnsi="Times New Roman" w:cs="Times New Roman"/>
          <w:color w:val="auto"/>
          <w:lang w:eastAsia="en-US"/>
        </w:rPr>
      </w:pPr>
      <w:r w:rsidRPr="00C61C66">
        <w:rPr>
          <w:rFonts w:ascii="Times New Roman" w:eastAsia="Times New Roman" w:hAnsi="Times New Roman" w:cs="Times New Roman"/>
          <w:color w:val="auto"/>
          <w:lang w:eastAsia="en-US"/>
        </w:rPr>
        <w:t>1.8.4.8. visi piedāvājuma dokumenti ir jāgatavo atbilstoši Nolikuma prasībām un tam pievienotiem</w:t>
      </w:r>
      <w:r w:rsidR="00A9654D">
        <w:rPr>
          <w:rFonts w:ascii="Times New Roman" w:eastAsia="Times New Roman" w:hAnsi="Times New Roman" w:cs="Times New Roman"/>
          <w:color w:val="auto"/>
          <w:lang w:eastAsia="en-US"/>
        </w:rPr>
        <w:t xml:space="preserve"> </w:t>
      </w:r>
      <w:r w:rsidRPr="00C61C66">
        <w:rPr>
          <w:rFonts w:ascii="Times New Roman" w:eastAsia="Times New Roman" w:hAnsi="Times New Roman" w:cs="Times New Roman"/>
          <w:color w:val="auto"/>
          <w:lang w:eastAsia="en-US"/>
        </w:rPr>
        <w:t>paraugiem.</w:t>
      </w:r>
    </w:p>
    <w:p w14:paraId="625DF0C0" w14:textId="77777777" w:rsidR="00DC0442" w:rsidRPr="00C61C66" w:rsidRDefault="00DC0442" w:rsidP="00DC0442">
      <w:pPr>
        <w:widowControl/>
        <w:ind w:left="720"/>
        <w:jc w:val="both"/>
        <w:rPr>
          <w:rFonts w:ascii="Times New Roman" w:eastAsia="Times New Roman" w:hAnsi="Times New Roman" w:cs="Times New Roman"/>
          <w:color w:val="auto"/>
          <w:lang w:eastAsia="en-US"/>
        </w:rPr>
      </w:pPr>
    </w:p>
    <w:p w14:paraId="48E9D116" w14:textId="77777777" w:rsidR="00DC0442" w:rsidRPr="00914903" w:rsidRDefault="00DC0442" w:rsidP="00DC0442">
      <w:pPr>
        <w:pStyle w:val="Heading21"/>
        <w:keepNext/>
        <w:keepLines/>
        <w:numPr>
          <w:ilvl w:val="0"/>
          <w:numId w:val="19"/>
        </w:numPr>
        <w:shd w:val="clear" w:color="auto" w:fill="auto"/>
        <w:tabs>
          <w:tab w:val="left" w:pos="283"/>
        </w:tabs>
        <w:spacing w:before="0" w:after="240" w:line="280" w:lineRule="exact"/>
      </w:pPr>
      <w:bookmarkStart w:id="7" w:name="bookmark29"/>
      <w:r w:rsidRPr="00914903">
        <w:t>INFORMĀCIJA PAR IEPIRKUMA PRIEKŠMETU</w:t>
      </w:r>
      <w:bookmarkEnd w:id="7"/>
    </w:p>
    <w:p w14:paraId="4D0722F1" w14:textId="24E3293D" w:rsidR="00DC0442" w:rsidRPr="00DC0442" w:rsidRDefault="00DC0442" w:rsidP="00DC0442">
      <w:pPr>
        <w:pStyle w:val="BodyText4"/>
        <w:numPr>
          <w:ilvl w:val="1"/>
          <w:numId w:val="19"/>
        </w:numPr>
        <w:shd w:val="clear" w:color="auto" w:fill="auto"/>
        <w:tabs>
          <w:tab w:val="left" w:pos="586"/>
        </w:tabs>
        <w:spacing w:after="0" w:line="250" w:lineRule="exact"/>
        <w:ind w:left="540" w:hanging="540"/>
        <w:jc w:val="both"/>
        <w:rPr>
          <w:sz w:val="24"/>
          <w:szCs w:val="24"/>
        </w:rPr>
      </w:pPr>
      <w:r>
        <w:rPr>
          <w:sz w:val="24"/>
          <w:szCs w:val="24"/>
        </w:rPr>
        <w:t xml:space="preserve"> </w:t>
      </w:r>
      <w:r w:rsidRPr="00DC0442">
        <w:rPr>
          <w:sz w:val="24"/>
          <w:szCs w:val="24"/>
        </w:rPr>
        <w:t>Iepirkuma priekšmets ir jaunu vieglo automobiļu un jaunu pasažieru mikroautobusa pilna servisa noma saskaņā ar nolikuma prasībām un tehnisko specifikāciju. (</w:t>
      </w:r>
      <w:r w:rsidR="003B2249">
        <w:rPr>
          <w:sz w:val="24"/>
          <w:szCs w:val="24"/>
        </w:rPr>
        <w:t xml:space="preserve">2.pielikums - </w:t>
      </w:r>
      <w:r w:rsidR="003B2249" w:rsidRPr="002C7715">
        <w:rPr>
          <w:sz w:val="24"/>
          <w:szCs w:val="24"/>
        </w:rPr>
        <w:lastRenderedPageBreak/>
        <w:t>Tehniskā specifikācija</w:t>
      </w:r>
      <w:r w:rsidRPr="00DC0442">
        <w:rPr>
          <w:sz w:val="24"/>
          <w:szCs w:val="24"/>
        </w:rPr>
        <w:t>).</w:t>
      </w:r>
    </w:p>
    <w:p w14:paraId="25D44B3F" w14:textId="77777777" w:rsidR="00DC0442" w:rsidRPr="00DC0442" w:rsidRDefault="00DC0442" w:rsidP="00531D41">
      <w:pPr>
        <w:pStyle w:val="BodyText4"/>
        <w:numPr>
          <w:ilvl w:val="1"/>
          <w:numId w:val="19"/>
        </w:numPr>
        <w:shd w:val="clear" w:color="auto" w:fill="auto"/>
        <w:tabs>
          <w:tab w:val="left" w:pos="567"/>
        </w:tabs>
        <w:spacing w:after="0" w:line="250" w:lineRule="exact"/>
        <w:ind w:left="540" w:hanging="540"/>
        <w:jc w:val="both"/>
        <w:rPr>
          <w:b/>
          <w:sz w:val="24"/>
          <w:szCs w:val="24"/>
        </w:rPr>
      </w:pPr>
      <w:r w:rsidRPr="00DC0442">
        <w:rPr>
          <w:b/>
          <w:sz w:val="24"/>
          <w:szCs w:val="24"/>
        </w:rPr>
        <w:t>Iepirkuma priekšmeta vispārīgais apraksts:</w:t>
      </w:r>
    </w:p>
    <w:p w14:paraId="5C57859A" w14:textId="77777777" w:rsidR="00DC0442" w:rsidRPr="00DC0442" w:rsidRDefault="00234902" w:rsidP="008E5C2B">
      <w:pPr>
        <w:pStyle w:val="BodyText4"/>
        <w:shd w:val="clear" w:color="auto" w:fill="auto"/>
        <w:tabs>
          <w:tab w:val="left" w:pos="586"/>
        </w:tabs>
        <w:spacing w:after="0" w:line="250" w:lineRule="exact"/>
        <w:ind w:firstLine="0"/>
        <w:jc w:val="both"/>
        <w:rPr>
          <w:sz w:val="24"/>
          <w:szCs w:val="24"/>
        </w:rPr>
      </w:pPr>
      <w:r>
        <w:rPr>
          <w:sz w:val="24"/>
          <w:szCs w:val="24"/>
        </w:rPr>
        <w:t xml:space="preserve">2.2.1. </w:t>
      </w:r>
      <w:r w:rsidR="00DC0442" w:rsidRPr="00DC0442">
        <w:rPr>
          <w:sz w:val="24"/>
          <w:szCs w:val="24"/>
        </w:rPr>
        <w:t>Automobiļi ir sadalīti 3 (trīs) grupās, kopā 15 (piecpadsmit) automobiļu, no tiem:</w:t>
      </w:r>
    </w:p>
    <w:p w14:paraId="24AD5D5B" w14:textId="0D8DC6C3" w:rsidR="00DC0442" w:rsidRPr="00DC0442" w:rsidRDefault="00DC0442" w:rsidP="00531D41">
      <w:pPr>
        <w:pStyle w:val="ListParagraph"/>
        <w:autoSpaceDE w:val="0"/>
        <w:autoSpaceDN w:val="0"/>
        <w:adjustRightInd w:val="0"/>
        <w:ind w:left="567"/>
        <w:jc w:val="both"/>
        <w:rPr>
          <w:rFonts w:ascii="Times New Roman" w:hAnsi="Times New Roman" w:cs="Times New Roman"/>
          <w:bCs/>
        </w:rPr>
      </w:pPr>
      <w:r w:rsidRPr="00DC0442">
        <w:rPr>
          <w:rFonts w:ascii="Times New Roman" w:hAnsi="Times New Roman" w:cs="Times New Roman"/>
          <w:b/>
          <w:bCs/>
        </w:rPr>
        <w:t xml:space="preserve">1.grupa - JC (kompaktā apvidus) klase – </w:t>
      </w:r>
      <w:r w:rsidRPr="00DC0442">
        <w:rPr>
          <w:rFonts w:ascii="Times New Roman" w:hAnsi="Times New Roman" w:cs="Times New Roman"/>
          <w:bCs/>
        </w:rPr>
        <w:t>4 (četru) jaunu vieglo automobiļu pilna servisa noma uz 36 mēnešiem</w:t>
      </w:r>
      <w:r w:rsidRPr="00DC0442">
        <w:rPr>
          <w:rFonts w:ascii="Times New Roman" w:hAnsi="Times New Roman" w:cs="Times New Roman"/>
        </w:rPr>
        <w:t xml:space="preserve"> klase – kompaktā apvidus (JC) saskaņā ar tehnisko specifikāciju (</w:t>
      </w:r>
      <w:r w:rsidR="002C7715">
        <w:rPr>
          <w:rFonts w:ascii="Times New Roman" w:hAnsi="Times New Roman" w:cs="Times New Roman"/>
        </w:rPr>
        <w:t>2.</w:t>
      </w:r>
      <w:r w:rsidRPr="00DC0442">
        <w:rPr>
          <w:rFonts w:ascii="Times New Roman" w:hAnsi="Times New Roman" w:cs="Times New Roman"/>
        </w:rPr>
        <w:t>pielikuma tabulas 1.</w:t>
      </w:r>
      <w:r>
        <w:rPr>
          <w:rFonts w:ascii="Times New Roman" w:hAnsi="Times New Roman" w:cs="Times New Roman"/>
        </w:rPr>
        <w:t>grupa</w:t>
      </w:r>
      <w:r w:rsidRPr="00DC0442">
        <w:rPr>
          <w:rFonts w:ascii="Times New Roman" w:hAnsi="Times New Roman" w:cs="Times New Roman"/>
        </w:rPr>
        <w:t>);</w:t>
      </w:r>
    </w:p>
    <w:p w14:paraId="29E341EE" w14:textId="3AE8B1F6" w:rsidR="00DC0442" w:rsidRPr="00C61C66" w:rsidRDefault="00DC0442" w:rsidP="00531D41">
      <w:pPr>
        <w:pStyle w:val="BodyText4"/>
        <w:shd w:val="clear" w:color="auto" w:fill="auto"/>
        <w:tabs>
          <w:tab w:val="left" w:pos="567"/>
        </w:tabs>
        <w:spacing w:after="0" w:line="250" w:lineRule="exact"/>
        <w:ind w:left="567" w:firstLine="0"/>
        <w:jc w:val="both"/>
        <w:rPr>
          <w:sz w:val="24"/>
          <w:szCs w:val="24"/>
          <w:lang w:val="lv-LV"/>
        </w:rPr>
      </w:pPr>
      <w:r w:rsidRPr="00C61C66">
        <w:rPr>
          <w:b/>
          <w:sz w:val="24"/>
          <w:szCs w:val="24"/>
          <w:lang w:val="lv-LV"/>
        </w:rPr>
        <w:t>2.grupa</w:t>
      </w:r>
      <w:r w:rsidRPr="00C61C66">
        <w:rPr>
          <w:sz w:val="24"/>
          <w:szCs w:val="24"/>
          <w:lang w:val="lv-LV"/>
        </w:rPr>
        <w:t xml:space="preserve"> - </w:t>
      </w:r>
      <w:r w:rsidRPr="00C61C66">
        <w:rPr>
          <w:b/>
          <w:bCs/>
          <w:sz w:val="24"/>
          <w:szCs w:val="24"/>
          <w:lang w:val="lv-LV"/>
        </w:rPr>
        <w:t>Md (vidējā daudzfunkciju) klase</w:t>
      </w:r>
      <w:r w:rsidRPr="00C61C66">
        <w:rPr>
          <w:sz w:val="24"/>
          <w:szCs w:val="24"/>
          <w:lang w:val="lv-LV"/>
        </w:rPr>
        <w:t xml:space="preserve"> - 2 (divu) jaunu pasažieru mikroautobusu pilna servisa noma uz 36 mēnešiem, klase – vidējā daudzfunkciju (Md) saskaņā ar tehnisko specifikāciju (</w:t>
      </w:r>
      <w:r w:rsidR="002C7715">
        <w:rPr>
          <w:sz w:val="24"/>
          <w:szCs w:val="24"/>
          <w:lang w:val="lv-LV"/>
        </w:rPr>
        <w:t>2.</w:t>
      </w:r>
      <w:r w:rsidRPr="00C61C66">
        <w:rPr>
          <w:sz w:val="24"/>
          <w:szCs w:val="24"/>
          <w:lang w:val="lv-LV"/>
        </w:rPr>
        <w:t>pielikuma tabulas 2.grupa);</w:t>
      </w:r>
    </w:p>
    <w:p w14:paraId="0E650116" w14:textId="77BF7626" w:rsidR="00DC0442" w:rsidRPr="00C61C66" w:rsidRDefault="00DC0442" w:rsidP="00531D41">
      <w:pPr>
        <w:pStyle w:val="BodyText4"/>
        <w:shd w:val="clear" w:color="auto" w:fill="auto"/>
        <w:tabs>
          <w:tab w:val="left" w:pos="586"/>
        </w:tabs>
        <w:spacing w:after="0" w:line="250" w:lineRule="exact"/>
        <w:ind w:left="567" w:firstLine="0"/>
        <w:jc w:val="both"/>
        <w:rPr>
          <w:sz w:val="24"/>
          <w:szCs w:val="24"/>
          <w:lang w:val="lv-LV"/>
        </w:rPr>
      </w:pPr>
      <w:r w:rsidRPr="00C61C66">
        <w:rPr>
          <w:b/>
          <w:sz w:val="24"/>
          <w:szCs w:val="24"/>
          <w:lang w:val="lv-LV"/>
        </w:rPr>
        <w:t>3.grupa</w:t>
      </w:r>
      <w:r w:rsidRPr="00C61C66">
        <w:rPr>
          <w:sz w:val="24"/>
          <w:szCs w:val="24"/>
          <w:lang w:val="lv-LV"/>
        </w:rPr>
        <w:t xml:space="preserve"> – </w:t>
      </w:r>
      <w:r w:rsidRPr="00C61C66">
        <w:rPr>
          <w:b/>
          <w:bCs/>
          <w:sz w:val="24"/>
          <w:szCs w:val="24"/>
          <w:lang w:val="lv-LV"/>
        </w:rPr>
        <w:t>D (vidējā) klase</w:t>
      </w:r>
      <w:r w:rsidRPr="00C61C66">
        <w:rPr>
          <w:sz w:val="24"/>
          <w:szCs w:val="24"/>
          <w:lang w:val="lv-LV"/>
        </w:rPr>
        <w:t xml:space="preserve"> - 9 (deviņu) jaunu vieglo automobiļu pilna servisa noma uz 36 mēnešiem, klase – vidējā (D), saskaņā ar tehnisko specifikāciju (</w:t>
      </w:r>
      <w:r w:rsidR="002C7715">
        <w:rPr>
          <w:sz w:val="24"/>
          <w:szCs w:val="24"/>
          <w:lang w:val="lv-LV"/>
        </w:rPr>
        <w:t>2.</w:t>
      </w:r>
      <w:r w:rsidRPr="00C61C66">
        <w:rPr>
          <w:sz w:val="24"/>
          <w:szCs w:val="24"/>
          <w:lang w:val="lv-LV"/>
        </w:rPr>
        <w:t>pielikuma tabulas 3.grupa);</w:t>
      </w:r>
    </w:p>
    <w:p w14:paraId="53E75041" w14:textId="00D4106D" w:rsidR="00CC10C3" w:rsidRPr="00C61C66" w:rsidRDefault="00CC10C3" w:rsidP="008E5C2B">
      <w:pPr>
        <w:pStyle w:val="BodyText4"/>
        <w:shd w:val="clear" w:color="auto" w:fill="auto"/>
        <w:tabs>
          <w:tab w:val="left" w:pos="0"/>
        </w:tabs>
        <w:spacing w:after="0" w:line="250" w:lineRule="exact"/>
        <w:ind w:left="567" w:hanging="643"/>
        <w:jc w:val="both"/>
        <w:rPr>
          <w:sz w:val="24"/>
          <w:szCs w:val="24"/>
          <w:lang w:val="lv-LV"/>
        </w:rPr>
      </w:pPr>
      <w:r w:rsidRPr="00C61C66">
        <w:rPr>
          <w:sz w:val="24"/>
          <w:szCs w:val="24"/>
          <w:lang w:val="lv-LV"/>
        </w:rPr>
        <w:t xml:space="preserve">2.2.2. </w:t>
      </w:r>
      <w:r w:rsidR="00A9654D">
        <w:rPr>
          <w:sz w:val="24"/>
          <w:szCs w:val="24"/>
          <w:lang w:val="lv-LV"/>
        </w:rPr>
        <w:t xml:space="preserve">Pretendentam </w:t>
      </w:r>
      <w:r w:rsidRPr="00C61C66">
        <w:rPr>
          <w:sz w:val="24"/>
          <w:szCs w:val="24"/>
          <w:lang w:val="lv-LV"/>
        </w:rPr>
        <w:t>jāparedz iespēja 2 (divu) automobiļu pārveidei par operatīvo transport</w:t>
      </w:r>
      <w:r w:rsidR="00A9654D">
        <w:rPr>
          <w:sz w:val="24"/>
          <w:szCs w:val="24"/>
          <w:lang w:val="lv-LV"/>
        </w:rPr>
        <w:t>u (</w:t>
      </w:r>
      <w:r w:rsidRPr="00C61C66">
        <w:rPr>
          <w:sz w:val="24"/>
          <w:szCs w:val="24"/>
          <w:lang w:val="lv-LV"/>
        </w:rPr>
        <w:t>ar uzstādāmām zilām bākugunīm, stacionāri uzstādītām speciālām skaņas iekārtām, bez speciāla krāsojuma), atbilstoši Nolikuma – pielikumā Tehniskā specifikācija norādītajam.</w:t>
      </w:r>
    </w:p>
    <w:p w14:paraId="6286E8BB" w14:textId="77777777" w:rsidR="00A9654D" w:rsidRDefault="00DC0442" w:rsidP="00CC10C3">
      <w:pPr>
        <w:pStyle w:val="BodyText4"/>
        <w:numPr>
          <w:ilvl w:val="1"/>
          <w:numId w:val="19"/>
        </w:numPr>
        <w:shd w:val="clear" w:color="auto" w:fill="auto"/>
        <w:tabs>
          <w:tab w:val="left" w:pos="586"/>
        </w:tabs>
        <w:spacing w:after="0" w:line="250" w:lineRule="exact"/>
        <w:ind w:left="630" w:hanging="630"/>
        <w:jc w:val="both"/>
        <w:rPr>
          <w:sz w:val="24"/>
          <w:szCs w:val="24"/>
          <w:lang w:val="lv-LV"/>
        </w:rPr>
      </w:pPr>
      <w:r w:rsidRPr="00C61C66">
        <w:rPr>
          <w:sz w:val="24"/>
          <w:szCs w:val="24"/>
          <w:lang w:val="lv-LV"/>
        </w:rPr>
        <w:t xml:space="preserve">Iepirkuma nomenklatūra (CPV kods): </w:t>
      </w:r>
    </w:p>
    <w:p w14:paraId="6BFEAE58" w14:textId="6C9B448B" w:rsidR="00DC0442" w:rsidRPr="00C61C66" w:rsidRDefault="00A91792" w:rsidP="00A9654D">
      <w:pPr>
        <w:pStyle w:val="BodyText4"/>
        <w:shd w:val="clear" w:color="auto" w:fill="auto"/>
        <w:tabs>
          <w:tab w:val="left" w:pos="586"/>
        </w:tabs>
        <w:spacing w:after="0" w:line="250" w:lineRule="exact"/>
        <w:ind w:left="630" w:firstLine="0"/>
        <w:jc w:val="both"/>
        <w:rPr>
          <w:sz w:val="24"/>
          <w:szCs w:val="24"/>
          <w:lang w:val="lv-LV"/>
        </w:rPr>
      </w:pPr>
      <w:hyperlink r:id="rId16" w:history="1">
        <w:r w:rsidR="00DC0442" w:rsidRPr="002C7715">
          <w:rPr>
            <w:rStyle w:val="Hyperlink"/>
            <w:rFonts w:eastAsiaTheme="majorEastAsia"/>
            <w:color w:val="auto"/>
            <w:sz w:val="24"/>
            <w:szCs w:val="24"/>
            <w:u w:val="none"/>
            <w:lang w:val="lv-LV"/>
          </w:rPr>
          <w:t>34110000-1</w:t>
        </w:r>
      </w:hyperlink>
      <w:r w:rsidR="00DC0442" w:rsidRPr="00C61C66">
        <w:rPr>
          <w:sz w:val="24"/>
          <w:szCs w:val="24"/>
          <w:lang w:val="lv-LV"/>
        </w:rPr>
        <w:t xml:space="preserve"> (vieglie automobiļi) un 34114400-3 (mikroautobusi).</w:t>
      </w:r>
    </w:p>
    <w:p w14:paraId="247352EB" w14:textId="77777777" w:rsidR="00DC0442" w:rsidRPr="00C61C66" w:rsidRDefault="00DC0442" w:rsidP="00DC0442">
      <w:pPr>
        <w:pStyle w:val="BodyText4"/>
        <w:numPr>
          <w:ilvl w:val="1"/>
          <w:numId w:val="19"/>
        </w:numPr>
        <w:shd w:val="clear" w:color="auto" w:fill="auto"/>
        <w:tabs>
          <w:tab w:val="left" w:pos="586"/>
        </w:tabs>
        <w:spacing w:after="0" w:line="240" w:lineRule="auto"/>
        <w:ind w:left="634" w:hanging="634"/>
        <w:jc w:val="both"/>
        <w:rPr>
          <w:sz w:val="24"/>
          <w:szCs w:val="24"/>
          <w:lang w:val="lv-LV"/>
        </w:rPr>
      </w:pPr>
      <w:r w:rsidRPr="00C61C66">
        <w:rPr>
          <w:sz w:val="24"/>
          <w:szCs w:val="24"/>
          <w:lang w:val="lv-LV"/>
        </w:rPr>
        <w:t>Pretendents var iesniegt piedāvājumu par visu iepirkuma priekšmetu kopumā, piedāvājot konkrētās markas, modeļa un aprīkojuma automobiļa lietošanas tiesības katrā grupā atsevišķi un visās kopumā.</w:t>
      </w:r>
    </w:p>
    <w:p w14:paraId="7740B90A" w14:textId="77777777" w:rsidR="00DC0442" w:rsidRDefault="00DC0442" w:rsidP="00DC0442">
      <w:pPr>
        <w:pStyle w:val="BodyText4"/>
        <w:numPr>
          <w:ilvl w:val="1"/>
          <w:numId w:val="19"/>
        </w:numPr>
        <w:shd w:val="clear" w:color="auto" w:fill="auto"/>
        <w:tabs>
          <w:tab w:val="left" w:pos="586"/>
        </w:tabs>
        <w:spacing w:after="0" w:line="240" w:lineRule="auto"/>
        <w:ind w:left="634" w:hanging="634"/>
        <w:jc w:val="both"/>
        <w:rPr>
          <w:sz w:val="24"/>
          <w:szCs w:val="24"/>
        </w:rPr>
      </w:pPr>
      <w:r w:rsidRPr="00DC0442">
        <w:rPr>
          <w:sz w:val="24"/>
          <w:szCs w:val="24"/>
        </w:rPr>
        <w:t>Pretendents nevar iesniegt piedāvājuma variantus.</w:t>
      </w:r>
    </w:p>
    <w:p w14:paraId="0907B344" w14:textId="2EF0FD0E" w:rsidR="00DC0442" w:rsidRDefault="00DC0442" w:rsidP="00DC0442">
      <w:pPr>
        <w:pStyle w:val="BodyText4"/>
        <w:numPr>
          <w:ilvl w:val="1"/>
          <w:numId w:val="19"/>
        </w:numPr>
        <w:shd w:val="clear" w:color="auto" w:fill="auto"/>
        <w:tabs>
          <w:tab w:val="left" w:pos="586"/>
        </w:tabs>
        <w:spacing w:after="0" w:line="240" w:lineRule="auto"/>
        <w:ind w:left="634" w:hanging="634"/>
        <w:jc w:val="both"/>
        <w:rPr>
          <w:sz w:val="24"/>
          <w:szCs w:val="24"/>
        </w:rPr>
      </w:pPr>
      <w:r>
        <w:rPr>
          <w:sz w:val="24"/>
          <w:szCs w:val="24"/>
        </w:rPr>
        <w:t xml:space="preserve">Paredzamais automobiļu nobraukums nomas periodā ir norādīts Nolikuma </w:t>
      </w:r>
      <w:r w:rsidR="002C7715">
        <w:rPr>
          <w:sz w:val="24"/>
          <w:szCs w:val="24"/>
        </w:rPr>
        <w:t>2.</w:t>
      </w:r>
      <w:r>
        <w:rPr>
          <w:sz w:val="24"/>
          <w:szCs w:val="24"/>
        </w:rPr>
        <w:t>pielikumā.</w:t>
      </w:r>
    </w:p>
    <w:p w14:paraId="0774EA49" w14:textId="1E1497A4" w:rsidR="00DC0442" w:rsidRDefault="00CC10C3" w:rsidP="00DC0442">
      <w:pPr>
        <w:pStyle w:val="BodyText4"/>
        <w:numPr>
          <w:ilvl w:val="1"/>
          <w:numId w:val="19"/>
        </w:numPr>
        <w:shd w:val="clear" w:color="auto" w:fill="auto"/>
        <w:tabs>
          <w:tab w:val="left" w:pos="586"/>
        </w:tabs>
        <w:spacing w:after="0" w:line="240" w:lineRule="auto"/>
        <w:ind w:left="634" w:hanging="634"/>
        <w:jc w:val="both"/>
        <w:rPr>
          <w:sz w:val="24"/>
          <w:szCs w:val="24"/>
        </w:rPr>
      </w:pPr>
      <w:r>
        <w:rPr>
          <w:sz w:val="24"/>
          <w:szCs w:val="24"/>
        </w:rPr>
        <w:t>Jānodrošina valsts numurzīmes nomaiņ</w:t>
      </w:r>
      <w:r w:rsidR="00A9654D">
        <w:rPr>
          <w:sz w:val="24"/>
          <w:szCs w:val="24"/>
        </w:rPr>
        <w:t>u</w:t>
      </w:r>
      <w:r>
        <w:rPr>
          <w:sz w:val="24"/>
          <w:szCs w:val="24"/>
        </w:rPr>
        <w:t xml:space="preserve"> 1 (vienu) reizi gadā par atsevišķu samaksu, kas nepārsniedz CSDD noteikto pakalpojuma maksu.</w:t>
      </w:r>
    </w:p>
    <w:p w14:paraId="2B4C96F0" w14:textId="77777777" w:rsidR="00CC10C3" w:rsidRDefault="00CC10C3" w:rsidP="00DC0442">
      <w:pPr>
        <w:pStyle w:val="BodyText4"/>
        <w:numPr>
          <w:ilvl w:val="1"/>
          <w:numId w:val="19"/>
        </w:numPr>
        <w:shd w:val="clear" w:color="auto" w:fill="auto"/>
        <w:tabs>
          <w:tab w:val="left" w:pos="586"/>
        </w:tabs>
        <w:spacing w:after="0" w:line="240" w:lineRule="auto"/>
        <w:ind w:left="634" w:hanging="634"/>
        <w:jc w:val="both"/>
        <w:rPr>
          <w:sz w:val="24"/>
          <w:szCs w:val="24"/>
        </w:rPr>
      </w:pPr>
      <w:r>
        <w:rPr>
          <w:sz w:val="24"/>
          <w:szCs w:val="24"/>
        </w:rPr>
        <w:t>Vēlama katras grupas automobiļu dažādu ražotāju nodrošināšana.</w:t>
      </w:r>
    </w:p>
    <w:p w14:paraId="3447334E" w14:textId="77777777" w:rsidR="00306E98" w:rsidRPr="00306E98" w:rsidRDefault="00306E98" w:rsidP="00DC0442">
      <w:pPr>
        <w:pStyle w:val="BodyText4"/>
        <w:numPr>
          <w:ilvl w:val="1"/>
          <w:numId w:val="19"/>
        </w:numPr>
        <w:shd w:val="clear" w:color="auto" w:fill="auto"/>
        <w:tabs>
          <w:tab w:val="left" w:pos="586"/>
        </w:tabs>
        <w:spacing w:after="0" w:line="240" w:lineRule="auto"/>
        <w:ind w:left="634" w:hanging="634"/>
        <w:jc w:val="both"/>
        <w:rPr>
          <w:b/>
          <w:sz w:val="24"/>
          <w:szCs w:val="24"/>
        </w:rPr>
      </w:pPr>
      <w:r w:rsidRPr="00306E98">
        <w:rPr>
          <w:b/>
          <w:sz w:val="24"/>
          <w:szCs w:val="24"/>
        </w:rPr>
        <w:t>Cita informācija par iepirkuma priekšmetu</w:t>
      </w:r>
    </w:p>
    <w:p w14:paraId="2A880111" w14:textId="77777777" w:rsidR="00DC0442" w:rsidRPr="00A80C1D" w:rsidRDefault="00A80C1D" w:rsidP="00A80C1D">
      <w:pPr>
        <w:widowControl/>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Preten</w:t>
      </w:r>
      <w:r>
        <w:rPr>
          <w:rFonts w:ascii="Times New Roman" w:eastAsia="Times New Roman" w:hAnsi="Times New Roman" w:cs="Times New Roman"/>
          <w:color w:val="auto"/>
          <w:lang w:val="en-US" w:eastAsia="en-US"/>
        </w:rPr>
        <w:t>d</w:t>
      </w:r>
      <w:r w:rsidRPr="00A80C1D">
        <w:rPr>
          <w:rFonts w:ascii="Times New Roman" w:eastAsia="Times New Roman" w:hAnsi="Times New Roman" w:cs="Times New Roman"/>
          <w:color w:val="auto"/>
          <w:lang w:val="en-US" w:eastAsia="en-US"/>
        </w:rPr>
        <w:t>e</w:t>
      </w:r>
      <w:r>
        <w:rPr>
          <w:rFonts w:ascii="Times New Roman" w:eastAsia="Times New Roman" w:hAnsi="Times New Roman" w:cs="Times New Roman"/>
          <w:color w:val="auto"/>
          <w:lang w:val="en-US" w:eastAsia="en-US"/>
        </w:rPr>
        <w:t>n</w:t>
      </w:r>
      <w:r w:rsidRPr="00A80C1D">
        <w:rPr>
          <w:rFonts w:ascii="Times New Roman" w:eastAsia="Times New Roman" w:hAnsi="Times New Roman" w:cs="Times New Roman"/>
          <w:color w:val="auto"/>
          <w:lang w:val="en-US" w:eastAsia="en-US"/>
        </w:rPr>
        <w:t>ts 36 (trīsdesmit sešu) mēnešu nomas maksā ietver:</w:t>
      </w:r>
    </w:p>
    <w:p w14:paraId="3E9DB8D3" w14:textId="77777777" w:rsidR="00336C3F"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Tehnisko apkopju veikšana;</w:t>
      </w:r>
    </w:p>
    <w:p w14:paraId="43C853B7" w14:textId="42F836F6"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piegādātāja dotās garantijas minimums 36 (trīsdesmit</w:t>
      </w:r>
      <w:r w:rsidR="00C838B4">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seši)</w:t>
      </w:r>
      <w:r w:rsidR="00A167F6">
        <w:rPr>
          <w:rFonts w:ascii="Times New Roman" w:eastAsia="Times New Roman" w:hAnsi="Times New Roman" w:cs="Times New Roman"/>
          <w:color w:val="auto"/>
          <w:lang w:val="en-US" w:eastAsia="en-US"/>
        </w:rPr>
        <w:t xml:space="preserve"> mēneši no nomas sākuma brīža</w:t>
      </w:r>
      <w:r w:rsidR="00A9654D">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remontdarbu, kuru cēlonis ir automobiļa defekti, automobili pareizi ekspluatējot, veikšanu (iepriekšvienojoties ar nomnieku par tam izdevīgiem laikiem);</w:t>
      </w:r>
    </w:p>
    <w:p w14:paraId="77405DE2" w14:textId="77777777"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pārējā nomas periodā netiek iekļauti normāla nolietojuma remontdarbi, bet tiek piedāvāta to veikšanas organizēšana (iepriekšvienojoties ar nomnieku par tam izdevīgiem laikiem);</w:t>
      </w:r>
    </w:p>
    <w:p w14:paraId="7B5E8F19" w14:textId="20ABEE97"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sezonas riepas, to uzglabāšana un maiņa -</w:t>
      </w:r>
      <w:r w:rsidR="00676845">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Ceļu satiksmes noteikumiem atbilstošas vasaras un ziemas sezonas riepas, sezonas riepu maiņa un balansēšana divreiz gadā saskaņā ar Ceļu satiksmes noteikumiem un ne sezonas riepu uzglabāšana;</w:t>
      </w:r>
    </w:p>
    <w:p w14:paraId="75A4B6C7" w14:textId="77777777" w:rsidR="00336C3F" w:rsidRP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hAnsi="Times New Roman" w:cs="Times New Roman"/>
        </w:rPr>
        <w:t>regulāro transportlīdzekļu valsts tehnisko apskašu veikšanu</w:t>
      </w:r>
      <w:r>
        <w:rPr>
          <w:rFonts w:ascii="Times New Roman" w:hAnsi="Times New Roman" w:cs="Times New Roman"/>
        </w:rPr>
        <w:t>;</w:t>
      </w:r>
    </w:p>
    <w:p w14:paraId="4B04E482" w14:textId="01B46E2D" w:rsidR="00A80C1D" w:rsidRP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OCTA apdrošināšanu</w:t>
      </w:r>
      <w:r w:rsidR="00E13526">
        <w:rPr>
          <w:rFonts w:ascii="Times New Roman" w:eastAsia="Times New Roman" w:hAnsi="Times New Roman" w:cs="Times New Roman"/>
          <w:color w:val="auto"/>
          <w:lang w:val="en-US" w:eastAsia="en-US"/>
        </w:rPr>
        <w:t>, kas darbojas Eiropas ekonomiskās zonas valstīs</w:t>
      </w:r>
      <w:r w:rsidRPr="00A80C1D">
        <w:rPr>
          <w:rFonts w:ascii="Times New Roman" w:eastAsia="Times New Roman" w:hAnsi="Times New Roman" w:cs="Times New Roman"/>
          <w:color w:val="auto"/>
          <w:lang w:val="en-US" w:eastAsia="en-US"/>
        </w:rPr>
        <w:t>;</w:t>
      </w:r>
    </w:p>
    <w:p w14:paraId="15BF1E94" w14:textId="0BC91E89"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KASKO apdrošināšanu</w:t>
      </w:r>
      <w:r w:rsidR="00E13526">
        <w:rPr>
          <w:rFonts w:ascii="Times New Roman" w:eastAsia="Times New Roman" w:hAnsi="Times New Roman" w:cs="Times New Roman"/>
          <w:color w:val="auto"/>
          <w:lang w:val="en-US" w:eastAsia="en-US"/>
        </w:rPr>
        <w:t>,</w:t>
      </w:r>
      <w:r w:rsidR="00E13526" w:rsidRPr="00E13526">
        <w:rPr>
          <w:rFonts w:ascii="Times New Roman" w:eastAsia="Times New Roman" w:hAnsi="Times New Roman" w:cs="Times New Roman"/>
          <w:color w:val="auto"/>
          <w:lang w:val="en-US" w:eastAsia="en-US"/>
        </w:rPr>
        <w:t xml:space="preserve"> </w:t>
      </w:r>
      <w:r w:rsidR="00E13526">
        <w:rPr>
          <w:rFonts w:ascii="Times New Roman" w:eastAsia="Times New Roman" w:hAnsi="Times New Roman" w:cs="Times New Roman"/>
          <w:color w:val="auto"/>
          <w:lang w:val="en-US" w:eastAsia="en-US"/>
        </w:rPr>
        <w:t>kas darbojas Eiropas ekonomiskās zonas valstīs</w:t>
      </w:r>
      <w:r>
        <w:rPr>
          <w:rFonts w:ascii="Times New Roman" w:eastAsia="Times New Roman" w:hAnsi="Times New Roman" w:cs="Times New Roman"/>
          <w:color w:val="auto"/>
          <w:lang w:val="en-US" w:eastAsia="en-US"/>
        </w:rPr>
        <w:t>;</w:t>
      </w:r>
    </w:p>
    <w:p w14:paraId="6004D4F4" w14:textId="11EF986B"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proofErr w:type="gramStart"/>
      <w:r w:rsidRPr="00A80C1D">
        <w:rPr>
          <w:rFonts w:ascii="Times New Roman" w:eastAsia="Times New Roman" w:hAnsi="Times New Roman" w:cs="Times New Roman"/>
          <w:color w:val="auto"/>
          <w:lang w:val="en-US" w:eastAsia="en-US"/>
        </w:rPr>
        <w:t>pret</w:t>
      </w:r>
      <w:proofErr w:type="gramEnd"/>
      <w:r w:rsidRPr="00A80C1D">
        <w:rPr>
          <w:rFonts w:ascii="Times New Roman" w:eastAsia="Times New Roman" w:hAnsi="Times New Roman" w:cs="Times New Roman"/>
          <w:color w:val="auto"/>
          <w:lang w:val="en-US" w:eastAsia="en-US"/>
        </w:rPr>
        <w:t xml:space="preserve"> bojājumiem (sadursme ar transportlīdzekli un/vai šķērsli, automobiļa apgāšanās, krišana, nogrimšana un sadursme ar dzīvām būtnēm, ugunsgrēks, eksplozija, dabas stihijas, trešās personas rīcība, krītošu priekšmetu iedarbība) un zādzību (automobiļa vai tā daļu slepena vai atklāta nolaupīšana, ja tā saistīta ar vardarbību vai vardarbības piedraudējumu, prettiesiska iekļūšana (ielaušanās) automobilī) ar pašrisku</w:t>
      </w:r>
      <w:r w:rsidR="00EB1EA9">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Apdrošināšanas</w:t>
      </w:r>
      <w:r>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teritorija –</w:t>
      </w:r>
      <w:r w:rsidR="00FE5D27">
        <w:rPr>
          <w:rFonts w:ascii="Times New Roman" w:eastAsia="Times New Roman" w:hAnsi="Times New Roman" w:cs="Times New Roman"/>
          <w:color w:val="auto"/>
          <w:lang w:val="en-US" w:eastAsia="en-US"/>
        </w:rPr>
        <w:t xml:space="preserve"> </w:t>
      </w:r>
      <w:r w:rsidRPr="00FE5D27">
        <w:rPr>
          <w:rFonts w:ascii="Times New Roman" w:eastAsia="Times New Roman" w:hAnsi="Times New Roman" w:cs="Times New Roman"/>
          <w:color w:val="auto"/>
          <w:lang w:val="en-US" w:eastAsia="en-US"/>
        </w:rPr>
        <w:t>E</w:t>
      </w:r>
      <w:r w:rsidR="00A167F6">
        <w:rPr>
          <w:rFonts w:ascii="Times New Roman" w:eastAsia="Times New Roman" w:hAnsi="Times New Roman" w:cs="Times New Roman"/>
          <w:color w:val="auto"/>
          <w:lang w:val="en-US" w:eastAsia="en-US"/>
        </w:rPr>
        <w:t>iropas ekonomiskās zonas</w:t>
      </w:r>
      <w:r w:rsidRPr="00FE5D27">
        <w:rPr>
          <w:rFonts w:ascii="Times New Roman" w:eastAsia="Times New Roman" w:hAnsi="Times New Roman" w:cs="Times New Roman"/>
          <w:color w:val="auto"/>
          <w:lang w:val="en-US" w:eastAsia="en-US"/>
        </w:rPr>
        <w:t xml:space="preserve"> valstis;</w:t>
      </w:r>
    </w:p>
    <w:p w14:paraId="346A6F88" w14:textId="77777777"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A80C1D">
        <w:rPr>
          <w:rFonts w:ascii="Times New Roman" w:eastAsia="Times New Roman" w:hAnsi="Times New Roman" w:cs="Times New Roman"/>
          <w:color w:val="auto"/>
          <w:lang w:val="en-US" w:eastAsia="en-US"/>
        </w:rPr>
        <w:t>visas procedūras, kas saistītas ar apdrošināšanas gadījumu,</w:t>
      </w:r>
      <w:r>
        <w:rPr>
          <w:rFonts w:ascii="Times New Roman" w:eastAsia="Times New Roman" w:hAnsi="Times New Roman" w:cs="Times New Roman"/>
          <w:color w:val="auto"/>
          <w:lang w:val="en-US" w:eastAsia="en-US"/>
        </w:rPr>
        <w:t xml:space="preserve"> </w:t>
      </w:r>
      <w:r w:rsidRPr="00A80C1D">
        <w:rPr>
          <w:rFonts w:ascii="Times New Roman" w:eastAsia="Times New Roman" w:hAnsi="Times New Roman" w:cs="Times New Roman"/>
          <w:color w:val="auto"/>
          <w:lang w:val="en-US" w:eastAsia="en-US"/>
        </w:rPr>
        <w:t>pārstāvot nomnieku visās zaudējumu novēršanas institūcijās un vajadzības gadījumā visus nepieciešamos remontdarbus pēc apdrošināšanas gadījuma iestāšanās;</w:t>
      </w:r>
    </w:p>
    <w:p w14:paraId="7245748B" w14:textId="125A7F17" w:rsidR="00A80C1D" w:rsidRDefault="00A80C1D"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015E58">
        <w:rPr>
          <w:rFonts w:ascii="Times New Roman" w:eastAsia="Times New Roman" w:hAnsi="Times New Roman" w:cs="Times New Roman"/>
          <w:color w:val="auto"/>
          <w:lang w:val="en-US" w:eastAsia="en-US"/>
        </w:rPr>
        <w:t xml:space="preserve">Līdzvērtīgs maiņas automobilis–atbilstošās grupas automobilis, kurš ir nomnieka pagaidu lietošanā uz laiku, kas ir ilgāks par </w:t>
      </w:r>
      <w:r w:rsidR="00EB1EA9">
        <w:rPr>
          <w:rFonts w:ascii="Times New Roman" w:eastAsia="Times New Roman" w:hAnsi="Times New Roman" w:cs="Times New Roman"/>
          <w:color w:val="auto"/>
          <w:lang w:val="en-US" w:eastAsia="en-US"/>
        </w:rPr>
        <w:t>2 (divām)</w:t>
      </w:r>
      <w:r w:rsidRPr="00015E58">
        <w:rPr>
          <w:rFonts w:ascii="Times New Roman" w:eastAsia="Times New Roman" w:hAnsi="Times New Roman" w:cs="Times New Roman"/>
          <w:color w:val="auto"/>
          <w:lang w:val="en-US" w:eastAsia="en-US"/>
        </w:rPr>
        <w:t xml:space="preserve"> darba dien</w:t>
      </w:r>
      <w:r w:rsidR="00EB1EA9">
        <w:rPr>
          <w:rFonts w:ascii="Times New Roman" w:eastAsia="Times New Roman" w:hAnsi="Times New Roman" w:cs="Times New Roman"/>
          <w:color w:val="auto"/>
          <w:lang w:val="en-US" w:eastAsia="en-US"/>
        </w:rPr>
        <w:t>ām</w:t>
      </w:r>
      <w:r w:rsidRPr="00015E58">
        <w:rPr>
          <w:rFonts w:ascii="Times New Roman" w:eastAsia="Times New Roman" w:hAnsi="Times New Roman" w:cs="Times New Roman"/>
          <w:color w:val="auto"/>
          <w:lang w:val="en-US" w:eastAsia="en-US"/>
        </w:rPr>
        <w:t xml:space="preserve"> un kas nepieciešams, lai regulāri veiktu ražotāja noteikto tehnisko apskati vai novērstu radušos tehniskos defektus, tai skaitā defektus, kuru cēlonis ir apdrošināšanas gadījums</w:t>
      </w:r>
      <w:r w:rsidR="00015E58">
        <w:rPr>
          <w:rFonts w:ascii="Times New Roman" w:eastAsia="Times New Roman" w:hAnsi="Times New Roman" w:cs="Times New Roman"/>
          <w:color w:val="auto"/>
          <w:lang w:val="en-US" w:eastAsia="en-US"/>
        </w:rPr>
        <w:t>;</w:t>
      </w:r>
    </w:p>
    <w:p w14:paraId="6D94E4EA" w14:textId="77777777" w:rsidR="00015E58" w:rsidRDefault="00015E58"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015E58">
        <w:rPr>
          <w:rFonts w:ascii="Times New Roman" w:eastAsia="Times New Roman" w:hAnsi="Times New Roman" w:cs="Times New Roman"/>
          <w:color w:val="auto"/>
          <w:lang w:val="en-US" w:eastAsia="en-US"/>
        </w:rPr>
        <w:lastRenderedPageBreak/>
        <w:t>Transportlīdzekļa ikgadējā nodeva–iznomātājs apņemas visā automobiļa lietošanas laikā nodrošināt un uz sava (iznomātāja) rēķina apmaksāt transportlīdzekļa ikgadējo nodevu līdz tehniskās apskates termiņam, atbilstoši normatīvo aktu prasībām</w:t>
      </w:r>
      <w:r>
        <w:rPr>
          <w:rFonts w:ascii="Times New Roman" w:eastAsia="Times New Roman" w:hAnsi="Times New Roman" w:cs="Times New Roman"/>
          <w:color w:val="auto"/>
          <w:lang w:val="en-US" w:eastAsia="en-US"/>
        </w:rPr>
        <w:t>;</w:t>
      </w:r>
    </w:p>
    <w:p w14:paraId="041EDEEC" w14:textId="16A201A5" w:rsidR="00015E58" w:rsidRDefault="00015E58"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015E58">
        <w:rPr>
          <w:rFonts w:ascii="Times New Roman" w:eastAsia="Times New Roman" w:hAnsi="Times New Roman" w:cs="Times New Roman"/>
          <w:color w:val="auto"/>
          <w:lang w:val="en-US" w:eastAsia="en-US"/>
        </w:rPr>
        <w:t>Diennakts palīdzības dienests–iznomātāja pienākums telefoniski sniegt instrukcijas nomniekam par to, kā jārīkojas konkrētā</w:t>
      </w:r>
      <w:r w:rsidR="00B63A77">
        <w:rPr>
          <w:rFonts w:ascii="Times New Roman" w:eastAsia="Times New Roman" w:hAnsi="Times New Roman" w:cs="Times New Roman"/>
          <w:color w:val="auto"/>
          <w:lang w:val="en-US" w:eastAsia="en-US"/>
        </w:rPr>
        <w:t xml:space="preserve"> </w:t>
      </w:r>
      <w:r w:rsidRPr="00015E58">
        <w:rPr>
          <w:rFonts w:ascii="Times New Roman" w:eastAsia="Times New Roman" w:hAnsi="Times New Roman" w:cs="Times New Roman"/>
          <w:color w:val="auto"/>
          <w:lang w:val="en-US" w:eastAsia="en-US"/>
        </w:rPr>
        <w:t>gadījumā, un, ja nepieciešams, doties uz notikuma vietu,</w:t>
      </w:r>
      <w:r>
        <w:rPr>
          <w:rFonts w:ascii="Times New Roman" w:eastAsia="Times New Roman" w:hAnsi="Times New Roman" w:cs="Times New Roman"/>
          <w:color w:val="auto"/>
          <w:lang w:val="en-US" w:eastAsia="en-US"/>
        </w:rPr>
        <w:t xml:space="preserve"> </w:t>
      </w:r>
      <w:r w:rsidRPr="00015E58">
        <w:rPr>
          <w:rFonts w:ascii="Times New Roman" w:eastAsia="Times New Roman" w:hAnsi="Times New Roman" w:cs="Times New Roman"/>
          <w:color w:val="auto"/>
          <w:lang w:val="en-US" w:eastAsia="en-US"/>
        </w:rPr>
        <w:t>kā arī organizēt un uz sava (iznomātāja) rēķina apmaksāt automobiļa transportēšanu no negadījuma vietas uz vietu, kurā tiks veikti automobiļa remontdarbi</w:t>
      </w:r>
      <w:r>
        <w:rPr>
          <w:rFonts w:ascii="Times New Roman" w:eastAsia="Times New Roman" w:hAnsi="Times New Roman" w:cs="Times New Roman"/>
          <w:color w:val="auto"/>
          <w:lang w:val="en-US" w:eastAsia="en-US"/>
        </w:rPr>
        <w:t>;</w:t>
      </w:r>
    </w:p>
    <w:p w14:paraId="2F5AA53B" w14:textId="77777777" w:rsidR="00015E58" w:rsidRDefault="00015E58"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Pretendentam jānodrošina automobiļu reģistrēšana, nenorādot Pasūtītāju kā turētāju (lietotāju);</w:t>
      </w:r>
    </w:p>
    <w:p w14:paraId="43818354" w14:textId="0372B4CE" w:rsidR="00015E58" w:rsidRPr="00576500" w:rsidRDefault="00015E58" w:rsidP="00531D41">
      <w:pPr>
        <w:pStyle w:val="ListParagraph"/>
        <w:widowControl/>
        <w:numPr>
          <w:ilvl w:val="2"/>
          <w:numId w:val="19"/>
        </w:numPr>
        <w:ind w:left="567" w:hanging="578"/>
        <w:jc w:val="both"/>
        <w:rPr>
          <w:rFonts w:ascii="Times New Roman" w:eastAsia="Times New Roman" w:hAnsi="Times New Roman" w:cs="Times New Roman"/>
          <w:color w:val="auto"/>
          <w:lang w:val="en-US" w:eastAsia="en-US"/>
        </w:rPr>
      </w:pPr>
      <w:r w:rsidRPr="00576500">
        <w:rPr>
          <w:rFonts w:ascii="Times New Roman" w:eastAsia="Times New Roman" w:hAnsi="Times New Roman" w:cs="Times New Roman"/>
          <w:color w:val="auto"/>
          <w:lang w:val="en-US" w:eastAsia="en-US"/>
        </w:rPr>
        <w:t>Pretendentam</w:t>
      </w:r>
      <w:r w:rsidR="00B63A77" w:rsidRPr="00576500">
        <w:rPr>
          <w:rFonts w:ascii="Times New Roman" w:eastAsia="Times New Roman" w:hAnsi="Times New Roman" w:cs="Times New Roman"/>
          <w:color w:val="auto"/>
          <w:lang w:val="en-US" w:eastAsia="en-US"/>
        </w:rPr>
        <w:t xml:space="preserve"> </w:t>
      </w:r>
      <w:r w:rsidR="00EB1EA9" w:rsidRPr="00576500">
        <w:rPr>
          <w:rFonts w:ascii="Times New Roman" w:eastAsia="Times New Roman" w:hAnsi="Times New Roman" w:cs="Times New Roman"/>
          <w:color w:val="auto"/>
          <w:lang w:val="en-US" w:eastAsia="en-US"/>
        </w:rPr>
        <w:t>jāparedz</w:t>
      </w:r>
      <w:r w:rsidRPr="00576500">
        <w:rPr>
          <w:rFonts w:ascii="Times New Roman" w:eastAsia="Times New Roman" w:hAnsi="Times New Roman" w:cs="Times New Roman"/>
          <w:color w:val="auto"/>
          <w:lang w:val="en-US" w:eastAsia="en-US"/>
        </w:rPr>
        <w:t xml:space="preserve"> vieglo transportlīdzekļu nodok</w:t>
      </w:r>
      <w:r w:rsidR="00EB1EA9" w:rsidRPr="00576500">
        <w:rPr>
          <w:rFonts w:ascii="Times New Roman" w:eastAsia="Times New Roman" w:hAnsi="Times New Roman" w:cs="Times New Roman"/>
          <w:color w:val="auto"/>
          <w:lang w:val="en-US" w:eastAsia="en-US"/>
        </w:rPr>
        <w:t>ļa nomaksa</w:t>
      </w:r>
      <w:r w:rsidR="00576500" w:rsidRPr="00576500">
        <w:rPr>
          <w:rFonts w:ascii="Times New Roman" w:eastAsia="Times New Roman" w:hAnsi="Times New Roman" w:cs="Times New Roman"/>
          <w:color w:val="auto"/>
          <w:lang w:val="en-US" w:eastAsia="en-US"/>
        </w:rPr>
        <w:t xml:space="preserve"> par tiem transportlīdzekļiem, uz kuriem neattiecas atbrīvojumi no uzņēmumu vieglo transportlīdzekļu nodokļa maksāšanas, atbilstoši Transportlīdzekļa ekspluatācijas nodokļa likuma 14.panta pirmās daļas 1.punktam.</w:t>
      </w:r>
      <w:r w:rsidRPr="00576500">
        <w:rPr>
          <w:rFonts w:ascii="Times New Roman" w:eastAsia="Times New Roman" w:hAnsi="Times New Roman" w:cs="Times New Roman"/>
          <w:color w:val="auto"/>
          <w:lang w:val="en-US" w:eastAsia="en-US"/>
        </w:rPr>
        <w:t xml:space="preserve"> </w:t>
      </w:r>
    </w:p>
    <w:p w14:paraId="5A97FE83" w14:textId="77777777" w:rsidR="00015E58" w:rsidRPr="00B63A77" w:rsidRDefault="00015E58" w:rsidP="00015E58">
      <w:pPr>
        <w:pStyle w:val="Heading31"/>
        <w:keepNext/>
        <w:keepLines/>
        <w:shd w:val="clear" w:color="auto" w:fill="auto"/>
        <w:tabs>
          <w:tab w:val="left" w:pos="470"/>
        </w:tabs>
        <w:spacing w:before="0" w:after="0" w:line="240" w:lineRule="auto"/>
        <w:ind w:left="500" w:firstLine="0"/>
        <w:rPr>
          <w:sz w:val="24"/>
          <w:szCs w:val="24"/>
        </w:rPr>
      </w:pPr>
    </w:p>
    <w:p w14:paraId="140BCEFE" w14:textId="77777777" w:rsidR="00700AEA" w:rsidRPr="00914903" w:rsidRDefault="00700AEA" w:rsidP="00700AEA">
      <w:pPr>
        <w:pStyle w:val="Heading21"/>
        <w:keepNext/>
        <w:keepLines/>
        <w:numPr>
          <w:ilvl w:val="0"/>
          <w:numId w:val="19"/>
        </w:numPr>
        <w:shd w:val="clear" w:color="auto" w:fill="auto"/>
        <w:tabs>
          <w:tab w:val="left" w:pos="283"/>
        </w:tabs>
        <w:spacing w:before="0" w:after="120" w:line="280" w:lineRule="exact"/>
      </w:pPr>
      <w:bookmarkStart w:id="8" w:name="bookmark34"/>
      <w:r w:rsidRPr="00914903">
        <w:t>PRETENDENTU ATLASES NOSACĪJUMI</w:t>
      </w:r>
      <w:bookmarkEnd w:id="8"/>
    </w:p>
    <w:p w14:paraId="2410B33A" w14:textId="331B9425" w:rsidR="00700AEA" w:rsidRPr="00700AEA" w:rsidRDefault="008E5C2B" w:rsidP="00531D41">
      <w:pPr>
        <w:pStyle w:val="Heading31"/>
        <w:keepNext/>
        <w:keepLines/>
        <w:numPr>
          <w:ilvl w:val="1"/>
          <w:numId w:val="19"/>
        </w:numPr>
        <w:shd w:val="clear" w:color="auto" w:fill="auto"/>
        <w:tabs>
          <w:tab w:val="left" w:pos="567"/>
        </w:tabs>
        <w:spacing w:before="0" w:after="0" w:line="240" w:lineRule="auto"/>
        <w:ind w:left="0" w:firstLine="0"/>
        <w:rPr>
          <w:b/>
          <w:sz w:val="24"/>
          <w:szCs w:val="24"/>
        </w:rPr>
      </w:pPr>
      <w:bookmarkStart w:id="9" w:name="bookmark35"/>
      <w:bookmarkStart w:id="10" w:name="bookmark36"/>
      <w:r>
        <w:rPr>
          <w:b/>
          <w:sz w:val="24"/>
          <w:szCs w:val="24"/>
        </w:rPr>
        <w:t xml:space="preserve"> </w:t>
      </w:r>
      <w:r w:rsidR="00700AEA" w:rsidRPr="00700AEA">
        <w:rPr>
          <w:b/>
          <w:sz w:val="24"/>
          <w:szCs w:val="24"/>
        </w:rPr>
        <w:t>Pretendentu izslēgšanas un vispārīgie pretendentu atlases nosacījumi</w:t>
      </w:r>
      <w:bookmarkEnd w:id="9"/>
      <w:bookmarkEnd w:id="10"/>
    </w:p>
    <w:p w14:paraId="2FB88074" w14:textId="0A4B738B" w:rsidR="00700AEA" w:rsidRDefault="00A44EB5" w:rsidP="00531D41">
      <w:pPr>
        <w:pStyle w:val="BodyText4"/>
        <w:numPr>
          <w:ilvl w:val="2"/>
          <w:numId w:val="19"/>
        </w:numPr>
        <w:shd w:val="clear" w:color="auto" w:fill="auto"/>
        <w:tabs>
          <w:tab w:val="left" w:pos="562"/>
        </w:tabs>
        <w:spacing w:after="0" w:line="240" w:lineRule="auto"/>
        <w:ind w:left="567" w:right="20" w:hanging="567"/>
        <w:jc w:val="both"/>
        <w:rPr>
          <w:sz w:val="24"/>
          <w:szCs w:val="24"/>
        </w:rPr>
      </w:pPr>
      <w:r>
        <w:rPr>
          <w:sz w:val="24"/>
          <w:szCs w:val="24"/>
        </w:rPr>
        <w:t xml:space="preserve">  </w:t>
      </w:r>
      <w:r w:rsidR="00700AEA" w:rsidRPr="00700AEA">
        <w:rPr>
          <w:sz w:val="24"/>
          <w:szCs w:val="24"/>
        </w:rPr>
        <w:t xml:space="preserve">Iepirkuma komisija izslēdz pretendentu no turpmākās dalības iepirkuma procedūrā, kā arī neizskata pretendenta piedāvājumu, </w:t>
      </w:r>
      <w:proofErr w:type="gramStart"/>
      <w:r w:rsidR="00700AEA" w:rsidRPr="00700AEA">
        <w:rPr>
          <w:sz w:val="24"/>
          <w:szCs w:val="24"/>
        </w:rPr>
        <w:t>ja</w:t>
      </w:r>
      <w:proofErr w:type="gramEnd"/>
      <w:r w:rsidR="00700AEA" w:rsidRPr="00700AEA">
        <w:rPr>
          <w:sz w:val="24"/>
          <w:szCs w:val="24"/>
        </w:rPr>
        <w:t xml:space="preserve"> uz pretendentu minētajām personām attiecas kāds no Publisko iepirkumu likuma 42.pant</w:t>
      </w:r>
      <w:r w:rsidR="00B63A77">
        <w:rPr>
          <w:sz w:val="24"/>
          <w:szCs w:val="24"/>
        </w:rPr>
        <w:t>ā</w:t>
      </w:r>
      <w:r w:rsidR="00700AEA" w:rsidRPr="00700AEA">
        <w:rPr>
          <w:sz w:val="24"/>
          <w:szCs w:val="24"/>
        </w:rPr>
        <w:t xml:space="preserve"> minētajiem izslēgšanas nosacījumiem.</w:t>
      </w:r>
      <w:r w:rsidR="00700AEA">
        <w:rPr>
          <w:sz w:val="24"/>
          <w:szCs w:val="24"/>
        </w:rPr>
        <w:t xml:space="preserve"> Minētā prasība attiecas arī uz personu grupas vai personālsabiedrības kā pretendenta dalībniekiem</w:t>
      </w:r>
      <w:r w:rsidR="00811170">
        <w:rPr>
          <w:sz w:val="24"/>
          <w:szCs w:val="24"/>
        </w:rPr>
        <w:t>, kā arī pretendenta apakšuzņēmējiem, ja tādi tiek piesaistīti līguma izpildē.</w:t>
      </w:r>
    </w:p>
    <w:p w14:paraId="5424A773" w14:textId="77777777" w:rsidR="00811170" w:rsidRPr="00811170" w:rsidRDefault="00811170" w:rsidP="00B63A77">
      <w:pPr>
        <w:pStyle w:val="BodyText4"/>
        <w:numPr>
          <w:ilvl w:val="1"/>
          <w:numId w:val="19"/>
        </w:numPr>
        <w:shd w:val="clear" w:color="auto" w:fill="auto"/>
        <w:tabs>
          <w:tab w:val="left" w:pos="562"/>
        </w:tabs>
        <w:spacing w:after="0" w:line="240" w:lineRule="auto"/>
        <w:ind w:left="567" w:right="20" w:hanging="540"/>
        <w:jc w:val="both"/>
        <w:rPr>
          <w:b/>
          <w:sz w:val="24"/>
          <w:szCs w:val="24"/>
        </w:rPr>
      </w:pPr>
      <w:r w:rsidRPr="00811170">
        <w:rPr>
          <w:b/>
          <w:sz w:val="24"/>
          <w:szCs w:val="24"/>
        </w:rPr>
        <w:t xml:space="preserve"> Prasības attiecībā uz Pretendenta saimniecisko un finansiālo stāvokli un iespējām piegādāt preces:</w:t>
      </w:r>
    </w:p>
    <w:p w14:paraId="1D38C14B" w14:textId="1DA91C06" w:rsidR="00811170" w:rsidRDefault="00811170" w:rsidP="00531D41">
      <w:pPr>
        <w:pStyle w:val="BodyText4"/>
        <w:numPr>
          <w:ilvl w:val="2"/>
          <w:numId w:val="19"/>
        </w:numPr>
        <w:shd w:val="clear" w:color="auto" w:fill="auto"/>
        <w:tabs>
          <w:tab w:val="left" w:pos="557"/>
        </w:tabs>
        <w:spacing w:after="0" w:line="250" w:lineRule="exact"/>
        <w:ind w:left="567" w:right="20" w:hanging="578"/>
        <w:jc w:val="both"/>
        <w:rPr>
          <w:sz w:val="24"/>
          <w:szCs w:val="24"/>
        </w:rPr>
      </w:pPr>
      <w:bookmarkStart w:id="11" w:name="bookmark37"/>
      <w:r>
        <w:rPr>
          <w:sz w:val="24"/>
          <w:szCs w:val="24"/>
        </w:rPr>
        <w:t>Pretendenta viena gada finanšu vidējais apgrozījums pēdējo 3 (trīs) gadu laikā (2015., 2016.</w:t>
      </w:r>
      <w:r w:rsidR="00EB1EA9">
        <w:rPr>
          <w:sz w:val="24"/>
          <w:szCs w:val="24"/>
        </w:rPr>
        <w:t xml:space="preserve"> </w:t>
      </w:r>
      <w:r>
        <w:rPr>
          <w:sz w:val="24"/>
          <w:szCs w:val="24"/>
        </w:rPr>
        <w:t>un 2017.gads) ir vismaz 2 (divas) reizes lielāks par Finanšu piedāvājumā norādīto cenu;</w:t>
      </w:r>
    </w:p>
    <w:p w14:paraId="255C1DE9" w14:textId="7BA4CDBF" w:rsidR="00811170" w:rsidRPr="00811170" w:rsidRDefault="00811170" w:rsidP="00531D41">
      <w:pPr>
        <w:pStyle w:val="BodyText4"/>
        <w:numPr>
          <w:ilvl w:val="2"/>
          <w:numId w:val="19"/>
        </w:numPr>
        <w:shd w:val="clear" w:color="auto" w:fill="auto"/>
        <w:tabs>
          <w:tab w:val="left" w:pos="557"/>
        </w:tabs>
        <w:spacing w:after="0" w:line="250" w:lineRule="exact"/>
        <w:ind w:left="567" w:right="20" w:hanging="578"/>
        <w:jc w:val="both"/>
        <w:rPr>
          <w:sz w:val="24"/>
          <w:szCs w:val="24"/>
        </w:rPr>
      </w:pPr>
      <w:r>
        <w:rPr>
          <w:sz w:val="24"/>
          <w:szCs w:val="24"/>
        </w:rPr>
        <w:t xml:space="preserve">Pretendenta </w:t>
      </w:r>
      <w:r w:rsidRPr="00811170">
        <w:rPr>
          <w:sz w:val="24"/>
          <w:szCs w:val="24"/>
        </w:rPr>
        <w:t>automobiļu nomas, līzinga vai pārdošanas pakalpojumu viena gada vidējā summa pēdējo 3 (trīs) gadu laikā</w:t>
      </w:r>
      <w:r>
        <w:rPr>
          <w:sz w:val="24"/>
          <w:szCs w:val="24"/>
        </w:rPr>
        <w:t xml:space="preserve"> </w:t>
      </w:r>
      <w:r w:rsidRPr="00811170">
        <w:rPr>
          <w:sz w:val="24"/>
          <w:szCs w:val="24"/>
        </w:rPr>
        <w:t>(2015</w:t>
      </w:r>
      <w:r w:rsidR="00C61C66">
        <w:rPr>
          <w:sz w:val="24"/>
          <w:szCs w:val="24"/>
        </w:rPr>
        <w:t>.</w:t>
      </w:r>
      <w:r w:rsidRPr="00811170">
        <w:rPr>
          <w:sz w:val="24"/>
          <w:szCs w:val="24"/>
        </w:rPr>
        <w:t>,2016</w:t>
      </w:r>
      <w:r w:rsidR="00C61C66">
        <w:rPr>
          <w:sz w:val="24"/>
          <w:szCs w:val="24"/>
        </w:rPr>
        <w:t>.</w:t>
      </w:r>
      <w:r w:rsidR="00EB1EA9">
        <w:rPr>
          <w:sz w:val="24"/>
          <w:szCs w:val="24"/>
        </w:rPr>
        <w:t xml:space="preserve"> </w:t>
      </w:r>
      <w:r w:rsidRPr="00811170">
        <w:rPr>
          <w:sz w:val="24"/>
          <w:szCs w:val="24"/>
        </w:rPr>
        <w:t>un 2017.gads) vismaz 2 (divas) reizes pārsniedz Finanšu piedāvājumā norādīto cenu</w:t>
      </w:r>
      <w:r>
        <w:rPr>
          <w:sz w:val="24"/>
          <w:szCs w:val="24"/>
        </w:rPr>
        <w:t>;</w:t>
      </w:r>
      <w:r w:rsidRPr="00811170">
        <w:t xml:space="preserve"> </w:t>
      </w:r>
    </w:p>
    <w:p w14:paraId="59F427F1" w14:textId="77777777" w:rsidR="00811170" w:rsidRPr="00700AEA" w:rsidRDefault="00811170" w:rsidP="00531D41">
      <w:pPr>
        <w:pStyle w:val="BodyText4"/>
        <w:numPr>
          <w:ilvl w:val="2"/>
          <w:numId w:val="19"/>
        </w:numPr>
        <w:shd w:val="clear" w:color="auto" w:fill="auto"/>
        <w:spacing w:after="0" w:line="240" w:lineRule="auto"/>
        <w:ind w:left="567" w:right="23" w:hanging="578"/>
        <w:jc w:val="both"/>
        <w:rPr>
          <w:sz w:val="24"/>
          <w:szCs w:val="24"/>
        </w:rPr>
      </w:pPr>
      <w:r w:rsidRPr="00700AEA">
        <w:rPr>
          <w:sz w:val="24"/>
          <w:szCs w:val="24"/>
        </w:rPr>
        <w:t>Pretendentam vai tā apakšuzņēmējam saskaņā ar Ceļu satiksmes likumu ir Ceļu satiksmes drošības direkcijas izsniegta tirdzniecības vietas reģistrācijas apliecība (ārvalstu pretendentiem – dokuments, kas apliecina tiesības tirgot transportlīdzekļus)</w:t>
      </w:r>
      <w:r w:rsidR="00E27263">
        <w:rPr>
          <w:sz w:val="24"/>
          <w:szCs w:val="24"/>
        </w:rPr>
        <w:t>;</w:t>
      </w:r>
    </w:p>
    <w:p w14:paraId="06AD4084" w14:textId="77777777" w:rsidR="00E27263" w:rsidRPr="00700AEA" w:rsidRDefault="00E27263" w:rsidP="00531D41">
      <w:pPr>
        <w:pStyle w:val="BodyText4"/>
        <w:numPr>
          <w:ilvl w:val="2"/>
          <w:numId w:val="19"/>
        </w:numPr>
        <w:shd w:val="clear" w:color="auto" w:fill="auto"/>
        <w:spacing w:after="0" w:line="240" w:lineRule="auto"/>
        <w:ind w:left="567" w:right="23" w:hanging="578"/>
        <w:jc w:val="both"/>
        <w:rPr>
          <w:sz w:val="24"/>
          <w:szCs w:val="24"/>
        </w:rPr>
      </w:pPr>
      <w:r w:rsidRPr="00700AEA">
        <w:rPr>
          <w:sz w:val="24"/>
          <w:szCs w:val="24"/>
        </w:rPr>
        <w:t xml:space="preserve">Visiem piedāvātajiem automobiļu tipiem ir jābūt veikušiem atbilstības novērtēšanu </w:t>
      </w:r>
      <w:r w:rsidRPr="00B63A77">
        <w:rPr>
          <w:sz w:val="24"/>
          <w:szCs w:val="24"/>
        </w:rPr>
        <w:t>saskaņā ar 2009.gada 22.decembra MK noteikumiem Nr.1494 „Mopēdu,</w:t>
      </w:r>
      <w:r w:rsidRPr="00700AEA">
        <w:rPr>
          <w:sz w:val="24"/>
          <w:szCs w:val="24"/>
        </w:rPr>
        <w:t xml:space="preserve"> mehānisko transportlīdzekļu, to piekabju un sastāvdaļu atbilstības novērtēšanas noteikumi”</w:t>
      </w:r>
      <w:r>
        <w:rPr>
          <w:sz w:val="24"/>
          <w:szCs w:val="24"/>
        </w:rPr>
        <w:t>;</w:t>
      </w:r>
    </w:p>
    <w:p w14:paraId="2D56A970" w14:textId="0264298D" w:rsidR="00811170" w:rsidRDefault="00811170" w:rsidP="00531D41">
      <w:pPr>
        <w:pStyle w:val="BodyText4"/>
        <w:numPr>
          <w:ilvl w:val="2"/>
          <w:numId w:val="19"/>
        </w:numPr>
        <w:shd w:val="clear" w:color="auto" w:fill="auto"/>
        <w:tabs>
          <w:tab w:val="left" w:pos="557"/>
        </w:tabs>
        <w:spacing w:after="0" w:line="250" w:lineRule="exact"/>
        <w:ind w:left="567" w:right="20" w:hanging="578"/>
        <w:jc w:val="both"/>
        <w:rPr>
          <w:sz w:val="24"/>
          <w:szCs w:val="24"/>
        </w:rPr>
      </w:pPr>
      <w:r>
        <w:rPr>
          <w:sz w:val="24"/>
          <w:szCs w:val="24"/>
        </w:rPr>
        <w:t>Piedāvājumi, kuru iesniedzēji neatbilst 3.punktā norādītajām pretendentu atlases prasībā</w:t>
      </w:r>
      <w:r w:rsidR="00712D92">
        <w:rPr>
          <w:sz w:val="24"/>
          <w:szCs w:val="24"/>
        </w:rPr>
        <w:t>m</w:t>
      </w:r>
      <w:r>
        <w:rPr>
          <w:sz w:val="24"/>
          <w:szCs w:val="24"/>
        </w:rPr>
        <w:t>, netiek izskatīti un turpmākajā iepirkuma procedūrā nepiedalās;</w:t>
      </w:r>
    </w:p>
    <w:bookmarkEnd w:id="11"/>
    <w:p w14:paraId="70AEF910" w14:textId="65C2D184" w:rsidR="00700AEA" w:rsidRPr="00700AEA" w:rsidRDefault="00700AEA" w:rsidP="00531D41">
      <w:pPr>
        <w:pStyle w:val="BodyText4"/>
        <w:numPr>
          <w:ilvl w:val="2"/>
          <w:numId w:val="19"/>
        </w:numPr>
        <w:shd w:val="clear" w:color="auto" w:fill="auto"/>
        <w:tabs>
          <w:tab w:val="left" w:pos="562"/>
        </w:tabs>
        <w:spacing w:after="120" w:line="250" w:lineRule="exact"/>
        <w:ind w:left="567" w:right="20" w:hanging="578"/>
        <w:jc w:val="both"/>
        <w:rPr>
          <w:sz w:val="24"/>
          <w:szCs w:val="24"/>
        </w:rPr>
      </w:pPr>
      <w:r w:rsidRPr="00700AEA">
        <w:rPr>
          <w:sz w:val="24"/>
          <w:szCs w:val="24"/>
        </w:rPr>
        <w:t xml:space="preserve">Lai izvērtētu pretendentu atbilstību </w:t>
      </w:r>
      <w:r w:rsidR="00712D92">
        <w:rPr>
          <w:sz w:val="24"/>
          <w:szCs w:val="24"/>
        </w:rPr>
        <w:t xml:space="preserve">nolikuma 3.1.1.punktā minētajiem </w:t>
      </w:r>
      <w:r w:rsidRPr="00700AEA">
        <w:rPr>
          <w:sz w:val="24"/>
          <w:szCs w:val="24"/>
        </w:rPr>
        <w:t xml:space="preserve">izslēgšanas </w:t>
      </w:r>
      <w:proofErr w:type="gramStart"/>
      <w:r w:rsidRPr="00700AEA">
        <w:rPr>
          <w:sz w:val="24"/>
          <w:szCs w:val="24"/>
        </w:rPr>
        <w:t>un</w:t>
      </w:r>
      <w:proofErr w:type="gramEnd"/>
      <w:r w:rsidRPr="00700AEA">
        <w:rPr>
          <w:sz w:val="24"/>
          <w:szCs w:val="24"/>
        </w:rPr>
        <w:t xml:space="preserve"> vispārīgo pretendentu atlases nosacījumiem, iepirkuma komisija rīkojas saskaņā ar Publisko iepirkumu likuma 42.pantā noteikto.</w:t>
      </w:r>
    </w:p>
    <w:p w14:paraId="0395D0AE" w14:textId="77777777" w:rsidR="00700AEA" w:rsidRPr="00700AEA" w:rsidRDefault="00700AEA" w:rsidP="00531D41">
      <w:pPr>
        <w:pStyle w:val="Heading31"/>
        <w:keepNext/>
        <w:keepLines/>
        <w:numPr>
          <w:ilvl w:val="1"/>
          <w:numId w:val="19"/>
        </w:numPr>
        <w:shd w:val="clear" w:color="auto" w:fill="auto"/>
        <w:tabs>
          <w:tab w:val="left" w:pos="567"/>
        </w:tabs>
        <w:spacing w:before="0" w:after="120" w:line="210" w:lineRule="exact"/>
        <w:ind w:left="567" w:hanging="567"/>
        <w:rPr>
          <w:b/>
          <w:sz w:val="24"/>
          <w:szCs w:val="24"/>
        </w:rPr>
      </w:pPr>
      <w:r w:rsidRPr="00700AEA">
        <w:rPr>
          <w:b/>
          <w:sz w:val="24"/>
          <w:szCs w:val="24"/>
        </w:rPr>
        <w:t xml:space="preserve">Nosacījumi pretendenta dalībai iepirkumā: </w:t>
      </w:r>
    </w:p>
    <w:p w14:paraId="25734C0C" w14:textId="193723C3" w:rsidR="00700AEA" w:rsidRDefault="00700AEA" w:rsidP="00531D41">
      <w:pPr>
        <w:pStyle w:val="BodyText4"/>
        <w:numPr>
          <w:ilvl w:val="2"/>
          <w:numId w:val="19"/>
        </w:numPr>
        <w:shd w:val="clear" w:color="auto" w:fill="auto"/>
        <w:spacing w:after="0" w:line="254" w:lineRule="exact"/>
        <w:ind w:left="567" w:right="20" w:hanging="578"/>
        <w:jc w:val="both"/>
        <w:rPr>
          <w:sz w:val="24"/>
          <w:szCs w:val="24"/>
        </w:rPr>
      </w:pPr>
      <w:r w:rsidRPr="00700AEA">
        <w:rPr>
          <w:sz w:val="24"/>
          <w:szCs w:val="24"/>
        </w:rPr>
        <w:t>Pretendents</w:t>
      </w:r>
      <w:r w:rsidR="008E5C2B">
        <w:rPr>
          <w:sz w:val="24"/>
          <w:szCs w:val="24"/>
        </w:rPr>
        <w:t>,</w:t>
      </w:r>
      <w:r w:rsidRPr="00700AEA">
        <w:rPr>
          <w:sz w:val="24"/>
          <w:szCs w:val="24"/>
        </w:rPr>
        <w:t xml:space="preserve"> skaitot no piedāvājuma iesniegšanas dienas</w:t>
      </w:r>
      <w:r w:rsidR="008E5C2B">
        <w:rPr>
          <w:sz w:val="24"/>
          <w:szCs w:val="24"/>
        </w:rPr>
        <w:t>,</w:t>
      </w:r>
      <w:r w:rsidRPr="00700AEA">
        <w:rPr>
          <w:sz w:val="24"/>
          <w:szCs w:val="24"/>
        </w:rPr>
        <w:t xml:space="preserve"> pēdējo 3 (trīs) gadu laikā ir veicis ilglaicīgu (vismaz 1 (viens) gads) vismaz 7 (septiņu) transportlīdzekļu iznomāšanu pilna servisa nomā.</w:t>
      </w:r>
    </w:p>
    <w:p w14:paraId="52ADA4AB" w14:textId="77777777" w:rsidR="00D84D65" w:rsidRPr="00700AEA" w:rsidRDefault="00D84D65" w:rsidP="00D84D65">
      <w:pPr>
        <w:pStyle w:val="BodyText4"/>
        <w:shd w:val="clear" w:color="auto" w:fill="auto"/>
        <w:spacing w:after="0" w:line="254" w:lineRule="exact"/>
        <w:ind w:left="1004" w:right="20" w:firstLine="0"/>
        <w:jc w:val="both"/>
        <w:rPr>
          <w:sz w:val="24"/>
          <w:szCs w:val="24"/>
        </w:rPr>
      </w:pPr>
    </w:p>
    <w:p w14:paraId="533941F9" w14:textId="77777777" w:rsidR="00E27263" w:rsidRPr="00914903" w:rsidRDefault="00E27263" w:rsidP="00D84D65">
      <w:pPr>
        <w:pStyle w:val="Heading21"/>
        <w:keepNext/>
        <w:keepLines/>
        <w:numPr>
          <w:ilvl w:val="0"/>
          <w:numId w:val="19"/>
        </w:numPr>
        <w:shd w:val="clear" w:color="auto" w:fill="auto"/>
        <w:tabs>
          <w:tab w:val="left" w:pos="0"/>
        </w:tabs>
        <w:spacing w:before="0" w:after="120" w:line="280" w:lineRule="exact"/>
      </w:pPr>
      <w:bookmarkStart w:id="12" w:name="bookmark40"/>
      <w:r w:rsidRPr="00914903">
        <w:t>IESNIEDZAMIE DOKUMENTI</w:t>
      </w:r>
      <w:bookmarkEnd w:id="12"/>
    </w:p>
    <w:p w14:paraId="56A4D096" w14:textId="77777777" w:rsidR="00700AEA" w:rsidRDefault="00E27263" w:rsidP="00D84D65">
      <w:pPr>
        <w:pStyle w:val="Heading31"/>
        <w:keepNext/>
        <w:keepLines/>
        <w:numPr>
          <w:ilvl w:val="1"/>
          <w:numId w:val="19"/>
        </w:numPr>
        <w:shd w:val="clear" w:color="auto" w:fill="auto"/>
        <w:tabs>
          <w:tab w:val="left" w:pos="470"/>
        </w:tabs>
        <w:spacing w:before="0" w:after="0" w:line="240" w:lineRule="auto"/>
        <w:ind w:left="446" w:hanging="446"/>
        <w:jc w:val="left"/>
        <w:rPr>
          <w:b/>
          <w:sz w:val="24"/>
          <w:szCs w:val="24"/>
        </w:rPr>
      </w:pPr>
      <w:r w:rsidRPr="00E27263">
        <w:rPr>
          <w:b/>
          <w:sz w:val="24"/>
          <w:szCs w:val="24"/>
        </w:rPr>
        <w:t>Pretendentu atases dokumenti.</w:t>
      </w:r>
    </w:p>
    <w:p w14:paraId="0BE2F040" w14:textId="745C6DA1" w:rsidR="00E27263" w:rsidRPr="00E27263" w:rsidRDefault="00E27263" w:rsidP="00531D41">
      <w:pPr>
        <w:pStyle w:val="Heading31"/>
        <w:keepNext/>
        <w:keepLines/>
        <w:numPr>
          <w:ilvl w:val="2"/>
          <w:numId w:val="19"/>
        </w:numPr>
        <w:shd w:val="clear" w:color="auto" w:fill="auto"/>
        <w:tabs>
          <w:tab w:val="left" w:pos="567"/>
        </w:tabs>
        <w:spacing w:before="0" w:after="0" w:line="240" w:lineRule="auto"/>
        <w:ind w:left="567" w:hanging="578"/>
        <w:rPr>
          <w:b/>
          <w:sz w:val="24"/>
          <w:szCs w:val="24"/>
        </w:rPr>
      </w:pPr>
      <w:bookmarkStart w:id="13" w:name="bookmark41"/>
      <w:r w:rsidRPr="00E27263">
        <w:rPr>
          <w:sz w:val="24"/>
          <w:szCs w:val="24"/>
        </w:rPr>
        <w:t xml:space="preserve">Pieteikums dalībai atklātā konkursā, atbilstoši </w:t>
      </w:r>
      <w:r w:rsidR="00EB1EA9">
        <w:rPr>
          <w:sz w:val="24"/>
          <w:szCs w:val="24"/>
        </w:rPr>
        <w:t xml:space="preserve">1.pielikumam </w:t>
      </w:r>
      <w:r w:rsidR="002C7715">
        <w:rPr>
          <w:sz w:val="24"/>
          <w:szCs w:val="24"/>
        </w:rPr>
        <w:t>–</w:t>
      </w:r>
      <w:r w:rsidR="00EB1EA9">
        <w:rPr>
          <w:sz w:val="24"/>
          <w:szCs w:val="24"/>
        </w:rPr>
        <w:t xml:space="preserve"> </w:t>
      </w:r>
      <w:bookmarkEnd w:id="13"/>
      <w:r w:rsidR="002C7715">
        <w:rPr>
          <w:sz w:val="24"/>
          <w:szCs w:val="24"/>
        </w:rPr>
        <w:t>Pieteikums dalībai atklātā konkursā</w:t>
      </w:r>
      <w:r w:rsidR="00EB1EA9">
        <w:rPr>
          <w:sz w:val="24"/>
          <w:szCs w:val="24"/>
        </w:rPr>
        <w:t>.</w:t>
      </w:r>
    </w:p>
    <w:p w14:paraId="1C276DFE" w14:textId="77777777" w:rsidR="00E27263" w:rsidRDefault="00E27263" w:rsidP="00531D41">
      <w:pPr>
        <w:pStyle w:val="BodyText4"/>
        <w:numPr>
          <w:ilvl w:val="2"/>
          <w:numId w:val="19"/>
        </w:numPr>
        <w:shd w:val="clear" w:color="auto" w:fill="auto"/>
        <w:spacing w:after="60" w:line="250" w:lineRule="exact"/>
        <w:ind w:left="567" w:right="20" w:hanging="567"/>
        <w:jc w:val="both"/>
        <w:rPr>
          <w:sz w:val="24"/>
          <w:szCs w:val="24"/>
        </w:rPr>
      </w:pPr>
      <w:r w:rsidRPr="00E27263">
        <w:rPr>
          <w:sz w:val="24"/>
          <w:szCs w:val="24"/>
        </w:rPr>
        <w:t>Pilnvara par pārstāvības tiesību piešķiršanu, ja iepirkuma procedūras dokumentāciju paraksta pretendenta pilnvarota persona.</w:t>
      </w:r>
    </w:p>
    <w:p w14:paraId="2FB3593B" w14:textId="77777777" w:rsidR="00A00564" w:rsidRPr="00E27263" w:rsidRDefault="00A00564" w:rsidP="00A44EB5">
      <w:pPr>
        <w:pStyle w:val="BodyText4"/>
        <w:numPr>
          <w:ilvl w:val="2"/>
          <w:numId w:val="19"/>
        </w:numPr>
        <w:shd w:val="clear" w:color="auto" w:fill="auto"/>
        <w:tabs>
          <w:tab w:val="left" w:pos="586"/>
        </w:tabs>
        <w:spacing w:after="60" w:line="250" w:lineRule="exact"/>
        <w:ind w:left="709" w:right="20"/>
        <w:jc w:val="both"/>
        <w:rPr>
          <w:sz w:val="24"/>
          <w:szCs w:val="24"/>
        </w:rPr>
      </w:pPr>
      <w:r>
        <w:rPr>
          <w:sz w:val="24"/>
          <w:szCs w:val="24"/>
        </w:rPr>
        <w:t>Informāciju par atsevišķiem apakšuzņēmējiem;</w:t>
      </w:r>
    </w:p>
    <w:p w14:paraId="0E72E981" w14:textId="77777777" w:rsidR="00E27263" w:rsidRPr="00E27263" w:rsidRDefault="00E27263" w:rsidP="00531D41">
      <w:pPr>
        <w:pStyle w:val="BodyText4"/>
        <w:numPr>
          <w:ilvl w:val="2"/>
          <w:numId w:val="19"/>
        </w:numPr>
        <w:shd w:val="clear" w:color="auto" w:fill="auto"/>
        <w:tabs>
          <w:tab w:val="left" w:pos="567"/>
        </w:tabs>
        <w:spacing w:after="0" w:line="250" w:lineRule="exact"/>
        <w:ind w:left="567" w:right="14" w:hanging="567"/>
        <w:jc w:val="both"/>
        <w:rPr>
          <w:sz w:val="24"/>
          <w:szCs w:val="24"/>
        </w:rPr>
      </w:pPr>
      <w:bookmarkStart w:id="14" w:name="bookmark42"/>
      <w:r w:rsidRPr="00E27263">
        <w:rPr>
          <w:sz w:val="24"/>
          <w:szCs w:val="24"/>
        </w:rPr>
        <w:t xml:space="preserve">Latvijas Republikas Komercreģistra līdzvērtīgas komercdarbību reģistrējošas iestādes </w:t>
      </w:r>
      <w:r w:rsidRPr="00E27263">
        <w:rPr>
          <w:sz w:val="24"/>
          <w:szCs w:val="24"/>
        </w:rPr>
        <w:lastRenderedPageBreak/>
        <w:t>ārvalstī, kur pretendents reģistrēts, izdotas reģistrācijas apliecības kopija vai cits dokuments, kas apliecina pretendenta reģistrāciju atbilstoši attiecīgās valsts normatīvo aktu prasībām.</w:t>
      </w:r>
      <w:bookmarkEnd w:id="14"/>
    </w:p>
    <w:p w14:paraId="6974AEC3" w14:textId="77777777" w:rsidR="00E27263" w:rsidRPr="00E27263" w:rsidRDefault="00E27263" w:rsidP="00531D41">
      <w:pPr>
        <w:pStyle w:val="BodyText4"/>
        <w:numPr>
          <w:ilvl w:val="2"/>
          <w:numId w:val="19"/>
        </w:numPr>
        <w:shd w:val="clear" w:color="auto" w:fill="auto"/>
        <w:spacing w:after="0" w:line="240" w:lineRule="auto"/>
        <w:ind w:left="567" w:right="14" w:hanging="578"/>
        <w:jc w:val="both"/>
        <w:rPr>
          <w:sz w:val="24"/>
          <w:szCs w:val="24"/>
        </w:rPr>
      </w:pPr>
      <w:r w:rsidRPr="00E27263">
        <w:rPr>
          <w:sz w:val="24"/>
          <w:szCs w:val="24"/>
        </w:rPr>
        <w:t>Pretendentam vai tā apakšuzņēmējam izsniegta oficiālā pārstāvja apliecinājuma kopiju, ka pretendentam ir tiesības izplatīt minētā ražotāja produkciju un veikt tās garantijas apkalpošanu Latvijā;</w:t>
      </w:r>
    </w:p>
    <w:p w14:paraId="3C6151D2" w14:textId="26E1056F" w:rsidR="00E27263" w:rsidRPr="00E27263" w:rsidRDefault="00E27263" w:rsidP="00531D41">
      <w:pPr>
        <w:pStyle w:val="BodyText4"/>
        <w:numPr>
          <w:ilvl w:val="2"/>
          <w:numId w:val="19"/>
        </w:numPr>
        <w:shd w:val="clear" w:color="auto" w:fill="auto"/>
        <w:spacing w:after="0" w:line="240" w:lineRule="auto"/>
        <w:ind w:left="567" w:right="14" w:hanging="578"/>
        <w:jc w:val="both"/>
        <w:rPr>
          <w:sz w:val="24"/>
          <w:szCs w:val="24"/>
        </w:rPr>
      </w:pPr>
      <w:r w:rsidRPr="00E27263">
        <w:rPr>
          <w:sz w:val="24"/>
          <w:szCs w:val="24"/>
        </w:rPr>
        <w:t>Saskaņā ar Ceļu satiksmes likumu Pretendentam vai tā apakšuzņēmējam jāiesniedz Ceļu satiksmes drošības direkcijas izsniegtas tirdzniecības vietas reģistrācijas apliecības kopija (ārvalstu pretendentiem – dokumenta, kas apliecina tiesības tir</w:t>
      </w:r>
      <w:r w:rsidR="00712D92">
        <w:rPr>
          <w:sz w:val="24"/>
          <w:szCs w:val="24"/>
        </w:rPr>
        <w:t>got transportlīdzekļus, kopija)</w:t>
      </w:r>
      <w:r w:rsidRPr="00E27263">
        <w:rPr>
          <w:sz w:val="24"/>
          <w:szCs w:val="24"/>
        </w:rPr>
        <w:t>.</w:t>
      </w:r>
    </w:p>
    <w:p w14:paraId="7C8CBD1A" w14:textId="77777777" w:rsidR="00E27263" w:rsidRPr="00E27263" w:rsidRDefault="00E27263" w:rsidP="00531D41">
      <w:pPr>
        <w:pStyle w:val="BodyText4"/>
        <w:numPr>
          <w:ilvl w:val="2"/>
          <w:numId w:val="19"/>
        </w:numPr>
        <w:shd w:val="clear" w:color="auto" w:fill="auto"/>
        <w:spacing w:after="0" w:line="240" w:lineRule="auto"/>
        <w:ind w:left="567" w:right="20" w:hanging="578"/>
        <w:jc w:val="both"/>
        <w:rPr>
          <w:sz w:val="24"/>
          <w:szCs w:val="24"/>
        </w:rPr>
      </w:pPr>
      <w:r w:rsidRPr="00E27263">
        <w:rPr>
          <w:sz w:val="24"/>
          <w:szCs w:val="24"/>
        </w:rPr>
        <w:t>Pretendenta apliecinājumu, ka piedāvātais transportlīdzeklis var tikt reģistrēts Ceļu satiksmes drošības direkcijā Latvijas Republikā noteiktajā kārtībā;</w:t>
      </w:r>
    </w:p>
    <w:p w14:paraId="3E3F8A27" w14:textId="77777777" w:rsidR="00E27263" w:rsidRPr="00E27263" w:rsidRDefault="00E27263" w:rsidP="00531D41">
      <w:pPr>
        <w:pStyle w:val="BodyText4"/>
        <w:numPr>
          <w:ilvl w:val="2"/>
          <w:numId w:val="19"/>
        </w:numPr>
        <w:shd w:val="clear" w:color="auto" w:fill="auto"/>
        <w:tabs>
          <w:tab w:val="left" w:pos="709"/>
        </w:tabs>
        <w:spacing w:after="0" w:line="240" w:lineRule="auto"/>
        <w:ind w:left="567" w:right="14" w:hanging="578"/>
        <w:jc w:val="both"/>
        <w:rPr>
          <w:sz w:val="24"/>
          <w:szCs w:val="24"/>
        </w:rPr>
      </w:pPr>
      <w:r w:rsidRPr="00E27263">
        <w:rPr>
          <w:sz w:val="24"/>
          <w:szCs w:val="24"/>
        </w:rPr>
        <w:t xml:space="preserve">Informāciju par piedāvāto automobiļu apkopes centriem Latvijā, kuros tiks veikta automobiļu tehniskā apkope un iespējamais remonts to lietošanas un garantijas laikā; </w:t>
      </w:r>
    </w:p>
    <w:p w14:paraId="26A3CFD0" w14:textId="77777777" w:rsidR="00E27263" w:rsidRDefault="00E27263" w:rsidP="00531D41">
      <w:pPr>
        <w:pStyle w:val="BodyText4"/>
        <w:numPr>
          <w:ilvl w:val="2"/>
          <w:numId w:val="19"/>
        </w:numPr>
        <w:shd w:val="clear" w:color="auto" w:fill="auto"/>
        <w:tabs>
          <w:tab w:val="left" w:pos="567"/>
        </w:tabs>
        <w:spacing w:after="0" w:line="240" w:lineRule="auto"/>
        <w:ind w:left="567" w:right="14" w:hanging="578"/>
        <w:jc w:val="both"/>
        <w:rPr>
          <w:sz w:val="24"/>
          <w:szCs w:val="24"/>
        </w:rPr>
      </w:pPr>
      <w:r w:rsidRPr="00E27263">
        <w:rPr>
          <w:sz w:val="24"/>
          <w:szCs w:val="24"/>
        </w:rPr>
        <w:t xml:space="preserve">Informācija par pretendenta pieredzi transportlīdzekļu ilglaicīgā (vismaz 1 (viens) gads) vismaz 7 (septiņu) transportlīdzekļu iznomāšanā pilna servisa nomā pēdējo 3 (trīs) gadu laikā, skaitot no piedāvājuma iesniegšanas dienas. Tabulā jānorāda pakalpojumu saņēmēji, pakalpojumu sniegšanas laika posms, sniegto pakalpojumu apjoms un specifikācija (transportlīdzekļu skaits un markas) un klienta kontaktpersona (jānorāda vārds, uzvārds un tālruņa numurs). Tabulai jāpievieno vismaz 1 (viena) atsauksme no attiecīgā pakalpojumu saņēmēja. </w:t>
      </w:r>
      <w:proofErr w:type="gramStart"/>
      <w:r w:rsidRPr="00E27263">
        <w:rPr>
          <w:sz w:val="24"/>
          <w:szCs w:val="24"/>
        </w:rPr>
        <w:t>Ja</w:t>
      </w:r>
      <w:proofErr w:type="gramEnd"/>
      <w:r w:rsidRPr="00E27263">
        <w:rPr>
          <w:sz w:val="24"/>
          <w:szCs w:val="24"/>
        </w:rPr>
        <w:t xml:space="preserve"> atsauksme </w:t>
      </w:r>
      <w:r w:rsidRPr="00712D92">
        <w:rPr>
          <w:sz w:val="24"/>
          <w:szCs w:val="24"/>
        </w:rPr>
        <w:t>netiek iesniegta, vai arī iesniegtā atsauksme neapliecina pretendenta pieredzi nepieciešamajā apjomā (saskaņā ar konkursa nolikuma 3.2.4.apakšpunktā noteikto) Komisijai ir tiesības uzskatīt, ka pretendentam nav nepieciešamās pieredzes.</w:t>
      </w:r>
    </w:p>
    <w:p w14:paraId="2070BAF9" w14:textId="77777777" w:rsidR="000644F8" w:rsidRDefault="000644F8" w:rsidP="000644F8">
      <w:pPr>
        <w:pStyle w:val="BodyText4"/>
        <w:shd w:val="clear" w:color="auto" w:fill="auto"/>
        <w:tabs>
          <w:tab w:val="left" w:pos="596"/>
        </w:tabs>
        <w:spacing w:after="0" w:line="240" w:lineRule="auto"/>
        <w:ind w:left="1008" w:right="14" w:firstLine="0"/>
        <w:jc w:val="both"/>
        <w:rPr>
          <w:sz w:val="24"/>
          <w:szCs w:val="24"/>
        </w:rPr>
      </w:pPr>
    </w:p>
    <w:tbl>
      <w:tblPr>
        <w:tblStyle w:val="TableGrid"/>
        <w:tblW w:w="0" w:type="auto"/>
        <w:tblInd w:w="1008" w:type="dxa"/>
        <w:tblLook w:val="04A0" w:firstRow="1" w:lastRow="0" w:firstColumn="1" w:lastColumn="0" w:noHBand="0" w:noVBand="1"/>
      </w:tblPr>
      <w:tblGrid>
        <w:gridCol w:w="905"/>
        <w:gridCol w:w="1597"/>
        <w:gridCol w:w="1701"/>
        <w:gridCol w:w="1843"/>
        <w:gridCol w:w="2557"/>
      </w:tblGrid>
      <w:tr w:rsidR="000644F8" w14:paraId="22A49868" w14:textId="77777777" w:rsidTr="000644F8">
        <w:tc>
          <w:tcPr>
            <w:tcW w:w="905" w:type="dxa"/>
          </w:tcPr>
          <w:p w14:paraId="1D099AE8" w14:textId="1F778F45"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r w:rsidRPr="000644F8">
              <w:rPr>
                <w:sz w:val="22"/>
                <w:szCs w:val="22"/>
              </w:rPr>
              <w:t>Nr.p.k.</w:t>
            </w:r>
          </w:p>
        </w:tc>
        <w:tc>
          <w:tcPr>
            <w:tcW w:w="1597" w:type="dxa"/>
          </w:tcPr>
          <w:p w14:paraId="07DE5C5E" w14:textId="77777777" w:rsidR="000644F8" w:rsidRPr="000644F8" w:rsidRDefault="000644F8" w:rsidP="000644F8">
            <w:pPr>
              <w:pStyle w:val="Default"/>
              <w:rPr>
                <w:sz w:val="22"/>
                <w:szCs w:val="22"/>
              </w:rPr>
            </w:pPr>
            <w:r w:rsidRPr="000644F8">
              <w:rPr>
                <w:sz w:val="22"/>
                <w:szCs w:val="22"/>
              </w:rPr>
              <w:t>Pakalpojuma saņēmējs*</w:t>
            </w:r>
          </w:p>
          <w:p w14:paraId="14887872" w14:textId="788A23DD" w:rsidR="000644F8" w:rsidRPr="000644F8" w:rsidRDefault="000644F8" w:rsidP="000644F8">
            <w:pPr>
              <w:pStyle w:val="BodyText4"/>
              <w:shd w:val="clear" w:color="auto" w:fill="auto"/>
              <w:tabs>
                <w:tab w:val="left" w:pos="596"/>
              </w:tabs>
              <w:spacing w:after="0" w:line="240" w:lineRule="auto"/>
              <w:ind w:right="14" w:firstLine="0"/>
              <w:jc w:val="left"/>
              <w:rPr>
                <w:sz w:val="22"/>
                <w:szCs w:val="22"/>
              </w:rPr>
            </w:pPr>
            <w:r w:rsidRPr="000644F8">
              <w:rPr>
                <w:sz w:val="22"/>
                <w:szCs w:val="22"/>
              </w:rPr>
              <w:t>(Nosaukums)</w:t>
            </w:r>
          </w:p>
        </w:tc>
        <w:tc>
          <w:tcPr>
            <w:tcW w:w="1701" w:type="dxa"/>
          </w:tcPr>
          <w:p w14:paraId="52816FCD" w14:textId="3EECEE38"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r w:rsidRPr="000644F8">
              <w:rPr>
                <w:sz w:val="22"/>
                <w:szCs w:val="22"/>
              </w:rPr>
              <w:t>Pakalpojuma sniegšanas laika posms*</w:t>
            </w:r>
          </w:p>
        </w:tc>
        <w:tc>
          <w:tcPr>
            <w:tcW w:w="1843" w:type="dxa"/>
          </w:tcPr>
          <w:p w14:paraId="4AAAE2C4" w14:textId="6CF6A3F1"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r w:rsidRPr="000644F8">
              <w:rPr>
                <w:sz w:val="22"/>
                <w:szCs w:val="22"/>
              </w:rPr>
              <w:t>Pakalpojuma apjoms un specifikācija*</w:t>
            </w:r>
          </w:p>
        </w:tc>
        <w:tc>
          <w:tcPr>
            <w:tcW w:w="2557" w:type="dxa"/>
          </w:tcPr>
          <w:p w14:paraId="18CA4422" w14:textId="3B2832BE"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r w:rsidRPr="000644F8">
              <w:rPr>
                <w:sz w:val="22"/>
                <w:szCs w:val="22"/>
              </w:rPr>
              <w:t>Pakalpojuma saņēmēja kontaktpersona (vārds, uzvārds, tālruņa numurs)*</w:t>
            </w:r>
          </w:p>
        </w:tc>
      </w:tr>
      <w:tr w:rsidR="000644F8" w14:paraId="62AF0A17" w14:textId="77777777" w:rsidTr="000644F8">
        <w:tc>
          <w:tcPr>
            <w:tcW w:w="905" w:type="dxa"/>
          </w:tcPr>
          <w:p w14:paraId="2A498281" w14:textId="7C331E23"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r w:rsidRPr="000644F8">
              <w:rPr>
                <w:sz w:val="22"/>
                <w:szCs w:val="22"/>
              </w:rPr>
              <w:t>1.</w:t>
            </w:r>
          </w:p>
        </w:tc>
        <w:tc>
          <w:tcPr>
            <w:tcW w:w="1597" w:type="dxa"/>
          </w:tcPr>
          <w:p w14:paraId="61204676" w14:textId="77777777" w:rsidR="000644F8" w:rsidRPr="000644F8" w:rsidRDefault="000644F8" w:rsidP="000644F8">
            <w:pPr>
              <w:pStyle w:val="Default"/>
              <w:jc w:val="center"/>
              <w:rPr>
                <w:sz w:val="22"/>
                <w:szCs w:val="22"/>
              </w:rPr>
            </w:pPr>
          </w:p>
        </w:tc>
        <w:tc>
          <w:tcPr>
            <w:tcW w:w="1701" w:type="dxa"/>
          </w:tcPr>
          <w:p w14:paraId="2E3BF9AB"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c>
          <w:tcPr>
            <w:tcW w:w="1843" w:type="dxa"/>
          </w:tcPr>
          <w:p w14:paraId="4DE5DA5B"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c>
          <w:tcPr>
            <w:tcW w:w="2557" w:type="dxa"/>
          </w:tcPr>
          <w:p w14:paraId="05F6A89C"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r>
      <w:tr w:rsidR="000644F8" w14:paraId="1D5FB86E" w14:textId="77777777" w:rsidTr="000644F8">
        <w:tc>
          <w:tcPr>
            <w:tcW w:w="905" w:type="dxa"/>
          </w:tcPr>
          <w:p w14:paraId="1F06827A"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c>
          <w:tcPr>
            <w:tcW w:w="1597" w:type="dxa"/>
          </w:tcPr>
          <w:p w14:paraId="57C83FFC" w14:textId="77777777" w:rsidR="000644F8" w:rsidRPr="000644F8" w:rsidRDefault="000644F8" w:rsidP="000644F8">
            <w:pPr>
              <w:pStyle w:val="Default"/>
              <w:jc w:val="center"/>
              <w:rPr>
                <w:sz w:val="22"/>
                <w:szCs w:val="22"/>
              </w:rPr>
            </w:pPr>
          </w:p>
        </w:tc>
        <w:tc>
          <w:tcPr>
            <w:tcW w:w="1701" w:type="dxa"/>
          </w:tcPr>
          <w:p w14:paraId="384B9332"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c>
          <w:tcPr>
            <w:tcW w:w="1843" w:type="dxa"/>
          </w:tcPr>
          <w:p w14:paraId="465AA72D"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c>
          <w:tcPr>
            <w:tcW w:w="2557" w:type="dxa"/>
          </w:tcPr>
          <w:p w14:paraId="1ECC442A" w14:textId="77777777" w:rsidR="000644F8" w:rsidRPr="000644F8" w:rsidRDefault="000644F8" w:rsidP="000644F8">
            <w:pPr>
              <w:pStyle w:val="BodyText4"/>
              <w:shd w:val="clear" w:color="auto" w:fill="auto"/>
              <w:tabs>
                <w:tab w:val="left" w:pos="596"/>
              </w:tabs>
              <w:spacing w:after="0" w:line="240" w:lineRule="auto"/>
              <w:ind w:right="14" w:firstLine="0"/>
              <w:jc w:val="both"/>
              <w:rPr>
                <w:sz w:val="22"/>
                <w:szCs w:val="22"/>
              </w:rPr>
            </w:pPr>
          </w:p>
        </w:tc>
      </w:tr>
    </w:tbl>
    <w:p w14:paraId="2FCBD386" w14:textId="4385952C" w:rsidR="00E27263" w:rsidRPr="00914903" w:rsidRDefault="000644F8" w:rsidP="000644F8">
      <w:pPr>
        <w:pStyle w:val="BodyText4"/>
        <w:shd w:val="clear" w:color="auto" w:fill="auto"/>
        <w:tabs>
          <w:tab w:val="left" w:pos="596"/>
        </w:tabs>
        <w:spacing w:after="60" w:line="250" w:lineRule="exact"/>
        <w:ind w:right="20" w:firstLine="0"/>
        <w:jc w:val="both"/>
      </w:pPr>
      <w:r>
        <w:rPr>
          <w:sz w:val="18"/>
          <w:szCs w:val="18"/>
        </w:rPr>
        <w:tab/>
      </w:r>
      <w:r>
        <w:rPr>
          <w:sz w:val="18"/>
          <w:szCs w:val="18"/>
        </w:rPr>
        <w:tab/>
      </w:r>
      <w:r>
        <w:rPr>
          <w:sz w:val="18"/>
          <w:szCs w:val="18"/>
        </w:rPr>
        <w:tab/>
      </w:r>
      <w:r w:rsidR="00E27263" w:rsidRPr="00914903">
        <w:rPr>
          <w:sz w:val="18"/>
          <w:szCs w:val="18"/>
        </w:rPr>
        <w:t>* vis</w:t>
      </w:r>
      <w:r w:rsidRPr="007339E2">
        <w:rPr>
          <w:sz w:val="18"/>
          <w:szCs w:val="18"/>
        </w:rPr>
        <w:t>i</w:t>
      </w:r>
      <w:r w:rsidR="00C61C66">
        <w:t xml:space="preserve"> </w:t>
      </w:r>
      <w:r w:rsidR="00E27263" w:rsidRPr="00914903">
        <w:rPr>
          <w:sz w:val="18"/>
          <w:szCs w:val="18"/>
        </w:rPr>
        <w:t>lauki aizpildāmi obligāti</w:t>
      </w:r>
      <w:r w:rsidR="00712D92">
        <w:rPr>
          <w:sz w:val="18"/>
          <w:szCs w:val="18"/>
        </w:rPr>
        <w:t xml:space="preserve"> </w:t>
      </w:r>
    </w:p>
    <w:p w14:paraId="397E7CA5" w14:textId="77777777" w:rsidR="00E27263" w:rsidRPr="00E27263" w:rsidRDefault="00E27263" w:rsidP="00531D41">
      <w:pPr>
        <w:pStyle w:val="BodyText4"/>
        <w:numPr>
          <w:ilvl w:val="2"/>
          <w:numId w:val="19"/>
        </w:numPr>
        <w:shd w:val="clear" w:color="auto" w:fill="auto"/>
        <w:tabs>
          <w:tab w:val="left" w:pos="567"/>
        </w:tabs>
        <w:spacing w:after="60" w:line="250" w:lineRule="exact"/>
        <w:ind w:left="567" w:right="20" w:hanging="567"/>
        <w:jc w:val="both"/>
        <w:rPr>
          <w:sz w:val="24"/>
          <w:szCs w:val="24"/>
        </w:rPr>
      </w:pPr>
      <w:r w:rsidRPr="00E27263">
        <w:rPr>
          <w:sz w:val="24"/>
          <w:szCs w:val="24"/>
        </w:rPr>
        <w:t>Valsts ieņēmuma dienestam iesniegtās bilances un peļņas un zaudējumu aprēķins par pēdējiem 3 (trīs) pārskata gadiem (20</w:t>
      </w:r>
      <w:r>
        <w:rPr>
          <w:sz w:val="24"/>
          <w:szCs w:val="24"/>
        </w:rPr>
        <w:t>15</w:t>
      </w:r>
      <w:r w:rsidRPr="00E27263">
        <w:rPr>
          <w:sz w:val="24"/>
          <w:szCs w:val="24"/>
        </w:rPr>
        <w:t>., 201</w:t>
      </w:r>
      <w:r>
        <w:rPr>
          <w:sz w:val="24"/>
          <w:szCs w:val="24"/>
        </w:rPr>
        <w:t>6</w:t>
      </w:r>
      <w:r w:rsidRPr="00E27263">
        <w:rPr>
          <w:sz w:val="24"/>
          <w:szCs w:val="24"/>
        </w:rPr>
        <w:t>. un 201</w:t>
      </w:r>
      <w:r>
        <w:rPr>
          <w:sz w:val="24"/>
          <w:szCs w:val="24"/>
        </w:rPr>
        <w:t>7</w:t>
      </w:r>
      <w:r w:rsidRPr="00E27263">
        <w:rPr>
          <w:sz w:val="24"/>
          <w:szCs w:val="24"/>
        </w:rPr>
        <w:t>.gads);</w:t>
      </w:r>
    </w:p>
    <w:p w14:paraId="44808BED" w14:textId="2301A3B5" w:rsidR="00E27263" w:rsidRPr="00E27263" w:rsidRDefault="00E27263" w:rsidP="00531D41">
      <w:pPr>
        <w:pStyle w:val="BodyText4"/>
        <w:numPr>
          <w:ilvl w:val="2"/>
          <w:numId w:val="19"/>
        </w:numPr>
        <w:shd w:val="clear" w:color="auto" w:fill="auto"/>
        <w:tabs>
          <w:tab w:val="left" w:pos="567"/>
        </w:tabs>
        <w:spacing w:after="0" w:line="240" w:lineRule="auto"/>
        <w:ind w:left="567" w:right="23" w:hanging="578"/>
        <w:jc w:val="both"/>
        <w:rPr>
          <w:sz w:val="24"/>
          <w:szCs w:val="24"/>
        </w:rPr>
      </w:pPr>
      <w:r w:rsidRPr="00E27263">
        <w:rPr>
          <w:sz w:val="24"/>
          <w:szCs w:val="24"/>
        </w:rPr>
        <w:t>Saskaņā ar nolikuma 3.2.4.</w:t>
      </w:r>
      <w:r w:rsidR="00712D92">
        <w:rPr>
          <w:sz w:val="24"/>
          <w:szCs w:val="24"/>
        </w:rPr>
        <w:t>punktā</w:t>
      </w:r>
      <w:r w:rsidRPr="00E27263">
        <w:rPr>
          <w:sz w:val="24"/>
          <w:szCs w:val="24"/>
        </w:rPr>
        <w:t xml:space="preserve"> noteikto, piedāvājumam jāpievieno automobiļu tipa apstiprinājuma dokumentācija. Ja automobilis uz piedāvājuma iesniegšanas laiku Latvijas Republikā vēl nav tirdzniecībā, bet tā tirdzniecība tiek plānota, pretendents iesniedz apliecinājumu, ka tipa atbilstības novērtēšana tiks veikta un pievieno pieejamo tehnisko informāciju par piedāvāto modeli, lai pasūtītājs var gūt pārliecību par automobiļa atbilstību tehniskās specifikācijas prasībām.</w:t>
      </w:r>
    </w:p>
    <w:p w14:paraId="1284CF9A" w14:textId="77777777" w:rsidR="00E27263" w:rsidRDefault="00E27263" w:rsidP="00531D41">
      <w:pPr>
        <w:pStyle w:val="BodyText4"/>
        <w:numPr>
          <w:ilvl w:val="2"/>
          <w:numId w:val="19"/>
        </w:numPr>
        <w:shd w:val="clear" w:color="auto" w:fill="auto"/>
        <w:tabs>
          <w:tab w:val="left" w:pos="567"/>
        </w:tabs>
        <w:spacing w:after="0" w:line="240" w:lineRule="auto"/>
        <w:ind w:left="709" w:right="23"/>
        <w:jc w:val="both"/>
        <w:rPr>
          <w:sz w:val="24"/>
          <w:szCs w:val="24"/>
        </w:rPr>
      </w:pPr>
      <w:r w:rsidRPr="00E27263">
        <w:rPr>
          <w:sz w:val="24"/>
          <w:szCs w:val="24"/>
        </w:rPr>
        <w:t>Pretendents var iesniegt kvalifikāciju apliecinošus papildus dokumentus pēc saviem ieskatiem, ja tie pamato kādu no kvalifikācijas pārbaudes kritērijiem.</w:t>
      </w:r>
    </w:p>
    <w:p w14:paraId="0C1D0BE2" w14:textId="77777777" w:rsidR="00E27263" w:rsidRDefault="00E27263" w:rsidP="00E27263">
      <w:pPr>
        <w:pStyle w:val="BodyText4"/>
        <w:numPr>
          <w:ilvl w:val="1"/>
          <w:numId w:val="19"/>
        </w:numPr>
        <w:shd w:val="clear" w:color="auto" w:fill="auto"/>
        <w:tabs>
          <w:tab w:val="left" w:pos="596"/>
        </w:tabs>
        <w:spacing w:after="60" w:line="250" w:lineRule="exact"/>
        <w:ind w:left="540" w:right="20" w:hanging="540"/>
        <w:jc w:val="left"/>
        <w:rPr>
          <w:b/>
          <w:sz w:val="24"/>
          <w:szCs w:val="24"/>
        </w:rPr>
      </w:pPr>
      <w:r w:rsidRPr="00E27263">
        <w:rPr>
          <w:b/>
          <w:sz w:val="24"/>
          <w:szCs w:val="24"/>
        </w:rPr>
        <w:t>Tehniskais piedāvājums:</w:t>
      </w:r>
    </w:p>
    <w:p w14:paraId="515D94C6" w14:textId="4BEB0DF9" w:rsidR="00A00564" w:rsidRPr="00A00564" w:rsidRDefault="00A00564" w:rsidP="00A44EB5">
      <w:pPr>
        <w:pStyle w:val="BodyText4"/>
        <w:numPr>
          <w:ilvl w:val="2"/>
          <w:numId w:val="19"/>
        </w:numPr>
        <w:shd w:val="clear" w:color="auto" w:fill="auto"/>
        <w:tabs>
          <w:tab w:val="left" w:pos="596"/>
          <w:tab w:val="left" w:pos="1701"/>
        </w:tabs>
        <w:spacing w:after="60" w:line="250" w:lineRule="exact"/>
        <w:ind w:left="709" w:right="20"/>
        <w:jc w:val="left"/>
        <w:rPr>
          <w:b/>
          <w:sz w:val="24"/>
          <w:szCs w:val="24"/>
        </w:rPr>
      </w:pPr>
      <w:r w:rsidRPr="00A00564">
        <w:rPr>
          <w:sz w:val="24"/>
          <w:szCs w:val="24"/>
        </w:rPr>
        <w:t xml:space="preserve">Tehniskais piedāvājums atbilstošs </w:t>
      </w:r>
      <w:r w:rsidR="00E8445F">
        <w:rPr>
          <w:sz w:val="24"/>
          <w:szCs w:val="24"/>
        </w:rPr>
        <w:t>2.pielikumam</w:t>
      </w:r>
      <w:r w:rsidRPr="00A00564">
        <w:rPr>
          <w:sz w:val="24"/>
          <w:szCs w:val="24"/>
        </w:rPr>
        <w:t xml:space="preserve"> „Tehniskais piedāvājums”</w:t>
      </w:r>
      <w:r>
        <w:rPr>
          <w:sz w:val="24"/>
          <w:szCs w:val="24"/>
        </w:rPr>
        <w:t>;</w:t>
      </w:r>
    </w:p>
    <w:p w14:paraId="0E214833" w14:textId="77777777" w:rsidR="00E27263" w:rsidRDefault="00A00564" w:rsidP="00531D41">
      <w:pPr>
        <w:pStyle w:val="BodyText4"/>
        <w:numPr>
          <w:ilvl w:val="2"/>
          <w:numId w:val="19"/>
        </w:numPr>
        <w:shd w:val="clear" w:color="auto" w:fill="auto"/>
        <w:tabs>
          <w:tab w:val="left" w:pos="567"/>
        </w:tabs>
        <w:spacing w:after="60" w:line="250" w:lineRule="exact"/>
        <w:ind w:left="567" w:right="20" w:hanging="578"/>
        <w:jc w:val="both"/>
        <w:rPr>
          <w:sz w:val="24"/>
          <w:szCs w:val="24"/>
        </w:rPr>
      </w:pPr>
      <w:r w:rsidRPr="00A00564">
        <w:rPr>
          <w:sz w:val="24"/>
          <w:szCs w:val="24"/>
        </w:rPr>
        <w:t>Papildus var iesniegt citus materiālus, kas raksturo piedāvājumu – iepirkuma priekšmeta apraksti, fotogrāfijas un citi vizuālie materiāli par automobiļu īpatnībām, ārējo un iekšējo izskatu.</w:t>
      </w:r>
    </w:p>
    <w:p w14:paraId="2DDB7EF5" w14:textId="77777777" w:rsidR="00A00564" w:rsidRDefault="00A00564" w:rsidP="00A00564">
      <w:pPr>
        <w:pStyle w:val="BodyText4"/>
        <w:numPr>
          <w:ilvl w:val="1"/>
          <w:numId w:val="19"/>
        </w:numPr>
        <w:shd w:val="clear" w:color="auto" w:fill="auto"/>
        <w:tabs>
          <w:tab w:val="left" w:pos="596"/>
        </w:tabs>
        <w:spacing w:after="60" w:line="250" w:lineRule="exact"/>
        <w:ind w:left="630" w:right="20" w:hanging="630"/>
        <w:jc w:val="left"/>
        <w:rPr>
          <w:b/>
          <w:sz w:val="24"/>
          <w:szCs w:val="24"/>
        </w:rPr>
      </w:pPr>
      <w:r w:rsidRPr="00A00564">
        <w:rPr>
          <w:b/>
          <w:sz w:val="24"/>
          <w:szCs w:val="24"/>
        </w:rPr>
        <w:t>Finanšu piedāvājums:</w:t>
      </w:r>
    </w:p>
    <w:p w14:paraId="58A239D8" w14:textId="7C272BE0" w:rsidR="00A00564" w:rsidRPr="00FE5D27" w:rsidRDefault="00A00564" w:rsidP="00531D41">
      <w:pPr>
        <w:pStyle w:val="BodyText4"/>
        <w:numPr>
          <w:ilvl w:val="2"/>
          <w:numId w:val="19"/>
        </w:numPr>
        <w:shd w:val="clear" w:color="auto" w:fill="auto"/>
        <w:tabs>
          <w:tab w:val="left" w:pos="567"/>
        </w:tabs>
        <w:spacing w:after="60" w:line="250" w:lineRule="exact"/>
        <w:ind w:left="567" w:right="20" w:hanging="578"/>
        <w:jc w:val="both"/>
        <w:rPr>
          <w:sz w:val="24"/>
          <w:szCs w:val="24"/>
        </w:rPr>
      </w:pPr>
      <w:r w:rsidRPr="00A00564">
        <w:rPr>
          <w:sz w:val="24"/>
          <w:szCs w:val="24"/>
        </w:rPr>
        <w:t xml:space="preserve">Finanšu piedāvājumā jānorāda </w:t>
      </w:r>
      <w:r w:rsidR="005A1DD3">
        <w:rPr>
          <w:sz w:val="24"/>
          <w:szCs w:val="24"/>
        </w:rPr>
        <w:t>vienas vienības</w:t>
      </w:r>
      <w:r w:rsidR="005A1DD3" w:rsidRPr="00A00564">
        <w:rPr>
          <w:sz w:val="24"/>
          <w:szCs w:val="24"/>
        </w:rPr>
        <w:t xml:space="preserve"> </w:t>
      </w:r>
      <w:proofErr w:type="gramStart"/>
      <w:r w:rsidR="005A1DD3">
        <w:rPr>
          <w:sz w:val="24"/>
          <w:szCs w:val="24"/>
        </w:rPr>
        <w:t>un</w:t>
      </w:r>
      <w:proofErr w:type="gramEnd"/>
      <w:r w:rsidR="005A1DD3">
        <w:rPr>
          <w:sz w:val="24"/>
          <w:szCs w:val="24"/>
        </w:rPr>
        <w:t xml:space="preserve"> 15 (pievapdsmit) automobiļu </w:t>
      </w:r>
      <w:r>
        <w:rPr>
          <w:sz w:val="24"/>
          <w:szCs w:val="24"/>
        </w:rPr>
        <w:t>pakalpojuma</w:t>
      </w:r>
      <w:r w:rsidRPr="00A00564">
        <w:rPr>
          <w:sz w:val="24"/>
          <w:szCs w:val="24"/>
        </w:rPr>
        <w:t xml:space="preserve"> cena</w:t>
      </w:r>
      <w:r>
        <w:rPr>
          <w:sz w:val="24"/>
          <w:szCs w:val="24"/>
        </w:rPr>
        <w:t xml:space="preserve"> par visu nomas periodu, bez PVN. Finanšu piedāvājumu sagatavo atbilstoši </w:t>
      </w:r>
      <w:r w:rsidRPr="00A00564">
        <w:rPr>
          <w:sz w:val="24"/>
          <w:szCs w:val="24"/>
        </w:rPr>
        <w:t>3.</w:t>
      </w:r>
      <w:r w:rsidR="00E8445F" w:rsidRPr="00FE5D27">
        <w:rPr>
          <w:sz w:val="24"/>
          <w:szCs w:val="24"/>
        </w:rPr>
        <w:t xml:space="preserve">pielikumam </w:t>
      </w:r>
      <w:r w:rsidR="005D6B66" w:rsidRPr="00FE5D27">
        <w:rPr>
          <w:sz w:val="24"/>
          <w:szCs w:val="24"/>
        </w:rPr>
        <w:t>“</w:t>
      </w:r>
      <w:r w:rsidR="00E8445F" w:rsidRPr="00FE5D27">
        <w:rPr>
          <w:sz w:val="24"/>
          <w:szCs w:val="24"/>
        </w:rPr>
        <w:t>Finanšu piedāvājums</w:t>
      </w:r>
      <w:r w:rsidR="005D6B66" w:rsidRPr="00FE5D27">
        <w:rPr>
          <w:sz w:val="24"/>
          <w:szCs w:val="24"/>
        </w:rPr>
        <w:t>”</w:t>
      </w:r>
      <w:r w:rsidRPr="00FE5D27">
        <w:rPr>
          <w:sz w:val="24"/>
          <w:szCs w:val="24"/>
        </w:rPr>
        <w:t>;</w:t>
      </w:r>
    </w:p>
    <w:p w14:paraId="62920030" w14:textId="77777777" w:rsidR="00A00564" w:rsidRPr="00A00564" w:rsidRDefault="00A00564" w:rsidP="00A44EB5">
      <w:pPr>
        <w:pStyle w:val="BodyText4"/>
        <w:numPr>
          <w:ilvl w:val="2"/>
          <w:numId w:val="19"/>
        </w:numPr>
        <w:shd w:val="clear" w:color="auto" w:fill="auto"/>
        <w:tabs>
          <w:tab w:val="left" w:pos="677"/>
        </w:tabs>
        <w:spacing w:after="0" w:line="250" w:lineRule="exact"/>
        <w:ind w:left="709" w:right="20"/>
        <w:jc w:val="both"/>
        <w:rPr>
          <w:sz w:val="24"/>
          <w:szCs w:val="24"/>
        </w:rPr>
      </w:pPr>
      <w:r w:rsidRPr="00A00564">
        <w:rPr>
          <w:sz w:val="24"/>
          <w:szCs w:val="24"/>
        </w:rPr>
        <w:t xml:space="preserve">Finanšu piedāvājumā cenām jābūt norādītām EUR bez pievienotā vērtības nodokļa (PVN), norādot ne vairāk kā 2 (divas) zīmes aiz komata. </w:t>
      </w:r>
    </w:p>
    <w:p w14:paraId="161E20C9" w14:textId="6B34BE2B" w:rsidR="00A00564" w:rsidRPr="00A00564" w:rsidRDefault="00A00564" w:rsidP="00A44EB5">
      <w:pPr>
        <w:pStyle w:val="BodyText4"/>
        <w:numPr>
          <w:ilvl w:val="2"/>
          <w:numId w:val="19"/>
        </w:numPr>
        <w:shd w:val="clear" w:color="auto" w:fill="auto"/>
        <w:tabs>
          <w:tab w:val="left" w:pos="677"/>
        </w:tabs>
        <w:spacing w:after="0" w:line="250" w:lineRule="exact"/>
        <w:ind w:left="709" w:right="20"/>
        <w:jc w:val="both"/>
        <w:rPr>
          <w:sz w:val="24"/>
          <w:szCs w:val="24"/>
        </w:rPr>
      </w:pPr>
      <w:r w:rsidRPr="00A00564">
        <w:rPr>
          <w:sz w:val="24"/>
          <w:szCs w:val="24"/>
        </w:rPr>
        <w:t xml:space="preserve">Kopējā nomas maksā jāiekļauj visas izmaksas, kas saistītas ar tehniskajai specifikācijai atbilstošu transportlīdzekļu nomu, ikgadējo valsts tehnisko apskati, OCTA un KASKO </w:t>
      </w:r>
      <w:r w:rsidRPr="00A00564">
        <w:rPr>
          <w:sz w:val="24"/>
          <w:szCs w:val="24"/>
        </w:rPr>
        <w:lastRenderedPageBreak/>
        <w:t>apdrošināšanu un apdrošināšanas gadījumu administrēšanu, plānotajām tehniskajām apkopēm un citiem konkursa nolikuma Tehniskās specifikācijā noteiktajiem darbiem, normāla nodiluma un nolietojuma (nolietojums, kas nav atkarīgs no Pasūtītāja rīcības) rezerves daļām un remontdarbiem, sezonai atbilstošu riepu nodrošināšanu, to nomaiņu un uzglabāšanu, maiņas transportlīdzekļa nodrošināšanu, 24 stundu tehniskās palīdzības servisa nodrošināšanu, nodokļiem (izņemot PVN), nodevām, nepieciešamo atļauju saņemšanu no trešajām personām u.c. izmaksas, kas nepieciešamas pasūtījuma pilnīgai un kvalitatīvai izpildei</w:t>
      </w:r>
      <w:r w:rsidR="005D3FAC">
        <w:rPr>
          <w:sz w:val="24"/>
          <w:szCs w:val="24"/>
        </w:rPr>
        <w:t>, kā arī nolikuma 2.nodaļā “Informācija par iepirkuma priekšmetu” 2.2.2.punktā, 2.7.punktā un 2.8.punktā minēto prasību izpildes nodrošināšanai.</w:t>
      </w:r>
    </w:p>
    <w:p w14:paraId="68168790" w14:textId="77777777" w:rsidR="00A00564" w:rsidRDefault="00A00564" w:rsidP="00A00564">
      <w:pPr>
        <w:pStyle w:val="BodyText4"/>
        <w:shd w:val="clear" w:color="auto" w:fill="auto"/>
        <w:tabs>
          <w:tab w:val="left" w:pos="596"/>
        </w:tabs>
        <w:spacing w:after="60" w:line="250" w:lineRule="exact"/>
        <w:ind w:left="1418" w:right="20" w:firstLine="0"/>
        <w:jc w:val="both"/>
        <w:rPr>
          <w:sz w:val="18"/>
          <w:szCs w:val="18"/>
        </w:rPr>
      </w:pPr>
    </w:p>
    <w:p w14:paraId="09D865CB" w14:textId="39B2224B" w:rsidR="00C61C66" w:rsidRPr="00914903" w:rsidRDefault="00C61C66" w:rsidP="00C61C66">
      <w:pPr>
        <w:pStyle w:val="Heading21"/>
        <w:keepNext/>
        <w:keepLines/>
        <w:numPr>
          <w:ilvl w:val="0"/>
          <w:numId w:val="19"/>
        </w:numPr>
        <w:shd w:val="clear" w:color="auto" w:fill="auto"/>
        <w:tabs>
          <w:tab w:val="left" w:pos="567"/>
        </w:tabs>
        <w:spacing w:before="0" w:after="120" w:line="280" w:lineRule="exact"/>
        <w:ind w:right="618"/>
      </w:pPr>
      <w:bookmarkStart w:id="15" w:name="bookmark46"/>
      <w:r w:rsidRPr="00914903">
        <w:t>PIEDĀVĀJUMA IZVĒLES KRITĒRIJS UN PIEDĀVĀJUMU VĒRTĒŠANA</w:t>
      </w:r>
      <w:bookmarkEnd w:id="15"/>
    </w:p>
    <w:p w14:paraId="0548640F" w14:textId="7AC59D96" w:rsidR="00700AEA" w:rsidRPr="00632C8A" w:rsidRDefault="007339E2" w:rsidP="007339E2">
      <w:pPr>
        <w:pStyle w:val="Heading31"/>
        <w:keepNext/>
        <w:keepLines/>
        <w:shd w:val="clear" w:color="auto" w:fill="auto"/>
        <w:spacing w:before="0" w:after="0" w:line="240" w:lineRule="auto"/>
        <w:ind w:left="567" w:hanging="567"/>
        <w:jc w:val="left"/>
        <w:rPr>
          <w:b/>
          <w:sz w:val="24"/>
          <w:szCs w:val="24"/>
        </w:rPr>
      </w:pPr>
      <w:r>
        <w:rPr>
          <w:b/>
          <w:sz w:val="24"/>
          <w:szCs w:val="24"/>
        </w:rPr>
        <w:t xml:space="preserve">5.1.   </w:t>
      </w:r>
      <w:r w:rsidR="00C61C66" w:rsidRPr="00632C8A">
        <w:rPr>
          <w:b/>
          <w:sz w:val="24"/>
          <w:szCs w:val="24"/>
        </w:rPr>
        <w:t>Piedāvājuma izvēles kritērijs</w:t>
      </w:r>
    </w:p>
    <w:p w14:paraId="2998CEEB" w14:textId="0A3B73BD" w:rsidR="00632C8A" w:rsidRDefault="00632C8A" w:rsidP="007339E2">
      <w:pPr>
        <w:pStyle w:val="BodyText4"/>
        <w:shd w:val="clear" w:color="auto" w:fill="auto"/>
        <w:spacing w:after="0" w:line="210" w:lineRule="exact"/>
        <w:ind w:left="567" w:firstLine="0"/>
        <w:jc w:val="left"/>
        <w:rPr>
          <w:sz w:val="24"/>
          <w:szCs w:val="24"/>
        </w:rPr>
      </w:pPr>
      <w:r w:rsidRPr="00632C8A">
        <w:rPr>
          <w:sz w:val="24"/>
          <w:szCs w:val="24"/>
        </w:rPr>
        <w:t>Zemākā cena.</w:t>
      </w:r>
    </w:p>
    <w:p w14:paraId="32781285" w14:textId="25D3D109" w:rsidR="00632C8A" w:rsidRPr="00632C8A" w:rsidRDefault="00632C8A" w:rsidP="007339E2">
      <w:pPr>
        <w:pStyle w:val="Heading31"/>
        <w:keepNext/>
        <w:keepLines/>
        <w:numPr>
          <w:ilvl w:val="1"/>
          <w:numId w:val="48"/>
        </w:numPr>
        <w:shd w:val="clear" w:color="auto" w:fill="auto"/>
        <w:tabs>
          <w:tab w:val="left" w:pos="567"/>
        </w:tabs>
        <w:spacing w:before="0" w:after="0" w:line="210" w:lineRule="exact"/>
        <w:ind w:left="567" w:hanging="567"/>
        <w:jc w:val="left"/>
        <w:rPr>
          <w:b/>
          <w:sz w:val="24"/>
          <w:szCs w:val="24"/>
        </w:rPr>
      </w:pPr>
      <w:bookmarkStart w:id="16" w:name="bookmark48"/>
      <w:r w:rsidRPr="00632C8A">
        <w:rPr>
          <w:b/>
          <w:sz w:val="24"/>
          <w:szCs w:val="24"/>
        </w:rPr>
        <w:t>Piedāvājumu vērtēšanas pamatnoteikumi</w:t>
      </w:r>
      <w:bookmarkEnd w:id="16"/>
    </w:p>
    <w:p w14:paraId="4ED78B8D" w14:textId="77777777" w:rsidR="00632C8A" w:rsidRDefault="00632C8A" w:rsidP="007339E2">
      <w:pPr>
        <w:pStyle w:val="BodyText4"/>
        <w:numPr>
          <w:ilvl w:val="2"/>
          <w:numId w:val="48"/>
        </w:numPr>
        <w:shd w:val="clear" w:color="auto" w:fill="auto"/>
        <w:tabs>
          <w:tab w:val="left" w:pos="562"/>
        </w:tabs>
        <w:spacing w:after="0" w:line="254" w:lineRule="exact"/>
        <w:ind w:left="709" w:right="20" w:hanging="708"/>
        <w:jc w:val="both"/>
        <w:rPr>
          <w:sz w:val="24"/>
          <w:szCs w:val="24"/>
        </w:rPr>
      </w:pPr>
      <w:r w:rsidRPr="00632C8A">
        <w:rPr>
          <w:sz w:val="24"/>
          <w:szCs w:val="24"/>
        </w:rPr>
        <w:t xml:space="preserve">Iepirkuma komisija piedāvājumu vērtēšanu veic slēgtās sēdēs četros posmos: </w:t>
      </w:r>
    </w:p>
    <w:p w14:paraId="23A66FB4" w14:textId="0C88C4C3" w:rsidR="00632C8A" w:rsidRDefault="00632C8A" w:rsidP="00632C8A">
      <w:pPr>
        <w:pStyle w:val="BodyText4"/>
        <w:numPr>
          <w:ilvl w:val="0"/>
          <w:numId w:val="37"/>
        </w:numPr>
        <w:shd w:val="clear" w:color="auto" w:fill="auto"/>
        <w:tabs>
          <w:tab w:val="left" w:pos="562"/>
        </w:tabs>
        <w:spacing w:after="0" w:line="254" w:lineRule="exact"/>
        <w:ind w:right="20"/>
        <w:jc w:val="both"/>
        <w:rPr>
          <w:sz w:val="24"/>
          <w:szCs w:val="24"/>
        </w:rPr>
      </w:pPr>
      <w:r w:rsidRPr="00632C8A">
        <w:rPr>
          <w:sz w:val="24"/>
          <w:szCs w:val="24"/>
        </w:rPr>
        <w:t>p</w:t>
      </w:r>
      <w:r>
        <w:rPr>
          <w:sz w:val="24"/>
          <w:szCs w:val="24"/>
        </w:rPr>
        <w:t>iedāvājumu noformējuma pārbaude;</w:t>
      </w:r>
    </w:p>
    <w:p w14:paraId="1B3DFD92" w14:textId="77777777" w:rsidR="00632C8A" w:rsidRDefault="00632C8A" w:rsidP="00632C8A">
      <w:pPr>
        <w:pStyle w:val="BodyText4"/>
        <w:numPr>
          <w:ilvl w:val="0"/>
          <w:numId w:val="37"/>
        </w:numPr>
        <w:shd w:val="clear" w:color="auto" w:fill="auto"/>
        <w:tabs>
          <w:tab w:val="left" w:pos="562"/>
        </w:tabs>
        <w:spacing w:after="0" w:line="254" w:lineRule="exact"/>
        <w:ind w:right="20"/>
        <w:jc w:val="both"/>
        <w:rPr>
          <w:sz w:val="24"/>
          <w:szCs w:val="24"/>
        </w:rPr>
      </w:pPr>
      <w:r>
        <w:rPr>
          <w:sz w:val="24"/>
          <w:szCs w:val="24"/>
        </w:rPr>
        <w:t xml:space="preserve"> pretendentu atlase;</w:t>
      </w:r>
    </w:p>
    <w:p w14:paraId="631E07A2" w14:textId="6CA2BD59" w:rsidR="00632C8A" w:rsidRDefault="00632C8A" w:rsidP="00632C8A">
      <w:pPr>
        <w:pStyle w:val="BodyText4"/>
        <w:numPr>
          <w:ilvl w:val="0"/>
          <w:numId w:val="37"/>
        </w:numPr>
        <w:shd w:val="clear" w:color="auto" w:fill="auto"/>
        <w:tabs>
          <w:tab w:val="left" w:pos="562"/>
        </w:tabs>
        <w:spacing w:after="0" w:line="254" w:lineRule="exact"/>
        <w:ind w:right="20"/>
        <w:jc w:val="both"/>
        <w:rPr>
          <w:sz w:val="24"/>
          <w:szCs w:val="24"/>
        </w:rPr>
      </w:pPr>
      <w:r w:rsidRPr="00632C8A">
        <w:rPr>
          <w:sz w:val="24"/>
          <w:szCs w:val="24"/>
        </w:rPr>
        <w:t xml:space="preserve"> tehnisko p</w:t>
      </w:r>
      <w:r>
        <w:rPr>
          <w:sz w:val="24"/>
          <w:szCs w:val="24"/>
        </w:rPr>
        <w:t>iedāvājumu atbilstības pārbaude;</w:t>
      </w:r>
    </w:p>
    <w:p w14:paraId="436B3F6C" w14:textId="1217B2E3" w:rsidR="00632C8A" w:rsidRPr="00632C8A" w:rsidRDefault="00632C8A" w:rsidP="00632C8A">
      <w:pPr>
        <w:pStyle w:val="BodyText4"/>
        <w:numPr>
          <w:ilvl w:val="0"/>
          <w:numId w:val="37"/>
        </w:numPr>
        <w:shd w:val="clear" w:color="auto" w:fill="auto"/>
        <w:tabs>
          <w:tab w:val="left" w:pos="562"/>
        </w:tabs>
        <w:spacing w:after="0" w:line="254" w:lineRule="exact"/>
        <w:ind w:right="20"/>
        <w:jc w:val="both"/>
        <w:rPr>
          <w:sz w:val="24"/>
          <w:szCs w:val="24"/>
        </w:rPr>
      </w:pPr>
      <w:r w:rsidRPr="00632C8A">
        <w:rPr>
          <w:sz w:val="24"/>
          <w:szCs w:val="24"/>
        </w:rPr>
        <w:t xml:space="preserve"> piedāvājumu vērtēšana.</w:t>
      </w:r>
    </w:p>
    <w:p w14:paraId="009DA05B" w14:textId="2FCEFFE6" w:rsidR="00632C8A" w:rsidRDefault="00632C8A" w:rsidP="007339E2">
      <w:pPr>
        <w:pStyle w:val="ListParagraph"/>
        <w:widowControl/>
        <w:numPr>
          <w:ilvl w:val="2"/>
          <w:numId w:val="48"/>
        </w:numPr>
        <w:ind w:left="567" w:hanging="578"/>
        <w:jc w:val="both"/>
        <w:rPr>
          <w:rFonts w:ascii="Times New Roman" w:eastAsia="Times New Roman" w:hAnsi="Times New Roman" w:cs="Times New Roman"/>
          <w:color w:val="auto"/>
        </w:rPr>
      </w:pPr>
      <w:r w:rsidRPr="00632C8A">
        <w:rPr>
          <w:rFonts w:ascii="Times New Roman" w:eastAsia="Times New Roman" w:hAnsi="Times New Roman" w:cs="Times New Roman"/>
          <w:color w:val="auto"/>
        </w:rPr>
        <w:t>Pēc konkursa piedāvājumu atvēršanas Komisijas sekretārs sagatavo rakstisku ziņojumu par piedāvājumu atbilstību Nolikumā noteiktajām noformējuma prasībām un nodod to Komisijas priekšsēdētājam.</w:t>
      </w:r>
    </w:p>
    <w:p w14:paraId="0A305D1E" w14:textId="49CA5E1D" w:rsidR="008F5466" w:rsidRPr="008F5466" w:rsidRDefault="008F5466" w:rsidP="007339E2">
      <w:pPr>
        <w:pStyle w:val="ListParagraph"/>
        <w:widowControl/>
        <w:numPr>
          <w:ilvl w:val="2"/>
          <w:numId w:val="48"/>
        </w:numPr>
        <w:ind w:left="567" w:hanging="578"/>
        <w:jc w:val="both"/>
        <w:rPr>
          <w:rFonts w:ascii="Times New Roman" w:eastAsia="Times New Roman" w:hAnsi="Times New Roman" w:cs="Times New Roman"/>
          <w:color w:val="auto"/>
        </w:rPr>
      </w:pPr>
      <w:r w:rsidRPr="008F5466">
        <w:rPr>
          <w:rFonts w:ascii="Times New Roman" w:hAnsi="Times New Roman" w:cs="Times New Roman"/>
        </w:rPr>
        <w:t>Iepirkuma komisija pārbauda, vai pi</w:t>
      </w:r>
      <w:r>
        <w:rPr>
          <w:rFonts w:ascii="Times New Roman" w:hAnsi="Times New Roman" w:cs="Times New Roman"/>
        </w:rPr>
        <w:t>edāvājumā nav aritmētisku kļūdu, kā arī izvērtē un salīdzina finanšu piedāvājumu cenas</w:t>
      </w:r>
      <w:r w:rsidR="005D3FAC">
        <w:rPr>
          <w:rFonts w:ascii="Times New Roman" w:hAnsi="Times New Roman" w:cs="Times New Roman"/>
        </w:rPr>
        <w:t xml:space="preserve"> un</w:t>
      </w:r>
      <w:r>
        <w:rPr>
          <w:rFonts w:ascii="Times New Roman" w:hAnsi="Times New Roman" w:cs="Times New Roman"/>
        </w:rPr>
        <w:t xml:space="preserve"> pārbauda, vai nav iesniegts nepamatoti lēts piedāvājums.</w:t>
      </w:r>
    </w:p>
    <w:p w14:paraId="166CD6BC" w14:textId="5AA40FA3" w:rsidR="008F5466" w:rsidRPr="008F5466" w:rsidRDefault="008F5466" w:rsidP="007339E2">
      <w:pPr>
        <w:pStyle w:val="ListParagraph"/>
        <w:widowControl/>
        <w:numPr>
          <w:ilvl w:val="2"/>
          <w:numId w:val="48"/>
        </w:numPr>
        <w:ind w:left="567" w:hanging="578"/>
        <w:jc w:val="both"/>
        <w:rPr>
          <w:rFonts w:ascii="Times New Roman" w:eastAsia="Times New Roman" w:hAnsi="Times New Roman" w:cs="Times New Roman"/>
          <w:color w:val="auto"/>
        </w:rPr>
      </w:pPr>
      <w:r>
        <w:rPr>
          <w:rFonts w:ascii="Times New Roman" w:hAnsi="Times New Roman" w:cs="Times New Roman"/>
        </w:rPr>
        <w:t>Ja konstatēta aritmētiska kļūda, iepirkuma komisija to izlabo.</w:t>
      </w:r>
      <w:r w:rsidRPr="008F5466">
        <w:t xml:space="preserve"> </w:t>
      </w:r>
      <w:r w:rsidRPr="008F5466">
        <w:rPr>
          <w:rFonts w:ascii="Times New Roman" w:hAnsi="Times New Roman" w:cs="Times New Roman"/>
        </w:rPr>
        <w:t>Par kļūdu labojumu un laboto piedāvājuma summu iepirkuma komisija paziņo pretendentam, kura pieļautās kļūdas labotas. Vērtējot finanšu piedāvājumu, iepirkuma komisija ņem vērā labojumus.</w:t>
      </w:r>
    </w:p>
    <w:p w14:paraId="125FAB5D" w14:textId="10870C13" w:rsidR="00632C8A" w:rsidRPr="00632C8A" w:rsidRDefault="00801F08" w:rsidP="007339E2">
      <w:pPr>
        <w:pStyle w:val="Heading31"/>
        <w:keepNext/>
        <w:keepLines/>
        <w:numPr>
          <w:ilvl w:val="1"/>
          <w:numId w:val="48"/>
        </w:numPr>
        <w:shd w:val="clear" w:color="auto" w:fill="auto"/>
        <w:tabs>
          <w:tab w:val="left" w:pos="709"/>
        </w:tabs>
        <w:spacing w:before="0" w:after="0" w:line="210" w:lineRule="exact"/>
        <w:ind w:left="567" w:hanging="567"/>
        <w:jc w:val="left"/>
        <w:rPr>
          <w:b/>
          <w:sz w:val="24"/>
          <w:szCs w:val="24"/>
        </w:rPr>
      </w:pPr>
      <w:bookmarkStart w:id="17" w:name="bookmark52"/>
      <w:r>
        <w:rPr>
          <w:b/>
          <w:sz w:val="24"/>
          <w:szCs w:val="24"/>
        </w:rPr>
        <w:t xml:space="preserve"> </w:t>
      </w:r>
      <w:r w:rsidR="00632C8A" w:rsidRPr="00632C8A">
        <w:rPr>
          <w:b/>
          <w:sz w:val="24"/>
          <w:szCs w:val="24"/>
        </w:rPr>
        <w:t>Piedāvājuma izvēle</w:t>
      </w:r>
      <w:bookmarkEnd w:id="17"/>
    </w:p>
    <w:p w14:paraId="0A2A4356" w14:textId="2C637E69" w:rsidR="00632C8A" w:rsidRPr="00914903" w:rsidRDefault="00632C8A" w:rsidP="008E5C2B">
      <w:pPr>
        <w:pStyle w:val="BodyText4"/>
        <w:shd w:val="clear" w:color="auto" w:fill="auto"/>
        <w:tabs>
          <w:tab w:val="left" w:pos="582"/>
        </w:tabs>
        <w:spacing w:after="240" w:line="250" w:lineRule="exact"/>
        <w:ind w:left="567" w:right="23" w:firstLine="0"/>
        <w:jc w:val="both"/>
      </w:pPr>
      <w:r w:rsidRPr="00632C8A">
        <w:rPr>
          <w:sz w:val="24"/>
          <w:szCs w:val="24"/>
        </w:rPr>
        <w:t>Iepirkuma komisija sarindo piedāvājumus no piedāvājuma ar zemāko cenu līdz piedāvājumam ar augstāko cenu. Iepirkuma komisija izvēlas piedāvājumu ar viszemāko cenu</w:t>
      </w:r>
      <w:r w:rsidR="00801F08">
        <w:rPr>
          <w:sz w:val="24"/>
          <w:szCs w:val="24"/>
        </w:rPr>
        <w:t>,</w:t>
      </w:r>
      <w:r w:rsidRPr="00632C8A">
        <w:rPr>
          <w:sz w:val="24"/>
          <w:szCs w:val="24"/>
        </w:rPr>
        <w:t xml:space="preserve"> un attiecīgo pretendentu atzīst par pretendentu, kuram būtu piešķiramas līguma</w:t>
      </w:r>
      <w:r w:rsidRPr="00914903">
        <w:t xml:space="preserve"> </w:t>
      </w:r>
      <w:r w:rsidRPr="00801F08">
        <w:rPr>
          <w:sz w:val="24"/>
          <w:szCs w:val="24"/>
        </w:rPr>
        <w:t>slēgšanas tiesības.</w:t>
      </w:r>
    </w:p>
    <w:p w14:paraId="6B653B33" w14:textId="77777777" w:rsidR="00801F08" w:rsidRPr="00914903" w:rsidRDefault="00801F08" w:rsidP="007339E2">
      <w:pPr>
        <w:pStyle w:val="Heading21"/>
        <w:keepNext/>
        <w:keepLines/>
        <w:numPr>
          <w:ilvl w:val="0"/>
          <w:numId w:val="48"/>
        </w:numPr>
        <w:shd w:val="clear" w:color="auto" w:fill="auto"/>
        <w:tabs>
          <w:tab w:val="left" w:pos="709"/>
        </w:tabs>
        <w:spacing w:before="0" w:after="0" w:line="322" w:lineRule="exact"/>
        <w:ind w:right="500"/>
      </w:pPr>
      <w:bookmarkStart w:id="18" w:name="bookmark53"/>
      <w:r w:rsidRPr="00914903">
        <w:t>LĒMUMA PAR IEPIRKUMA PROCEDŪRAS REZULTĀTIEM PIEŅEMŠANA UN PAZIŅOŠANA UN IEPIRKUMA LĪGUMA</w:t>
      </w:r>
      <w:bookmarkEnd w:id="18"/>
    </w:p>
    <w:p w14:paraId="259D0E90" w14:textId="77777777" w:rsidR="00801F08" w:rsidRPr="00914903" w:rsidRDefault="00801F08" w:rsidP="00801F08">
      <w:pPr>
        <w:pStyle w:val="Heading1"/>
        <w:spacing w:before="0" w:after="240"/>
        <w:jc w:val="center"/>
        <w:rPr>
          <w:rFonts w:ascii="Times New Roman" w:hAnsi="Times New Roman" w:cs="Times New Roman"/>
        </w:rPr>
      </w:pPr>
      <w:bookmarkStart w:id="19" w:name="bookmark54"/>
      <w:r w:rsidRPr="00914903">
        <w:rPr>
          <w:rStyle w:val="Bodytext3SmallCaps"/>
          <w:rFonts w:eastAsiaTheme="majorEastAsia"/>
          <w:b/>
          <w:bCs/>
        </w:rPr>
        <w:t>S</w:t>
      </w:r>
      <w:bookmarkEnd w:id="19"/>
      <w:r w:rsidRPr="00914903">
        <w:rPr>
          <w:rStyle w:val="Bodytext3SmallCaps"/>
          <w:rFonts w:eastAsiaTheme="majorEastAsia"/>
          <w:b/>
          <w:bCs/>
        </w:rPr>
        <w:t>LĒGŠANA</w:t>
      </w:r>
    </w:p>
    <w:p w14:paraId="6C355942" w14:textId="12A1208D" w:rsidR="00801F08" w:rsidRPr="00801F08" w:rsidRDefault="008E1F1C" w:rsidP="00F16575">
      <w:pPr>
        <w:pStyle w:val="Heading31"/>
        <w:keepNext/>
        <w:keepLines/>
        <w:numPr>
          <w:ilvl w:val="1"/>
          <w:numId w:val="48"/>
        </w:numPr>
        <w:shd w:val="clear" w:color="auto" w:fill="auto"/>
        <w:tabs>
          <w:tab w:val="left" w:pos="567"/>
        </w:tabs>
        <w:spacing w:before="0" w:after="0" w:line="210" w:lineRule="exact"/>
        <w:rPr>
          <w:b/>
          <w:sz w:val="24"/>
          <w:szCs w:val="24"/>
          <w:lang w:val="lv-LV"/>
        </w:rPr>
      </w:pPr>
      <w:r>
        <w:rPr>
          <w:b/>
          <w:sz w:val="24"/>
          <w:szCs w:val="24"/>
          <w:lang w:val="lv-LV"/>
        </w:rPr>
        <w:t>Lēmuma pieņemšanas kārtība</w:t>
      </w:r>
      <w:r w:rsidR="00801F08" w:rsidRPr="00801F08">
        <w:rPr>
          <w:b/>
          <w:sz w:val="24"/>
          <w:szCs w:val="24"/>
          <w:lang w:val="lv-LV"/>
        </w:rPr>
        <w:t>:</w:t>
      </w:r>
    </w:p>
    <w:p w14:paraId="55AE2240" w14:textId="0F630F18" w:rsidR="00801F08" w:rsidRPr="00801F08" w:rsidRDefault="00801F08" w:rsidP="007339E2">
      <w:pPr>
        <w:widowControl/>
        <w:numPr>
          <w:ilvl w:val="2"/>
          <w:numId w:val="48"/>
        </w:numPr>
        <w:ind w:left="567" w:hanging="578"/>
        <w:contextualSpacing/>
        <w:jc w:val="both"/>
        <w:rPr>
          <w:rFonts w:ascii="Times New Roman" w:eastAsia="Times New Roman" w:hAnsi="Times New Roman" w:cs="Times New Roman"/>
        </w:rPr>
      </w:pPr>
      <w:bookmarkStart w:id="20" w:name="bookmark56"/>
      <w:r w:rsidRPr="00801F08">
        <w:rPr>
          <w:rFonts w:ascii="Times New Roman" w:eastAsia="Times New Roman" w:hAnsi="Times New Roman" w:cs="Times New Roman"/>
        </w:rPr>
        <w:t xml:space="preserve">Pasūtītājs izslēgs pretendentu no turpmākās dalības iepirkuma procedūrā, kā arī neizskatīs pretendenta piedāvājumu jebkurā no gadījumiem, kas minēti Publisko iepirkuma likuma </w:t>
      </w:r>
      <w:r>
        <w:rPr>
          <w:rFonts w:ascii="Times New Roman" w:eastAsia="Times New Roman" w:hAnsi="Times New Roman" w:cs="Times New Roman"/>
        </w:rPr>
        <w:t>42.pant</w:t>
      </w:r>
      <w:r w:rsidR="005D3FAC">
        <w:rPr>
          <w:rFonts w:ascii="Times New Roman" w:eastAsia="Times New Roman" w:hAnsi="Times New Roman" w:cs="Times New Roman"/>
        </w:rPr>
        <w:t>ā</w:t>
      </w:r>
      <w:r w:rsidRPr="00801F08">
        <w:rPr>
          <w:rFonts w:ascii="Times New Roman" w:eastAsia="Times New Roman" w:hAnsi="Times New Roman" w:cs="Times New Roman"/>
        </w:rPr>
        <w:t>, ievērojot šajā pantā noteikto pārbaudes kārtību.</w:t>
      </w:r>
    </w:p>
    <w:p w14:paraId="66AD3226" w14:textId="77777777" w:rsidR="008E1F1C" w:rsidRPr="008E1F1C" w:rsidRDefault="008E1F1C" w:rsidP="007339E2">
      <w:pPr>
        <w:widowControl/>
        <w:numPr>
          <w:ilvl w:val="2"/>
          <w:numId w:val="48"/>
        </w:numPr>
        <w:ind w:left="567" w:hanging="578"/>
        <w:contextualSpacing/>
        <w:jc w:val="both"/>
        <w:rPr>
          <w:rFonts w:ascii="Times New Roman" w:eastAsia="Times New Roman" w:hAnsi="Times New Roman" w:cs="Times New Roman"/>
        </w:rPr>
      </w:pPr>
      <w:r w:rsidRPr="008E1F1C">
        <w:rPr>
          <w:rFonts w:ascii="Times New Roman" w:hAnsi="Times New Roman"/>
        </w:rPr>
        <w:t>Konstatējot nepamatoti lēta piedāvājuma pazīmes, komisija veic pārbaudi nepamatoti lēta piedāvājuma identificēšanai. Šādā gadījumā komisija rakstveidā pieprasa detalizētu paskaidrojumu par būtiskajiem piedāvājuma nosacījumiem, ievērojot Publisko iepirkumu likumā noteikto kārtību. Komisija izvērtē pretendenta sniegto skaidrojumu un pieņem lēmumu par piedāvājuma noraidīšanu vai tālāku vērtēšanu.</w:t>
      </w:r>
    </w:p>
    <w:p w14:paraId="1464D309" w14:textId="6646D047" w:rsidR="00801F08" w:rsidRPr="00801F08" w:rsidRDefault="00801F08" w:rsidP="007339E2">
      <w:pPr>
        <w:widowControl/>
        <w:numPr>
          <w:ilvl w:val="2"/>
          <w:numId w:val="48"/>
        </w:numPr>
        <w:ind w:left="567" w:hanging="578"/>
        <w:contextualSpacing/>
        <w:jc w:val="both"/>
        <w:rPr>
          <w:rFonts w:ascii="Times New Roman" w:eastAsia="Times New Roman" w:hAnsi="Times New Roman" w:cs="Times New Roman"/>
        </w:rPr>
      </w:pPr>
      <w:r w:rsidRPr="00801F08">
        <w:rPr>
          <w:rFonts w:ascii="Times New Roman" w:eastAsia="Times New Roman" w:hAnsi="Times New Roman" w:cs="Times New Roman"/>
        </w:rPr>
        <w:t xml:space="preserve">Pasūtītājs pārbaudi par </w:t>
      </w:r>
      <w:r w:rsidR="005D3FAC">
        <w:rPr>
          <w:rFonts w:ascii="Times New Roman" w:eastAsia="Times New Roman" w:hAnsi="Times New Roman" w:cs="Times New Roman"/>
        </w:rPr>
        <w:t xml:space="preserve">nolikuma </w:t>
      </w:r>
      <w:r w:rsidRPr="00801F08">
        <w:rPr>
          <w:rFonts w:ascii="Times New Roman" w:eastAsia="Times New Roman" w:hAnsi="Times New Roman" w:cs="Times New Roman"/>
        </w:rPr>
        <w:t xml:space="preserve">6.1.1.punktā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w:t>
      </w:r>
    </w:p>
    <w:p w14:paraId="7B00B551" w14:textId="45B11559" w:rsidR="00801F08" w:rsidRPr="00801F08" w:rsidRDefault="00801F08" w:rsidP="007339E2">
      <w:pPr>
        <w:widowControl/>
        <w:numPr>
          <w:ilvl w:val="2"/>
          <w:numId w:val="48"/>
        </w:numPr>
        <w:ind w:left="567" w:hanging="578"/>
        <w:contextualSpacing/>
        <w:jc w:val="both"/>
        <w:rPr>
          <w:rFonts w:ascii="Times New Roman" w:eastAsia="Times New Roman" w:hAnsi="Times New Roman" w:cs="Times New Roman"/>
        </w:rPr>
      </w:pPr>
      <w:r w:rsidRPr="00801F08">
        <w:rPr>
          <w:rFonts w:ascii="Times New Roman" w:eastAsia="Times New Roman" w:hAnsi="Times New Roman" w:cs="Times New Roman"/>
        </w:rPr>
        <w:t xml:space="preserve">Lai pārbaudītu, vai ārvalstī reģistrēts pretendents nav izslēdzams no dalības iepirkuma procedūrā saskaņā </w:t>
      </w:r>
      <w:r w:rsidR="005D3FAC">
        <w:rPr>
          <w:rFonts w:ascii="Times New Roman" w:eastAsia="Times New Roman" w:hAnsi="Times New Roman" w:cs="Times New Roman"/>
        </w:rPr>
        <w:t xml:space="preserve">ar nolikuma </w:t>
      </w:r>
      <w:r w:rsidRPr="00801F08">
        <w:rPr>
          <w:rFonts w:ascii="Times New Roman" w:eastAsia="Times New Roman" w:hAnsi="Times New Roman" w:cs="Times New Roman"/>
        </w:rPr>
        <w:t xml:space="preserve">6.1.1.punktu, pasūtītājs pieprasa, lai pretendents iesniedz attiecīgās ārvalsts kompetentās institūcijas izziņu, kas apliecina, ka uz pretendentu </w:t>
      </w:r>
      <w:r w:rsidRPr="00801F08">
        <w:rPr>
          <w:rFonts w:ascii="Times New Roman" w:eastAsia="Times New Roman" w:hAnsi="Times New Roman" w:cs="Times New Roman"/>
        </w:rPr>
        <w:lastRenderedPageBreak/>
        <w:t xml:space="preserve">neattiecas Publisko iepirkumu likuma </w:t>
      </w:r>
      <w:r>
        <w:rPr>
          <w:rFonts w:ascii="Times New Roman" w:eastAsia="Times New Roman" w:hAnsi="Times New Roman" w:cs="Times New Roman"/>
        </w:rPr>
        <w:t>42</w:t>
      </w:r>
      <w:r w:rsidRPr="00801F08">
        <w:rPr>
          <w:rFonts w:ascii="Times New Roman" w:eastAsia="Times New Roman" w:hAnsi="Times New Roman" w:cs="Times New Roman"/>
        </w:rPr>
        <w:t xml:space="preserve">.pantā noteiktie </w:t>
      </w:r>
      <w:r w:rsidR="008E1F1C">
        <w:rPr>
          <w:rFonts w:ascii="Times New Roman" w:eastAsia="Times New Roman" w:hAnsi="Times New Roman" w:cs="Times New Roman"/>
        </w:rPr>
        <w:t>izslēgšanas nosacījumi</w:t>
      </w:r>
      <w:r w:rsidRPr="00801F08">
        <w:rPr>
          <w:rFonts w:ascii="Times New Roman" w:eastAsia="Times New Roman" w:hAnsi="Times New Roman" w:cs="Times New Roman"/>
        </w:rPr>
        <w:t>. Termiņš izziņu iesniegšanai tiek noteikts 10 (desmit) darbdienas pēc pieprasījuma izsniegšanas vai nosūtīšanas dienas. Ja attiecīgais pretendents noteiktajā termiņā neiesniedz minēto izziņu, pasūtītājs to izslēdz no dalības iepirkuma procedūrā.</w:t>
      </w:r>
    </w:p>
    <w:p w14:paraId="6538D557" w14:textId="0469DDAD" w:rsidR="00801F08" w:rsidRPr="007F417C" w:rsidRDefault="00801F08" w:rsidP="007339E2">
      <w:pPr>
        <w:widowControl/>
        <w:numPr>
          <w:ilvl w:val="2"/>
          <w:numId w:val="48"/>
        </w:numPr>
        <w:ind w:left="567" w:hanging="578"/>
        <w:contextualSpacing/>
        <w:jc w:val="both"/>
        <w:rPr>
          <w:rFonts w:ascii="Times New Roman" w:eastAsia="Times New Roman" w:hAnsi="Times New Roman" w:cs="Times New Roman"/>
        </w:rPr>
      </w:pPr>
      <w:r w:rsidRPr="00801F08">
        <w:rPr>
          <w:rFonts w:ascii="Times New Roman" w:eastAsia="Times New Roman" w:hAnsi="Times New Roman" w:cs="Times New Roman"/>
        </w:rPr>
        <w:t xml:space="preserve">Ja tādi dokumenti, ar kuriem ārvalstī reģistrēts vai pastāvīgi dzīvojošs pretendents var apliecināt, ka uz to neattiecas Publisko iepirkumu likuma </w:t>
      </w:r>
      <w:r>
        <w:rPr>
          <w:rFonts w:ascii="Times New Roman" w:eastAsia="Times New Roman" w:hAnsi="Times New Roman" w:cs="Times New Roman"/>
        </w:rPr>
        <w:t>42</w:t>
      </w:r>
      <w:r w:rsidRPr="00801F08">
        <w:rPr>
          <w:rFonts w:ascii="Times New Roman" w:eastAsia="Times New Roman" w:hAnsi="Times New Roman" w:cs="Times New Roman"/>
        </w:rPr>
        <w:t xml:space="preserve">.pantā noteiktie gadījumi, netiek izdoti vai ar šiem dokumentiem nepietiek, lai apliecinātu, ka uz pretendentu neattiecas </w:t>
      </w:r>
      <w:r w:rsidR="008E1F1C">
        <w:rPr>
          <w:rFonts w:ascii="Times New Roman" w:eastAsia="Times New Roman" w:hAnsi="Times New Roman" w:cs="Times New Roman"/>
        </w:rPr>
        <w:t xml:space="preserve">Ja iepirkuma komisija negūst pārliecību, ka uz attiecīgajām personām </w:t>
      </w:r>
      <w:r w:rsidR="007F417C">
        <w:rPr>
          <w:rFonts w:ascii="Times New Roman" w:eastAsia="Times New Roman" w:hAnsi="Times New Roman" w:cs="Times New Roman"/>
        </w:rPr>
        <w:t>(pretendenta pārstāvjiem vai pilnvarotajiem pārstāvjiem)</w:t>
      </w:r>
      <w:r w:rsidR="008E1F1C" w:rsidRPr="007F417C">
        <w:rPr>
          <w:rFonts w:ascii="Times New Roman" w:eastAsia="Times New Roman" w:hAnsi="Times New Roman" w:cs="Times New Roman"/>
        </w:rPr>
        <w:t xml:space="preserve"> nav attiecināmi  šajā punktā minētie izslēgšanas noteikumi, tā ir tiesīga pieprasīt iesniegt  par attiecīgajām personām (pretendenta pārstāvjiem vai pilnvarotajiem pārstāvjiem)</w:t>
      </w:r>
      <w:r w:rsidR="007F417C">
        <w:rPr>
          <w:rFonts w:ascii="Times New Roman" w:eastAsia="Times New Roman" w:hAnsi="Times New Roman" w:cs="Times New Roman"/>
        </w:rPr>
        <w:t xml:space="preserve"> kompetento institūciju izziņas.</w:t>
      </w:r>
    </w:p>
    <w:p w14:paraId="505D609E" w14:textId="6C9E700D" w:rsidR="00801F08" w:rsidRPr="00801F08" w:rsidRDefault="00801F08" w:rsidP="007339E2">
      <w:pPr>
        <w:widowControl/>
        <w:numPr>
          <w:ilvl w:val="2"/>
          <w:numId w:val="48"/>
        </w:numPr>
        <w:spacing w:after="120"/>
        <w:ind w:left="567" w:hanging="578"/>
        <w:contextualSpacing/>
        <w:jc w:val="both"/>
        <w:rPr>
          <w:rFonts w:ascii="Times New Roman" w:eastAsia="Times New Roman" w:hAnsi="Times New Roman" w:cs="Times New Roman"/>
        </w:rPr>
      </w:pPr>
      <w:r w:rsidRPr="00801F08">
        <w:rPr>
          <w:rFonts w:ascii="Times New Roman" w:eastAsia="Times New Roman" w:hAnsi="Times New Roman" w:cs="Times New Roman"/>
        </w:rPr>
        <w:t>Pasūtītājs izslēdz pretendentu no turpmākās dalības iepirkuma procedūrā, kā arī neizskata pretendenta piedāvājumu, ja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w:t>
      </w:r>
      <w:r w:rsidR="000E236F">
        <w:rPr>
          <w:rFonts w:ascii="Times New Roman" w:eastAsia="Times New Roman" w:hAnsi="Times New Roman" w:cs="Times New Roman"/>
        </w:rPr>
        <w:t>, izņemot, ja</w:t>
      </w:r>
      <w:r w:rsidR="000E236F" w:rsidRPr="000E236F">
        <w:t xml:space="preserve"> </w:t>
      </w:r>
      <w:r w:rsidR="000E236F" w:rsidRPr="000E236F">
        <w:rPr>
          <w:rFonts w:ascii="Times New Roman" w:hAnsi="Times New Roman" w:cs="Times New Roman"/>
        </w:rPr>
        <w:t>līdz pieteikuma vai piedāvājuma iesniegšanas dienai ir pagājuši 12 mēneši.</w:t>
      </w:r>
      <w:r w:rsidRPr="000E236F">
        <w:rPr>
          <w:rFonts w:ascii="Times New Roman" w:eastAsia="Times New Roman" w:hAnsi="Times New Roman" w:cs="Times New Roman"/>
        </w:rPr>
        <w:t xml:space="preserve"> </w:t>
      </w:r>
    </w:p>
    <w:p w14:paraId="29506A76" w14:textId="77777777" w:rsidR="00801F08" w:rsidRPr="00801F08" w:rsidRDefault="00801F08" w:rsidP="007339E2">
      <w:pPr>
        <w:pStyle w:val="Heading31"/>
        <w:keepNext/>
        <w:keepLines/>
        <w:numPr>
          <w:ilvl w:val="1"/>
          <w:numId w:val="48"/>
        </w:numPr>
        <w:shd w:val="clear" w:color="auto" w:fill="auto"/>
        <w:tabs>
          <w:tab w:val="left" w:pos="505"/>
        </w:tabs>
        <w:spacing w:before="0" w:after="120" w:line="210" w:lineRule="exact"/>
        <w:ind w:left="426" w:hanging="425"/>
        <w:rPr>
          <w:b/>
          <w:sz w:val="24"/>
          <w:szCs w:val="24"/>
          <w:lang w:val="lv-LV"/>
        </w:rPr>
      </w:pPr>
      <w:r w:rsidRPr="00801F08">
        <w:rPr>
          <w:b/>
          <w:sz w:val="24"/>
          <w:szCs w:val="24"/>
          <w:lang w:val="lv-LV"/>
        </w:rPr>
        <w:t>Lēmuma par iepirkuma procedūras rezultātiem pieņemšana un paziņošana</w:t>
      </w:r>
    </w:p>
    <w:p w14:paraId="5044782F" w14:textId="2253450A" w:rsidR="000E1E95" w:rsidRDefault="00801F08" w:rsidP="007339E2">
      <w:pPr>
        <w:pStyle w:val="tv213"/>
        <w:numPr>
          <w:ilvl w:val="2"/>
          <w:numId w:val="48"/>
        </w:numPr>
        <w:spacing w:before="0" w:beforeAutospacing="0" w:after="0" w:afterAutospacing="0"/>
        <w:ind w:left="567" w:hanging="578"/>
        <w:jc w:val="both"/>
      </w:pPr>
      <w:bookmarkStart w:id="21" w:name="bookmark58"/>
      <w:bookmarkEnd w:id="20"/>
      <w:r w:rsidRPr="00801F08">
        <w:t xml:space="preserve">Iepirkuma komisija 3 (trīs) darbdienu laikā </w:t>
      </w:r>
      <w:bookmarkEnd w:id="21"/>
      <w:r w:rsidR="005D3FAC">
        <w:t xml:space="preserve">vienlaikus (vienā dienā) </w:t>
      </w:r>
      <w:r w:rsidR="000E1E95">
        <w:t>informē visus pretendentus par pieņemto lēmumu attiecībā uz iepirkuma līguma vai vispārīgās vienošanās slēgšanu. Pasūtītājs paziņo izraudzītā pretendenta nosaukumu vai izraudzīto vispārīgās vienošanās dalībnieku nosaukumus, norādot:</w:t>
      </w:r>
    </w:p>
    <w:p w14:paraId="6DC37BDD" w14:textId="79918A7A" w:rsidR="000E1E95" w:rsidRDefault="000E1E95" w:rsidP="007339E2">
      <w:pPr>
        <w:pStyle w:val="tv213"/>
        <w:spacing w:before="0" w:beforeAutospacing="0" w:after="0" w:afterAutospacing="0"/>
        <w:ind w:left="567" w:hanging="567"/>
        <w:jc w:val="both"/>
      </w:pPr>
      <w:r>
        <w:t>6.2.1.1.noraidītajam pretendentam — tā iesniegtā piedāvājuma noraidīšanas iemeslus, tai skaitā pamatojot lēmumu par neatbilstību ekvivalencei vai lēmumu par attiecīgā piedāvājuma neatbilstību funkcionālajām prasībām vai darbības prasībām (ja attiecināms);</w:t>
      </w:r>
    </w:p>
    <w:p w14:paraId="7F73B07D" w14:textId="5F541BBD" w:rsidR="000E1E95" w:rsidRDefault="000E1E95" w:rsidP="007339E2">
      <w:pPr>
        <w:pStyle w:val="tv213"/>
        <w:spacing w:before="0" w:beforeAutospacing="0" w:after="0" w:afterAutospacing="0"/>
        <w:ind w:left="567" w:hanging="567"/>
        <w:jc w:val="both"/>
      </w:pPr>
      <w:r>
        <w:t>6.2.1.2.pretendentam, kurš iesniedzis atbilstošu piedāvājumu, — izraudzītā piedāvājuma raksturojumu un nosacītās priekšrocības;</w:t>
      </w:r>
    </w:p>
    <w:p w14:paraId="14469822" w14:textId="6EECDFD3" w:rsidR="000E1E95" w:rsidRDefault="007339E2" w:rsidP="007339E2">
      <w:pPr>
        <w:pStyle w:val="tv213"/>
        <w:spacing w:before="0" w:beforeAutospacing="0" w:after="0" w:afterAutospacing="0"/>
        <w:ind w:left="567" w:hanging="567"/>
        <w:jc w:val="both"/>
      </w:pPr>
      <w:r>
        <w:t>6.2.1.3.</w:t>
      </w:r>
      <w:r w:rsidR="000E1E95">
        <w:t>termiņu, kādā pretendents var iesniegt Iepirkumu uzraudzības birojam iesniegumu par iepirkuma procedūras pārkāpumiem.</w:t>
      </w:r>
    </w:p>
    <w:p w14:paraId="7A3F919A" w14:textId="5A32A568" w:rsidR="00801F08" w:rsidRDefault="00801F08" w:rsidP="007339E2">
      <w:pPr>
        <w:pStyle w:val="BodyText4"/>
        <w:numPr>
          <w:ilvl w:val="2"/>
          <w:numId w:val="48"/>
        </w:numPr>
        <w:shd w:val="clear" w:color="auto" w:fill="auto"/>
        <w:tabs>
          <w:tab w:val="left" w:pos="567"/>
        </w:tabs>
        <w:spacing w:after="64" w:line="254" w:lineRule="exact"/>
        <w:ind w:left="567" w:right="20" w:hanging="567"/>
        <w:jc w:val="both"/>
        <w:rPr>
          <w:sz w:val="24"/>
          <w:szCs w:val="24"/>
          <w:lang w:val="lv-LV"/>
        </w:rPr>
      </w:pPr>
      <w:r w:rsidRPr="000E1E95">
        <w:rPr>
          <w:sz w:val="24"/>
          <w:szCs w:val="24"/>
          <w:lang w:val="lv-LV"/>
        </w:rPr>
        <w:t>Iepirkuma komisija iespējami īsā laikā, bet ne vēlāk kā 3 (trīs) darbdienu laikā pēc pretendentu informēšanas iesniedz publicēšanai Iepirkumu uzraudzības birojam paziņojumu par iepirkuma procedūras rezultātiem.</w:t>
      </w:r>
    </w:p>
    <w:p w14:paraId="23200D3B" w14:textId="77777777" w:rsidR="00801F08" w:rsidRPr="00A53942" w:rsidRDefault="00801F08" w:rsidP="007339E2">
      <w:pPr>
        <w:pStyle w:val="BodyText4"/>
        <w:numPr>
          <w:ilvl w:val="2"/>
          <w:numId w:val="48"/>
        </w:numPr>
        <w:shd w:val="clear" w:color="auto" w:fill="auto"/>
        <w:tabs>
          <w:tab w:val="left" w:pos="567"/>
        </w:tabs>
        <w:spacing w:after="64" w:line="254" w:lineRule="exact"/>
        <w:ind w:left="567" w:right="20" w:hanging="566"/>
        <w:jc w:val="both"/>
        <w:rPr>
          <w:sz w:val="24"/>
          <w:szCs w:val="24"/>
          <w:lang w:val="lv-LV"/>
        </w:rPr>
      </w:pPr>
      <w:r w:rsidRPr="00A53942">
        <w:rPr>
          <w:sz w:val="24"/>
          <w:szCs w:val="24"/>
          <w:lang w:val="lv-LV"/>
        </w:rPr>
        <w:t xml:space="preserve">Ja iesniegtie piedāvājumi neatbilst iepirkuma procedūras dokumentos noteiktajām prasībām, iepirkuma komisija pieņem lēmumu izbeigt iepirkuma procedūru un 3 (trīs) darbdienu laikā vienlaikus (vienā dienā) informē visus pretendentus par visiem iemesliem, kuru dēļ iepirkuma procedūra tiek izbeigta. </w:t>
      </w:r>
      <w:r w:rsidRPr="002C7715">
        <w:rPr>
          <w:sz w:val="24"/>
          <w:szCs w:val="24"/>
          <w:lang w:val="lv-LV"/>
        </w:rPr>
        <w:t>Iepirkuma komisija iespējami īsā laikā, bet ne vēlāk kā 3 (trīs) darbdienu laikā pēc pretendentu informēšanas iesniedz publicēšanai Iepirkumu uzraudzības birojam paziņojumu par iepirkuma procedūras rezultātiem.</w:t>
      </w:r>
    </w:p>
    <w:p w14:paraId="1FA85E23" w14:textId="77777777" w:rsidR="00801F08" w:rsidRPr="002C7715" w:rsidRDefault="00801F08" w:rsidP="007339E2">
      <w:pPr>
        <w:pStyle w:val="BodyText4"/>
        <w:numPr>
          <w:ilvl w:val="2"/>
          <w:numId w:val="48"/>
        </w:numPr>
        <w:shd w:val="clear" w:color="auto" w:fill="auto"/>
        <w:tabs>
          <w:tab w:val="left" w:pos="567"/>
        </w:tabs>
        <w:spacing w:after="60" w:line="250" w:lineRule="exact"/>
        <w:ind w:left="567" w:right="20" w:hanging="567"/>
        <w:jc w:val="both"/>
        <w:rPr>
          <w:sz w:val="24"/>
          <w:szCs w:val="24"/>
          <w:lang w:val="lv-LV"/>
        </w:rPr>
      </w:pPr>
      <w:r w:rsidRPr="002C7715">
        <w:rPr>
          <w:sz w:val="24"/>
          <w:szCs w:val="24"/>
          <w:lang w:val="lv-LV"/>
        </w:rPr>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14:paraId="1930260E" w14:textId="77777777" w:rsidR="00801F08" w:rsidRPr="002C7715" w:rsidRDefault="00801F08" w:rsidP="007339E2">
      <w:pPr>
        <w:pStyle w:val="BodyText4"/>
        <w:numPr>
          <w:ilvl w:val="2"/>
          <w:numId w:val="48"/>
        </w:numPr>
        <w:shd w:val="clear" w:color="auto" w:fill="auto"/>
        <w:tabs>
          <w:tab w:val="left" w:pos="567"/>
        </w:tabs>
        <w:spacing w:after="0" w:line="250" w:lineRule="exact"/>
        <w:ind w:left="567" w:right="20" w:hanging="567"/>
        <w:jc w:val="both"/>
        <w:rPr>
          <w:sz w:val="24"/>
          <w:szCs w:val="24"/>
          <w:lang w:val="lv-LV"/>
        </w:rPr>
      </w:pPr>
      <w:r w:rsidRPr="002C7715">
        <w:rPr>
          <w:sz w:val="24"/>
          <w:szCs w:val="24"/>
          <w:lang w:val="lv-LV"/>
        </w:rPr>
        <w:t>Iepirkuma komisija var jebkurā brīdī pārtraukt iepirkuma procedūru, ja tam ir objektīvs pamatojums. Iepirkuma komisija 3 (trīs) darbdienu laikā vienlaikus (vienā dienā) informē visus pretendentus par visiem iemesliem, kuru dēļ iepirkuma procedūra tiek pārtraukta.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Iepirkumu uzraudzības birojam, norādot apstākļus, kas bija par pamatu procedūras pārtraukšanai.</w:t>
      </w:r>
    </w:p>
    <w:p w14:paraId="6730A98C" w14:textId="77777777" w:rsidR="00801F08" w:rsidRPr="002C7715" w:rsidRDefault="00801F08" w:rsidP="007339E2">
      <w:pPr>
        <w:pStyle w:val="BodyText4"/>
        <w:numPr>
          <w:ilvl w:val="2"/>
          <w:numId w:val="48"/>
        </w:numPr>
        <w:shd w:val="clear" w:color="auto" w:fill="auto"/>
        <w:tabs>
          <w:tab w:val="left" w:pos="567"/>
        </w:tabs>
        <w:spacing w:after="120" w:line="254" w:lineRule="exact"/>
        <w:ind w:left="567" w:right="23" w:hanging="566"/>
        <w:jc w:val="both"/>
        <w:rPr>
          <w:sz w:val="24"/>
          <w:szCs w:val="24"/>
          <w:lang w:val="lv-LV"/>
        </w:rPr>
      </w:pPr>
      <w:r w:rsidRPr="002C7715">
        <w:rPr>
          <w:sz w:val="24"/>
          <w:szCs w:val="24"/>
          <w:lang w:val="lv-LV"/>
        </w:rPr>
        <w:t xml:space="preserve">Iepirkuma komisija, informējot par rezultātiem, ir tiesīga neizpaust konkrēto informāciju, </w:t>
      </w:r>
      <w:r w:rsidRPr="002C7715">
        <w:rPr>
          <w:sz w:val="24"/>
          <w:szCs w:val="24"/>
          <w:lang w:val="lv-LV"/>
        </w:rPr>
        <w:lastRenderedPageBreak/>
        <w:t>ja tā var kaitēt sabiedrības interesēm vai tādējādi tiktu pārkāptas pretendenta likumīgās komerciālās intereses vai godīgas konkurences noteikumi.</w:t>
      </w:r>
    </w:p>
    <w:p w14:paraId="50E53E1E" w14:textId="77777777" w:rsidR="00801F08" w:rsidRPr="00801F08" w:rsidRDefault="00801F08" w:rsidP="007339E2">
      <w:pPr>
        <w:pStyle w:val="Heading31"/>
        <w:keepNext/>
        <w:keepLines/>
        <w:numPr>
          <w:ilvl w:val="1"/>
          <w:numId w:val="48"/>
        </w:numPr>
        <w:shd w:val="clear" w:color="auto" w:fill="auto"/>
        <w:tabs>
          <w:tab w:val="left" w:pos="500"/>
        </w:tabs>
        <w:spacing w:before="0" w:after="93" w:line="210" w:lineRule="exact"/>
        <w:ind w:left="426" w:hanging="425"/>
        <w:rPr>
          <w:b/>
          <w:sz w:val="24"/>
          <w:szCs w:val="24"/>
        </w:rPr>
      </w:pPr>
      <w:bookmarkStart w:id="22" w:name="bookmark62"/>
      <w:r w:rsidRPr="00801F08">
        <w:rPr>
          <w:b/>
          <w:sz w:val="24"/>
          <w:szCs w:val="24"/>
        </w:rPr>
        <w:t>Iepirkuma līguma slēgšana</w:t>
      </w:r>
      <w:bookmarkEnd w:id="22"/>
    </w:p>
    <w:p w14:paraId="058CF213" w14:textId="303EF07C" w:rsidR="00801F08" w:rsidRPr="00801F08" w:rsidRDefault="00801F08" w:rsidP="007339E2">
      <w:pPr>
        <w:pStyle w:val="BodyText4"/>
        <w:numPr>
          <w:ilvl w:val="2"/>
          <w:numId w:val="48"/>
        </w:numPr>
        <w:shd w:val="clear" w:color="auto" w:fill="auto"/>
        <w:tabs>
          <w:tab w:val="left" w:pos="567"/>
        </w:tabs>
        <w:spacing w:after="0" w:line="254" w:lineRule="exact"/>
        <w:ind w:left="567" w:right="20" w:hanging="567"/>
        <w:jc w:val="both"/>
        <w:rPr>
          <w:sz w:val="24"/>
          <w:szCs w:val="24"/>
        </w:rPr>
      </w:pPr>
      <w:r w:rsidRPr="00801F08">
        <w:rPr>
          <w:sz w:val="24"/>
          <w:szCs w:val="24"/>
        </w:rPr>
        <w:t xml:space="preserve">Pasūtītājs slēdz iepirkuma līgumu ar izraudzīto pretendentu, pamatojoties uz pretendenta piedāvājumu, nolikuma noteikumiem </w:t>
      </w:r>
      <w:proofErr w:type="gramStart"/>
      <w:r w:rsidRPr="00801F08">
        <w:rPr>
          <w:sz w:val="24"/>
          <w:szCs w:val="24"/>
        </w:rPr>
        <w:t>un</w:t>
      </w:r>
      <w:proofErr w:type="gramEnd"/>
      <w:r w:rsidRPr="00801F08">
        <w:rPr>
          <w:sz w:val="24"/>
          <w:szCs w:val="24"/>
        </w:rPr>
        <w:t xml:space="preserve"> iepirkuma līguma projektu </w:t>
      </w:r>
      <w:r w:rsidRPr="00E8445F">
        <w:rPr>
          <w:sz w:val="24"/>
          <w:szCs w:val="24"/>
        </w:rPr>
        <w:t>(</w:t>
      </w:r>
      <w:r w:rsidR="00E8445F" w:rsidRPr="00E8445F">
        <w:rPr>
          <w:sz w:val="24"/>
          <w:szCs w:val="24"/>
        </w:rPr>
        <w:t>4</w:t>
      </w:r>
      <w:r w:rsidR="00E8445F">
        <w:rPr>
          <w:sz w:val="24"/>
          <w:szCs w:val="24"/>
        </w:rPr>
        <w:t>.</w:t>
      </w:r>
      <w:r w:rsidR="00A53942">
        <w:rPr>
          <w:sz w:val="24"/>
          <w:szCs w:val="24"/>
        </w:rPr>
        <w:t>pielikums</w:t>
      </w:r>
      <w:r w:rsidRPr="00801F08">
        <w:rPr>
          <w:sz w:val="24"/>
          <w:szCs w:val="24"/>
        </w:rPr>
        <w:t>).</w:t>
      </w:r>
    </w:p>
    <w:p w14:paraId="66C34F03" w14:textId="1839D34B" w:rsidR="00A53942" w:rsidRPr="00A53942" w:rsidRDefault="00A53942" w:rsidP="007339E2">
      <w:pPr>
        <w:pStyle w:val="BodyText4"/>
        <w:numPr>
          <w:ilvl w:val="2"/>
          <w:numId w:val="48"/>
        </w:numPr>
        <w:shd w:val="clear" w:color="auto" w:fill="auto"/>
        <w:tabs>
          <w:tab w:val="left" w:pos="586"/>
        </w:tabs>
        <w:spacing w:after="0" w:line="240" w:lineRule="auto"/>
        <w:ind w:left="567" w:right="20" w:hanging="567"/>
        <w:jc w:val="both"/>
        <w:rPr>
          <w:sz w:val="24"/>
          <w:szCs w:val="24"/>
        </w:rPr>
      </w:pPr>
      <w:r w:rsidRPr="00A53942">
        <w:rPr>
          <w:sz w:val="24"/>
          <w:szCs w:val="24"/>
        </w:rPr>
        <w:t>Ja izraudzītais pretendents atsakās slēgt iepirkuma līgumu ar Pasūtītāju, komisija ir tiesīga izvēlēties nākamo piedāvājumu</w:t>
      </w:r>
      <w:r w:rsidR="00B50632">
        <w:rPr>
          <w:sz w:val="24"/>
          <w:szCs w:val="24"/>
        </w:rPr>
        <w:t xml:space="preserve"> ar piedāvāto zemāko cenu</w:t>
      </w:r>
      <w:r w:rsidRPr="00A53942">
        <w:rPr>
          <w:sz w:val="24"/>
          <w:szCs w:val="24"/>
        </w:rPr>
        <w:t>. Ja arī nākamais izraudzītais Pretendents atsakās slēgt iepirkuma līgumu, komisija pieņem lēmumu izbeigt iepirkumu, neizvēloties nevienu piedāvājumu.</w:t>
      </w:r>
    </w:p>
    <w:p w14:paraId="49B833AB" w14:textId="77777777" w:rsidR="00700AEA" w:rsidRPr="00A53942" w:rsidRDefault="00700AEA" w:rsidP="00015E58">
      <w:pPr>
        <w:pStyle w:val="Heading31"/>
        <w:keepNext/>
        <w:keepLines/>
        <w:shd w:val="clear" w:color="auto" w:fill="auto"/>
        <w:tabs>
          <w:tab w:val="left" w:pos="470"/>
        </w:tabs>
        <w:spacing w:before="0" w:after="0" w:line="240" w:lineRule="auto"/>
        <w:ind w:left="500" w:firstLine="0"/>
        <w:rPr>
          <w:sz w:val="24"/>
          <w:szCs w:val="24"/>
          <w:lang w:val="lv-LV"/>
        </w:rPr>
      </w:pPr>
    </w:p>
    <w:p w14:paraId="5760B140" w14:textId="77777777" w:rsidR="00A53942" w:rsidRPr="00A53942" w:rsidRDefault="00A53942" w:rsidP="007339E2">
      <w:pPr>
        <w:pStyle w:val="Heading21"/>
        <w:keepNext/>
        <w:keepLines/>
        <w:numPr>
          <w:ilvl w:val="0"/>
          <w:numId w:val="48"/>
        </w:numPr>
        <w:shd w:val="clear" w:color="auto" w:fill="auto"/>
        <w:tabs>
          <w:tab w:val="left" w:pos="567"/>
        </w:tabs>
        <w:spacing w:before="0" w:after="240" w:line="280" w:lineRule="exact"/>
        <w:ind w:left="0" w:right="822" w:firstLine="0"/>
        <w:rPr>
          <w:lang w:val="lv-LV"/>
        </w:rPr>
      </w:pPr>
      <w:bookmarkStart w:id="23" w:name="bookmark63"/>
      <w:r w:rsidRPr="00A53942">
        <w:rPr>
          <w:lang w:val="lv-LV"/>
        </w:rPr>
        <w:t>IEPIRKUMA KOMISIJAS DARBĪBA, TĀS TIESĪBAS UN PIENĀKUMI</w:t>
      </w:r>
      <w:bookmarkEnd w:id="23"/>
    </w:p>
    <w:p w14:paraId="337CBAA5" w14:textId="77777777" w:rsidR="00A53942" w:rsidRPr="00A53942" w:rsidRDefault="00A53942" w:rsidP="007339E2">
      <w:pPr>
        <w:pStyle w:val="Heading31"/>
        <w:keepNext/>
        <w:keepLines/>
        <w:numPr>
          <w:ilvl w:val="1"/>
          <w:numId w:val="48"/>
        </w:numPr>
        <w:shd w:val="clear" w:color="auto" w:fill="auto"/>
        <w:tabs>
          <w:tab w:val="left" w:pos="500"/>
        </w:tabs>
        <w:spacing w:before="0" w:after="96" w:line="210" w:lineRule="exact"/>
        <w:ind w:left="426" w:hanging="425"/>
        <w:rPr>
          <w:b/>
          <w:sz w:val="24"/>
          <w:szCs w:val="24"/>
        </w:rPr>
      </w:pPr>
      <w:bookmarkStart w:id="24" w:name="bookmark64"/>
      <w:r w:rsidRPr="00A53942">
        <w:rPr>
          <w:b/>
          <w:sz w:val="24"/>
          <w:szCs w:val="24"/>
        </w:rPr>
        <w:t>Iepirkuma komisijas darbības pamatnoteikumi</w:t>
      </w:r>
      <w:bookmarkEnd w:id="24"/>
    </w:p>
    <w:p w14:paraId="53110FFA" w14:textId="77777777" w:rsidR="00A53942" w:rsidRPr="00A53942" w:rsidRDefault="00A53942" w:rsidP="007339E2">
      <w:pPr>
        <w:pStyle w:val="BodyText4"/>
        <w:numPr>
          <w:ilvl w:val="2"/>
          <w:numId w:val="48"/>
        </w:numPr>
        <w:shd w:val="clear" w:color="auto" w:fill="auto"/>
        <w:tabs>
          <w:tab w:val="left" w:pos="567"/>
        </w:tabs>
        <w:spacing w:after="60" w:line="250" w:lineRule="exact"/>
        <w:ind w:left="567" w:right="20" w:hanging="567"/>
        <w:jc w:val="both"/>
        <w:rPr>
          <w:sz w:val="24"/>
          <w:szCs w:val="24"/>
        </w:rPr>
      </w:pPr>
      <w:r w:rsidRPr="00A53942">
        <w:rPr>
          <w:sz w:val="24"/>
          <w:szCs w:val="24"/>
        </w:rPr>
        <w:t>Iepirkuma komisijas priekšsēdētājs organizē un vada iepirkuma komisijas darbu, nosaka iepirkuma komisijas sēžu vietu, laiku un kārtību, sasauc un vada iepirkuma komisijas sēdes. Iepirkuma komisijas priekšsēdētāja prombūtnes laikā tā pienākumus pilda iepirkuma komisijas priekšsēdētāja vietnieks.</w:t>
      </w:r>
    </w:p>
    <w:p w14:paraId="509EC0F6" w14:textId="77777777" w:rsidR="00A53942" w:rsidRPr="00A53942" w:rsidRDefault="00A53942" w:rsidP="007339E2">
      <w:pPr>
        <w:pStyle w:val="BodyText4"/>
        <w:numPr>
          <w:ilvl w:val="2"/>
          <w:numId w:val="48"/>
        </w:numPr>
        <w:shd w:val="clear" w:color="auto" w:fill="auto"/>
        <w:spacing w:after="56" w:line="250" w:lineRule="exact"/>
        <w:ind w:left="567" w:right="20" w:hanging="566"/>
        <w:jc w:val="both"/>
        <w:rPr>
          <w:sz w:val="24"/>
          <w:szCs w:val="24"/>
        </w:rPr>
      </w:pPr>
      <w:r w:rsidRPr="00A53942">
        <w:rPr>
          <w:sz w:val="24"/>
          <w:szCs w:val="24"/>
        </w:rPr>
        <w:t>Iepirkuma komisija lēmumus pieņem sēdēs. Iepirkuma komisija ir lemttiesīga, ja tās sēdē piedalās vismaz divas trešdaļas komisijas locekļu. Iepirkuma komisija pieņem lēmumus ar vienkāršu balsu vairākumu. Ja iepirkuma komisijas locekļu balsis sadalās vienādi, izšķirošā ir iepirkuma komisijas priekšsēdētāja balss.</w:t>
      </w:r>
    </w:p>
    <w:p w14:paraId="755D80B8" w14:textId="77777777" w:rsidR="00A53942" w:rsidRPr="00A53942" w:rsidRDefault="00A53942" w:rsidP="007339E2">
      <w:pPr>
        <w:pStyle w:val="BodyText4"/>
        <w:numPr>
          <w:ilvl w:val="2"/>
          <w:numId w:val="48"/>
        </w:numPr>
        <w:shd w:val="clear" w:color="auto" w:fill="auto"/>
        <w:tabs>
          <w:tab w:val="left" w:pos="567"/>
        </w:tabs>
        <w:spacing w:after="240" w:line="254" w:lineRule="exact"/>
        <w:ind w:left="567" w:right="23" w:hanging="567"/>
        <w:jc w:val="both"/>
        <w:rPr>
          <w:sz w:val="24"/>
          <w:szCs w:val="24"/>
        </w:rPr>
      </w:pPr>
      <w:r w:rsidRPr="00A53942">
        <w:rPr>
          <w:sz w:val="24"/>
          <w:szCs w:val="24"/>
        </w:rPr>
        <w:t>Iepirkuma komisijas sekretāre protokolē iepirkuma komisijas sēdes, kā arī sagatavo iepirkuma procedūras ziņojumu. Iepirkuma komisijas sēžu protokolus paraksta iepirkuma komisijas locekļi, kas piedalās attiecīgajā sēdē. Ziņojumu paraksta iepirkuma komisijas priekšsēdētājs.</w:t>
      </w:r>
    </w:p>
    <w:p w14:paraId="1F200D81" w14:textId="77777777" w:rsidR="00A53942" w:rsidRPr="00A53942" w:rsidRDefault="00A53942" w:rsidP="007339E2">
      <w:pPr>
        <w:pStyle w:val="Heading31"/>
        <w:keepNext/>
        <w:keepLines/>
        <w:numPr>
          <w:ilvl w:val="1"/>
          <w:numId w:val="48"/>
        </w:numPr>
        <w:shd w:val="clear" w:color="auto" w:fill="auto"/>
        <w:tabs>
          <w:tab w:val="left" w:pos="500"/>
        </w:tabs>
        <w:spacing w:before="0" w:after="120" w:line="210" w:lineRule="exact"/>
        <w:ind w:left="426" w:hanging="425"/>
        <w:rPr>
          <w:b/>
          <w:sz w:val="24"/>
          <w:szCs w:val="24"/>
        </w:rPr>
      </w:pPr>
      <w:bookmarkStart w:id="25" w:name="bookmark65"/>
      <w:r w:rsidRPr="00A53942">
        <w:rPr>
          <w:b/>
          <w:sz w:val="24"/>
          <w:szCs w:val="24"/>
        </w:rPr>
        <w:t>Iepirkuma komisijas tiesības</w:t>
      </w:r>
      <w:bookmarkEnd w:id="25"/>
    </w:p>
    <w:p w14:paraId="2BB2CEAE" w14:textId="77777777" w:rsidR="00A53942" w:rsidRPr="00A53942" w:rsidRDefault="00A53942" w:rsidP="007339E2">
      <w:pPr>
        <w:pStyle w:val="BodyText4"/>
        <w:numPr>
          <w:ilvl w:val="2"/>
          <w:numId w:val="48"/>
        </w:numPr>
        <w:shd w:val="clear" w:color="auto" w:fill="auto"/>
        <w:spacing w:after="0" w:line="250" w:lineRule="exact"/>
        <w:ind w:left="567" w:right="20" w:hanging="567"/>
        <w:jc w:val="both"/>
        <w:rPr>
          <w:sz w:val="24"/>
          <w:szCs w:val="24"/>
        </w:rPr>
      </w:pPr>
      <w:bookmarkStart w:id="26" w:name="bookmark66"/>
      <w:r w:rsidRPr="00A53942">
        <w:rPr>
          <w:sz w:val="24"/>
          <w:szCs w:val="24"/>
        </w:rPr>
        <w:t>Pārbaudīt nepieciešamo informāciju kompetentā institūcijā, publiski pieejamās datubāzēs vai citos publiski pieejamos avotos.</w:t>
      </w:r>
      <w:bookmarkEnd w:id="26"/>
    </w:p>
    <w:p w14:paraId="05AFA143" w14:textId="77777777" w:rsidR="00A53942" w:rsidRPr="00A53942" w:rsidRDefault="00A53942" w:rsidP="007339E2">
      <w:pPr>
        <w:pStyle w:val="BodyText4"/>
        <w:numPr>
          <w:ilvl w:val="2"/>
          <w:numId w:val="48"/>
        </w:numPr>
        <w:shd w:val="clear" w:color="auto" w:fill="auto"/>
        <w:tabs>
          <w:tab w:val="left" w:pos="586"/>
        </w:tabs>
        <w:spacing w:after="0" w:line="210" w:lineRule="exact"/>
        <w:ind w:left="709" w:hanging="709"/>
        <w:jc w:val="both"/>
        <w:rPr>
          <w:sz w:val="24"/>
          <w:szCs w:val="24"/>
        </w:rPr>
      </w:pPr>
      <w:r w:rsidRPr="00A53942">
        <w:rPr>
          <w:sz w:val="24"/>
          <w:szCs w:val="24"/>
        </w:rPr>
        <w:t>Pieaicināt ekspertus atzinumu sniegšanai.</w:t>
      </w:r>
    </w:p>
    <w:p w14:paraId="3DCA35B9" w14:textId="77777777" w:rsidR="00A53942" w:rsidRPr="00A53942" w:rsidRDefault="00A53942" w:rsidP="007339E2">
      <w:pPr>
        <w:pStyle w:val="BodyText4"/>
        <w:numPr>
          <w:ilvl w:val="2"/>
          <w:numId w:val="48"/>
        </w:numPr>
        <w:shd w:val="clear" w:color="auto" w:fill="auto"/>
        <w:tabs>
          <w:tab w:val="left" w:pos="567"/>
        </w:tabs>
        <w:spacing w:after="0" w:line="250" w:lineRule="exact"/>
        <w:ind w:left="567" w:right="20" w:hanging="567"/>
        <w:jc w:val="both"/>
        <w:rPr>
          <w:sz w:val="24"/>
          <w:szCs w:val="24"/>
        </w:rPr>
      </w:pPr>
      <w:r w:rsidRPr="00A53942">
        <w:rPr>
          <w:sz w:val="24"/>
          <w:szCs w:val="24"/>
        </w:rPr>
        <w:t>Lūgt pretendentam vai kompetentai institūcijai papildināt vai izskaidrot sertifikātus un pretendentu atlasei iesniegtos dokumentus, kā arī piedāvājumu vērtēšanas gaitā pieprasīt preču paraugus.</w:t>
      </w:r>
    </w:p>
    <w:p w14:paraId="117BBE65" w14:textId="77777777" w:rsidR="00A53942" w:rsidRPr="00A53942" w:rsidRDefault="00A53942" w:rsidP="007339E2">
      <w:pPr>
        <w:pStyle w:val="BodyText4"/>
        <w:numPr>
          <w:ilvl w:val="2"/>
          <w:numId w:val="48"/>
        </w:numPr>
        <w:shd w:val="clear" w:color="auto" w:fill="auto"/>
        <w:tabs>
          <w:tab w:val="left" w:pos="586"/>
        </w:tabs>
        <w:spacing w:after="0" w:line="210" w:lineRule="exact"/>
        <w:ind w:left="709" w:hanging="708"/>
        <w:jc w:val="both"/>
        <w:rPr>
          <w:sz w:val="24"/>
          <w:szCs w:val="24"/>
        </w:rPr>
      </w:pPr>
      <w:r w:rsidRPr="00A53942">
        <w:rPr>
          <w:sz w:val="24"/>
          <w:szCs w:val="24"/>
        </w:rPr>
        <w:t>Labot aritmētiskās kļūdas pretendentu piedāvājumos normatīvajos aktos noteiktajā kārtībā.</w:t>
      </w:r>
    </w:p>
    <w:p w14:paraId="5343E768" w14:textId="77777777" w:rsidR="00A53942" w:rsidRPr="00A53942" w:rsidRDefault="00A53942" w:rsidP="007339E2">
      <w:pPr>
        <w:pStyle w:val="BodyText4"/>
        <w:numPr>
          <w:ilvl w:val="2"/>
          <w:numId w:val="48"/>
        </w:numPr>
        <w:shd w:val="clear" w:color="auto" w:fill="auto"/>
        <w:tabs>
          <w:tab w:val="left" w:pos="567"/>
        </w:tabs>
        <w:spacing w:after="120" w:line="240" w:lineRule="auto"/>
        <w:ind w:left="567" w:hanging="567"/>
        <w:jc w:val="both"/>
        <w:rPr>
          <w:sz w:val="24"/>
          <w:szCs w:val="24"/>
        </w:rPr>
      </w:pPr>
      <w:r w:rsidRPr="00A53942">
        <w:rPr>
          <w:sz w:val="24"/>
          <w:szCs w:val="24"/>
        </w:rPr>
        <w:t>Veikt citas darbības saskaņā ar Publisko iepirkumu likumu un citiem normatīvajiem aktiem.</w:t>
      </w:r>
    </w:p>
    <w:p w14:paraId="6F115BE4" w14:textId="77777777" w:rsidR="00A53942" w:rsidRPr="00A53942" w:rsidRDefault="00A53942" w:rsidP="007339E2">
      <w:pPr>
        <w:pStyle w:val="Heading31"/>
        <w:keepNext/>
        <w:keepLines/>
        <w:numPr>
          <w:ilvl w:val="1"/>
          <w:numId w:val="48"/>
        </w:numPr>
        <w:shd w:val="clear" w:color="auto" w:fill="auto"/>
        <w:tabs>
          <w:tab w:val="left" w:pos="500"/>
        </w:tabs>
        <w:spacing w:before="0" w:after="120" w:line="240" w:lineRule="auto"/>
        <w:ind w:left="426" w:hanging="426"/>
        <w:rPr>
          <w:b/>
          <w:sz w:val="24"/>
          <w:szCs w:val="24"/>
        </w:rPr>
      </w:pPr>
      <w:bookmarkStart w:id="27" w:name="bookmark67"/>
      <w:r w:rsidRPr="00A53942">
        <w:rPr>
          <w:b/>
          <w:sz w:val="24"/>
          <w:szCs w:val="24"/>
        </w:rPr>
        <w:t>Iepirkuma komisijas pienākumi</w:t>
      </w:r>
      <w:bookmarkEnd w:id="27"/>
    </w:p>
    <w:p w14:paraId="07FF353D" w14:textId="77777777" w:rsidR="00A53942" w:rsidRPr="00A53942" w:rsidRDefault="00A53942" w:rsidP="007339E2">
      <w:pPr>
        <w:pStyle w:val="BodyText4"/>
        <w:numPr>
          <w:ilvl w:val="2"/>
          <w:numId w:val="48"/>
        </w:numPr>
        <w:shd w:val="clear" w:color="auto" w:fill="auto"/>
        <w:tabs>
          <w:tab w:val="left" w:pos="577"/>
        </w:tabs>
        <w:spacing w:after="0" w:line="210" w:lineRule="exact"/>
        <w:ind w:left="709" w:hanging="709"/>
        <w:jc w:val="both"/>
        <w:rPr>
          <w:sz w:val="24"/>
          <w:szCs w:val="24"/>
          <w:lang w:val="de-DE"/>
        </w:rPr>
      </w:pPr>
      <w:r w:rsidRPr="00A53942">
        <w:rPr>
          <w:sz w:val="24"/>
          <w:szCs w:val="24"/>
          <w:lang w:val="de-DE"/>
        </w:rPr>
        <w:t>Nodrošināt iepirkuma procedūras norisi un dokumentēšanu.</w:t>
      </w:r>
    </w:p>
    <w:p w14:paraId="64AA1EEE" w14:textId="77777777" w:rsidR="00A53942" w:rsidRPr="00A53942" w:rsidRDefault="00A53942" w:rsidP="007339E2">
      <w:pPr>
        <w:pStyle w:val="BodyText4"/>
        <w:numPr>
          <w:ilvl w:val="2"/>
          <w:numId w:val="48"/>
        </w:numPr>
        <w:shd w:val="clear" w:color="auto" w:fill="auto"/>
        <w:tabs>
          <w:tab w:val="left" w:pos="567"/>
        </w:tabs>
        <w:spacing w:after="0" w:line="254" w:lineRule="exact"/>
        <w:ind w:left="567" w:right="20" w:hanging="567"/>
        <w:jc w:val="both"/>
        <w:rPr>
          <w:sz w:val="24"/>
          <w:szCs w:val="24"/>
          <w:lang w:val="de-DE"/>
        </w:rPr>
      </w:pPr>
      <w:r w:rsidRPr="00A53942">
        <w:rPr>
          <w:sz w:val="24"/>
          <w:szCs w:val="24"/>
          <w:lang w:val="de-DE"/>
        </w:rPr>
        <w:t>Sniegt papildu informāciju par iepirkuma procedūras dokumentāciju nolikuma un Publisko iepirkumu likuma noteiktajā kārtībā.</w:t>
      </w:r>
    </w:p>
    <w:p w14:paraId="6D716C05" w14:textId="77777777" w:rsidR="00A53942" w:rsidRPr="00A53942" w:rsidRDefault="00A53942" w:rsidP="007339E2">
      <w:pPr>
        <w:pStyle w:val="BodyText4"/>
        <w:numPr>
          <w:ilvl w:val="2"/>
          <w:numId w:val="48"/>
        </w:numPr>
        <w:shd w:val="clear" w:color="auto" w:fill="auto"/>
        <w:tabs>
          <w:tab w:val="left" w:pos="567"/>
        </w:tabs>
        <w:spacing w:after="0" w:line="250" w:lineRule="exact"/>
        <w:ind w:left="567" w:right="20" w:hanging="567"/>
        <w:jc w:val="both"/>
        <w:rPr>
          <w:sz w:val="24"/>
          <w:szCs w:val="24"/>
          <w:lang w:val="de-DE"/>
        </w:rPr>
      </w:pPr>
      <w:r w:rsidRPr="00A53942">
        <w:rPr>
          <w:sz w:val="24"/>
          <w:szCs w:val="24"/>
          <w:lang w:val="de-DE"/>
        </w:rPr>
        <w:t>Nesniegt informāciju par citu piedāvājumu esamību laikā no piedāvājumu iesniegšanas dienas līdz to atvēršanas brīdim, kā arī piedāvājumu vērtēšanas laikā līdz rezultātu paziņošanai nesniegt informāciju par vērtēšanas procesu.</w:t>
      </w:r>
    </w:p>
    <w:p w14:paraId="3349FAAC" w14:textId="77777777" w:rsidR="00A53942" w:rsidRPr="00A53942" w:rsidRDefault="00A53942" w:rsidP="007339E2">
      <w:pPr>
        <w:pStyle w:val="BodyText4"/>
        <w:numPr>
          <w:ilvl w:val="2"/>
          <w:numId w:val="48"/>
        </w:numPr>
        <w:shd w:val="clear" w:color="auto" w:fill="auto"/>
        <w:spacing w:after="0" w:line="254" w:lineRule="exact"/>
        <w:ind w:left="567" w:right="20" w:hanging="567"/>
        <w:jc w:val="both"/>
        <w:rPr>
          <w:sz w:val="24"/>
          <w:szCs w:val="24"/>
          <w:lang w:val="de-DE"/>
        </w:rPr>
      </w:pPr>
      <w:r w:rsidRPr="00A53942">
        <w:rPr>
          <w:sz w:val="24"/>
          <w:szCs w:val="24"/>
          <w:lang w:val="de-DE"/>
        </w:rPr>
        <w:t>Nodrošināt piedāvājumu glabāšanu vērtēšanas laikā tā, lai tiem nevarētu piekļūt personas, kuras nav iesaistītas vērtēšanas procesā.</w:t>
      </w:r>
    </w:p>
    <w:p w14:paraId="38225FE4" w14:textId="77777777" w:rsidR="00A53942" w:rsidRPr="00A53942" w:rsidRDefault="00A53942" w:rsidP="007339E2">
      <w:pPr>
        <w:pStyle w:val="BodyText4"/>
        <w:numPr>
          <w:ilvl w:val="2"/>
          <w:numId w:val="48"/>
        </w:numPr>
        <w:shd w:val="clear" w:color="auto" w:fill="auto"/>
        <w:tabs>
          <w:tab w:val="left" w:pos="567"/>
        </w:tabs>
        <w:spacing w:after="0" w:line="254" w:lineRule="exact"/>
        <w:ind w:left="426" w:right="23" w:hanging="426"/>
        <w:jc w:val="both"/>
        <w:rPr>
          <w:sz w:val="24"/>
          <w:szCs w:val="24"/>
          <w:lang w:val="de-DE"/>
        </w:rPr>
      </w:pPr>
      <w:r w:rsidRPr="00A53942">
        <w:rPr>
          <w:sz w:val="24"/>
          <w:szCs w:val="24"/>
          <w:lang w:val="de-DE"/>
        </w:rPr>
        <w:t>Informējot par rezultātiem, saglabāt pierādījumus par informācijas nosūtīšanas vai nodošanas datumu un veidu.</w:t>
      </w:r>
    </w:p>
    <w:p w14:paraId="3AA30562" w14:textId="77777777" w:rsidR="00015E58" w:rsidRPr="00A53942" w:rsidRDefault="00015E58" w:rsidP="00015E58">
      <w:pPr>
        <w:pStyle w:val="Heading31"/>
        <w:keepNext/>
        <w:keepLines/>
        <w:shd w:val="clear" w:color="auto" w:fill="auto"/>
        <w:tabs>
          <w:tab w:val="left" w:pos="470"/>
        </w:tabs>
        <w:spacing w:before="0" w:after="0" w:line="240" w:lineRule="auto"/>
        <w:ind w:left="500" w:firstLine="0"/>
        <w:rPr>
          <w:sz w:val="24"/>
          <w:szCs w:val="24"/>
          <w:lang w:val="de-DE"/>
        </w:rPr>
      </w:pPr>
    </w:p>
    <w:p w14:paraId="3646D86D" w14:textId="77777777" w:rsidR="00E06762" w:rsidRPr="00914903" w:rsidRDefault="00E06762" w:rsidP="007339E2">
      <w:pPr>
        <w:pStyle w:val="Heading21"/>
        <w:keepNext/>
        <w:keepLines/>
        <w:numPr>
          <w:ilvl w:val="0"/>
          <w:numId w:val="48"/>
        </w:numPr>
        <w:shd w:val="clear" w:color="auto" w:fill="auto"/>
        <w:tabs>
          <w:tab w:val="left" w:pos="338"/>
        </w:tabs>
        <w:spacing w:before="0" w:after="120" w:line="280" w:lineRule="exact"/>
      </w:pPr>
      <w:bookmarkStart w:id="28" w:name="bookmark68"/>
      <w:r w:rsidRPr="00914903">
        <w:t>PRETENDENTA TIESĪBAS UN PIENĀKUMI</w:t>
      </w:r>
      <w:bookmarkEnd w:id="28"/>
    </w:p>
    <w:p w14:paraId="56E9B167" w14:textId="77777777" w:rsidR="00E06762" w:rsidRPr="00E8445F" w:rsidRDefault="00E06762" w:rsidP="007339E2">
      <w:pPr>
        <w:pStyle w:val="Heading31"/>
        <w:keepNext/>
        <w:keepLines/>
        <w:numPr>
          <w:ilvl w:val="1"/>
          <w:numId w:val="48"/>
        </w:numPr>
        <w:shd w:val="clear" w:color="auto" w:fill="auto"/>
        <w:tabs>
          <w:tab w:val="left" w:pos="500"/>
        </w:tabs>
        <w:spacing w:before="0" w:after="96" w:line="210" w:lineRule="exact"/>
        <w:ind w:left="426" w:hanging="425"/>
        <w:rPr>
          <w:b/>
          <w:sz w:val="24"/>
          <w:szCs w:val="24"/>
        </w:rPr>
      </w:pPr>
      <w:bookmarkStart w:id="29" w:name="bookmark69"/>
      <w:r w:rsidRPr="00E8445F">
        <w:rPr>
          <w:b/>
          <w:sz w:val="24"/>
          <w:szCs w:val="24"/>
        </w:rPr>
        <w:t>Pretendenta tiesības</w:t>
      </w:r>
      <w:bookmarkEnd w:id="29"/>
    </w:p>
    <w:p w14:paraId="5E479428" w14:textId="77777777" w:rsidR="00E06762" w:rsidRPr="00E8445F" w:rsidRDefault="00E06762" w:rsidP="007339E2">
      <w:pPr>
        <w:pStyle w:val="BodyText4"/>
        <w:numPr>
          <w:ilvl w:val="2"/>
          <w:numId w:val="48"/>
        </w:numPr>
        <w:shd w:val="clear" w:color="auto" w:fill="auto"/>
        <w:tabs>
          <w:tab w:val="left" w:pos="577"/>
        </w:tabs>
        <w:spacing w:after="0" w:line="250" w:lineRule="exact"/>
        <w:ind w:left="709" w:right="20" w:hanging="709"/>
        <w:jc w:val="both"/>
        <w:rPr>
          <w:sz w:val="24"/>
          <w:szCs w:val="24"/>
        </w:rPr>
      </w:pPr>
      <w:r w:rsidRPr="00E8445F">
        <w:rPr>
          <w:sz w:val="24"/>
          <w:szCs w:val="24"/>
        </w:rPr>
        <w:t>Grozīt, mainīt vai atsaukt iesniegto piedāvājumu pirms piedāvājuma iesniegšanas termiņa beigām nolikumā noteiktajā kārtībā.</w:t>
      </w:r>
    </w:p>
    <w:p w14:paraId="7B0BB744" w14:textId="77777777" w:rsidR="00E06762" w:rsidRPr="00E8445F" w:rsidRDefault="00E06762" w:rsidP="007339E2">
      <w:pPr>
        <w:pStyle w:val="BodyText4"/>
        <w:numPr>
          <w:ilvl w:val="2"/>
          <w:numId w:val="48"/>
        </w:numPr>
        <w:shd w:val="clear" w:color="auto" w:fill="auto"/>
        <w:tabs>
          <w:tab w:val="left" w:pos="586"/>
        </w:tabs>
        <w:spacing w:after="0" w:line="254" w:lineRule="exact"/>
        <w:ind w:left="709" w:right="20" w:hanging="709"/>
        <w:jc w:val="both"/>
        <w:rPr>
          <w:sz w:val="24"/>
          <w:szCs w:val="24"/>
        </w:rPr>
      </w:pPr>
      <w:r w:rsidRPr="00E8445F">
        <w:rPr>
          <w:sz w:val="24"/>
          <w:szCs w:val="24"/>
        </w:rPr>
        <w:t xml:space="preserve">Savlaicīgi pieprasīt papildu informāciju par iepirkuma procedūras dokumentāciju nolikuma </w:t>
      </w:r>
      <w:r w:rsidRPr="00E8445F">
        <w:rPr>
          <w:sz w:val="24"/>
          <w:szCs w:val="24"/>
        </w:rPr>
        <w:lastRenderedPageBreak/>
        <w:t>un Publisko iepirkumu likuma noteiktajā kārtībā.</w:t>
      </w:r>
    </w:p>
    <w:p w14:paraId="0B82ABC2" w14:textId="77777777" w:rsidR="00E06762" w:rsidRPr="00E8445F" w:rsidRDefault="00E06762" w:rsidP="007339E2">
      <w:pPr>
        <w:pStyle w:val="BodyText4"/>
        <w:numPr>
          <w:ilvl w:val="2"/>
          <w:numId w:val="48"/>
        </w:numPr>
        <w:shd w:val="clear" w:color="auto" w:fill="auto"/>
        <w:tabs>
          <w:tab w:val="left" w:pos="577"/>
        </w:tabs>
        <w:spacing w:after="0" w:line="250" w:lineRule="exact"/>
        <w:ind w:left="709" w:right="20" w:hanging="709"/>
        <w:jc w:val="both"/>
        <w:rPr>
          <w:sz w:val="24"/>
          <w:szCs w:val="24"/>
        </w:rPr>
      </w:pPr>
      <w:r w:rsidRPr="00E8445F">
        <w:rPr>
          <w:sz w:val="24"/>
          <w:szCs w:val="24"/>
        </w:rPr>
        <w:t xml:space="preserve">Piedalīties piedāvājumu atvēršanas sanāksmē, piesakot dalību tajā atbilstoši nolikuma </w:t>
      </w:r>
      <w:hyperlink w:anchor="bookmark20" w:tooltip="Current Document">
        <w:r w:rsidRPr="00E8445F">
          <w:rPr>
            <w:sz w:val="24"/>
            <w:szCs w:val="24"/>
          </w:rPr>
          <w:t>1.12.1.</w:t>
        </w:r>
      </w:hyperlink>
      <w:r w:rsidRPr="00E8445F">
        <w:rPr>
          <w:sz w:val="24"/>
          <w:szCs w:val="24"/>
        </w:rPr>
        <w:t>punktā noteiktajai kārtībai.</w:t>
      </w:r>
    </w:p>
    <w:p w14:paraId="2F03F54A" w14:textId="77777777" w:rsidR="00E06762" w:rsidRPr="00E8445F" w:rsidRDefault="00E06762" w:rsidP="007339E2">
      <w:pPr>
        <w:pStyle w:val="BodyText4"/>
        <w:numPr>
          <w:ilvl w:val="2"/>
          <w:numId w:val="48"/>
        </w:numPr>
        <w:shd w:val="clear" w:color="auto" w:fill="auto"/>
        <w:tabs>
          <w:tab w:val="left" w:pos="567"/>
        </w:tabs>
        <w:spacing w:after="0" w:line="250" w:lineRule="exact"/>
        <w:ind w:left="567" w:right="20" w:hanging="567"/>
        <w:jc w:val="both"/>
        <w:rPr>
          <w:sz w:val="24"/>
          <w:szCs w:val="24"/>
        </w:rPr>
      </w:pPr>
      <w:r w:rsidRPr="00E8445F">
        <w:rPr>
          <w:sz w:val="24"/>
          <w:szCs w:val="24"/>
        </w:rPr>
        <w:t>Gadījumos, kad iepirkuma komisija ir ieguvusi informāciju</w:t>
      </w:r>
      <w:hyperlink w:anchor="bookmark66" w:tooltip="Current Document">
        <w:r w:rsidRPr="00E8445F">
          <w:rPr>
            <w:sz w:val="24"/>
            <w:szCs w:val="24"/>
          </w:rPr>
          <w:t xml:space="preserve"> 7.2.1.</w:t>
        </w:r>
      </w:hyperlink>
      <w:r w:rsidRPr="00E8445F">
        <w:rPr>
          <w:sz w:val="24"/>
          <w:szCs w:val="24"/>
        </w:rPr>
        <w:t>punktā minētajā veidā, iesniegt izziņu vai citu dokumentu par attiecīgo faktu, ja iepirkuma komisijas iegūtā informācija neatbilst faktiskajai situācijai.</w:t>
      </w:r>
    </w:p>
    <w:p w14:paraId="45E5DA1F" w14:textId="77777777" w:rsidR="00E06762" w:rsidRPr="00E8445F" w:rsidRDefault="00E06762" w:rsidP="007339E2">
      <w:pPr>
        <w:pStyle w:val="BodyText4"/>
        <w:numPr>
          <w:ilvl w:val="2"/>
          <w:numId w:val="48"/>
        </w:numPr>
        <w:shd w:val="clear" w:color="auto" w:fill="auto"/>
        <w:tabs>
          <w:tab w:val="left" w:pos="567"/>
        </w:tabs>
        <w:spacing w:after="0" w:line="250" w:lineRule="exact"/>
        <w:ind w:left="567" w:right="20" w:hanging="567"/>
        <w:jc w:val="both"/>
        <w:rPr>
          <w:sz w:val="24"/>
          <w:szCs w:val="24"/>
        </w:rPr>
      </w:pPr>
      <w:r w:rsidRPr="00E8445F">
        <w:rPr>
          <w:sz w:val="24"/>
          <w:szCs w:val="24"/>
        </w:rPr>
        <w:t xml:space="preserve">Publisko iepirkumu likuma 83.panta noteiktajā kārtībā iesniegt iesniegumu par pretendentu atlases noteikumiem, tehniskajām specifikācijām </w:t>
      </w:r>
      <w:proofErr w:type="gramStart"/>
      <w:r w:rsidRPr="00E8445F">
        <w:rPr>
          <w:sz w:val="24"/>
          <w:szCs w:val="24"/>
        </w:rPr>
        <w:t>un</w:t>
      </w:r>
      <w:proofErr w:type="gramEnd"/>
      <w:r w:rsidRPr="00E8445F">
        <w:rPr>
          <w:sz w:val="24"/>
          <w:szCs w:val="24"/>
        </w:rPr>
        <w:t xml:space="preserve"> citām prasībām, kas attiecas uz konkrēto iepirkuma procedūru, vai par pasūtītāja vai iepirkuma komisijas darbību iepirkuma procedūras norises laikā.</w:t>
      </w:r>
    </w:p>
    <w:p w14:paraId="1DEDA09E" w14:textId="77777777" w:rsidR="00E06762" w:rsidRPr="00E8445F" w:rsidRDefault="00E06762" w:rsidP="007339E2">
      <w:pPr>
        <w:pStyle w:val="BodyText4"/>
        <w:numPr>
          <w:ilvl w:val="2"/>
          <w:numId w:val="48"/>
        </w:numPr>
        <w:shd w:val="clear" w:color="auto" w:fill="auto"/>
        <w:tabs>
          <w:tab w:val="left" w:pos="572"/>
        </w:tabs>
        <w:spacing w:after="0" w:line="210" w:lineRule="exact"/>
        <w:ind w:left="709" w:hanging="709"/>
        <w:jc w:val="both"/>
        <w:rPr>
          <w:sz w:val="24"/>
          <w:szCs w:val="24"/>
        </w:rPr>
      </w:pPr>
      <w:r w:rsidRPr="00E8445F">
        <w:rPr>
          <w:sz w:val="24"/>
          <w:szCs w:val="24"/>
        </w:rPr>
        <w:t>Veikt citas darbības saskaņā ar Publisko iepirkumu likumu un citiem normatīvajiem aktiem.</w:t>
      </w:r>
    </w:p>
    <w:p w14:paraId="4037A092" w14:textId="77777777" w:rsidR="00E06762" w:rsidRPr="00E8445F" w:rsidRDefault="00E06762" w:rsidP="007339E2">
      <w:pPr>
        <w:pStyle w:val="Heading31"/>
        <w:keepNext/>
        <w:keepLines/>
        <w:numPr>
          <w:ilvl w:val="1"/>
          <w:numId w:val="48"/>
        </w:numPr>
        <w:shd w:val="clear" w:color="auto" w:fill="auto"/>
        <w:tabs>
          <w:tab w:val="left" w:pos="500"/>
        </w:tabs>
        <w:spacing w:before="0" w:after="120" w:line="370" w:lineRule="exact"/>
        <w:ind w:left="426" w:hanging="426"/>
        <w:rPr>
          <w:b/>
          <w:sz w:val="24"/>
          <w:szCs w:val="24"/>
        </w:rPr>
      </w:pPr>
      <w:bookmarkStart w:id="30" w:name="bookmark70"/>
      <w:r w:rsidRPr="00E8445F">
        <w:rPr>
          <w:b/>
          <w:sz w:val="24"/>
          <w:szCs w:val="24"/>
        </w:rPr>
        <w:t>Pretendenta pienākumi</w:t>
      </w:r>
      <w:bookmarkEnd w:id="30"/>
    </w:p>
    <w:p w14:paraId="3117CC58" w14:textId="77777777" w:rsidR="00E06762" w:rsidRPr="00E8445F" w:rsidRDefault="00E06762" w:rsidP="007339E2">
      <w:pPr>
        <w:pStyle w:val="BodyText4"/>
        <w:numPr>
          <w:ilvl w:val="2"/>
          <w:numId w:val="48"/>
        </w:numPr>
        <w:shd w:val="clear" w:color="auto" w:fill="auto"/>
        <w:tabs>
          <w:tab w:val="left" w:pos="586"/>
        </w:tabs>
        <w:spacing w:after="0" w:line="240" w:lineRule="auto"/>
        <w:ind w:left="709" w:hanging="708"/>
        <w:jc w:val="both"/>
        <w:rPr>
          <w:sz w:val="24"/>
          <w:szCs w:val="24"/>
        </w:rPr>
      </w:pPr>
      <w:r w:rsidRPr="00E8445F">
        <w:rPr>
          <w:sz w:val="24"/>
          <w:szCs w:val="24"/>
        </w:rPr>
        <w:t>Sagatavot un iesniegt piedāvājumu atbilstoši nolikuma prasībām.</w:t>
      </w:r>
    </w:p>
    <w:p w14:paraId="7907147F" w14:textId="77777777" w:rsidR="00E06762" w:rsidRPr="00E8445F" w:rsidRDefault="00E06762" w:rsidP="007339E2">
      <w:pPr>
        <w:pStyle w:val="BodyText4"/>
        <w:numPr>
          <w:ilvl w:val="2"/>
          <w:numId w:val="48"/>
        </w:numPr>
        <w:shd w:val="clear" w:color="auto" w:fill="auto"/>
        <w:tabs>
          <w:tab w:val="left" w:pos="586"/>
        </w:tabs>
        <w:spacing w:after="0" w:line="240" w:lineRule="auto"/>
        <w:ind w:left="709" w:hanging="709"/>
        <w:jc w:val="both"/>
        <w:rPr>
          <w:sz w:val="24"/>
          <w:szCs w:val="24"/>
        </w:rPr>
      </w:pPr>
      <w:r w:rsidRPr="00E8445F">
        <w:rPr>
          <w:sz w:val="24"/>
          <w:szCs w:val="24"/>
        </w:rPr>
        <w:t>Sniegt patiesu informāciju.</w:t>
      </w:r>
    </w:p>
    <w:p w14:paraId="1FAA45BF" w14:textId="77777777" w:rsidR="00E06762" w:rsidRPr="00E8445F" w:rsidRDefault="00E06762" w:rsidP="007339E2">
      <w:pPr>
        <w:pStyle w:val="BodyText4"/>
        <w:numPr>
          <w:ilvl w:val="2"/>
          <w:numId w:val="48"/>
        </w:numPr>
        <w:shd w:val="clear" w:color="auto" w:fill="auto"/>
        <w:tabs>
          <w:tab w:val="left" w:pos="586"/>
        </w:tabs>
        <w:spacing w:after="0" w:line="240" w:lineRule="auto"/>
        <w:ind w:left="709" w:hanging="709"/>
        <w:jc w:val="both"/>
        <w:rPr>
          <w:sz w:val="24"/>
          <w:szCs w:val="24"/>
        </w:rPr>
      </w:pPr>
      <w:r w:rsidRPr="00E8445F">
        <w:rPr>
          <w:sz w:val="24"/>
          <w:szCs w:val="24"/>
        </w:rPr>
        <w:t>Segt visas izmaksas, kas saistītas ar piedāvājuma sagatavošanu un iesniegšanu.</w:t>
      </w:r>
    </w:p>
    <w:p w14:paraId="624282BB" w14:textId="77777777" w:rsidR="00E06762" w:rsidRPr="00914903" w:rsidRDefault="00E06762" w:rsidP="00E06762">
      <w:pPr>
        <w:pStyle w:val="BodyText4"/>
        <w:shd w:val="clear" w:color="auto" w:fill="auto"/>
        <w:tabs>
          <w:tab w:val="left" w:pos="586"/>
        </w:tabs>
        <w:spacing w:after="0" w:line="370" w:lineRule="exact"/>
        <w:ind w:firstLine="0"/>
        <w:jc w:val="both"/>
      </w:pPr>
    </w:p>
    <w:p w14:paraId="2C9E31AD" w14:textId="0D40EF42" w:rsidR="00E06762" w:rsidRPr="000145A0" w:rsidRDefault="0033326F" w:rsidP="007339E2">
      <w:pPr>
        <w:pStyle w:val="BodyText4"/>
        <w:numPr>
          <w:ilvl w:val="0"/>
          <w:numId w:val="48"/>
        </w:numPr>
        <w:shd w:val="clear" w:color="auto" w:fill="auto"/>
        <w:tabs>
          <w:tab w:val="left" w:pos="586"/>
        </w:tabs>
        <w:spacing w:after="0" w:line="370" w:lineRule="exact"/>
        <w:jc w:val="center"/>
        <w:rPr>
          <w:b/>
          <w:sz w:val="28"/>
          <w:szCs w:val="28"/>
        </w:rPr>
      </w:pPr>
      <w:r w:rsidRPr="000145A0">
        <w:rPr>
          <w:b/>
          <w:sz w:val="28"/>
          <w:szCs w:val="28"/>
        </w:rPr>
        <w:t>NOSLĒGUMA NOSACĪJUMI</w:t>
      </w:r>
    </w:p>
    <w:p w14:paraId="793F0FE6" w14:textId="77777777" w:rsidR="0033326F" w:rsidRPr="0033326F" w:rsidRDefault="0033326F" w:rsidP="0033326F">
      <w:pPr>
        <w:pStyle w:val="BodyText4"/>
        <w:shd w:val="clear" w:color="auto" w:fill="auto"/>
        <w:spacing w:after="0" w:line="210" w:lineRule="exact"/>
        <w:ind w:left="500" w:firstLine="0"/>
        <w:jc w:val="left"/>
        <w:rPr>
          <w:sz w:val="24"/>
          <w:szCs w:val="24"/>
        </w:rPr>
      </w:pPr>
    </w:p>
    <w:p w14:paraId="0351EC2F" w14:textId="7992FC28" w:rsidR="0033326F" w:rsidRPr="0033326F" w:rsidRDefault="0033326F" w:rsidP="007339E2">
      <w:pPr>
        <w:pStyle w:val="Heading31"/>
        <w:keepNext/>
        <w:keepLines/>
        <w:numPr>
          <w:ilvl w:val="1"/>
          <w:numId w:val="48"/>
        </w:numPr>
        <w:shd w:val="clear" w:color="auto" w:fill="auto"/>
        <w:tabs>
          <w:tab w:val="left" w:pos="0"/>
        </w:tabs>
        <w:spacing w:before="0" w:after="96" w:line="210" w:lineRule="exact"/>
        <w:ind w:left="567" w:hanging="567"/>
        <w:rPr>
          <w:b/>
          <w:sz w:val="24"/>
          <w:szCs w:val="24"/>
        </w:rPr>
      </w:pPr>
      <w:bookmarkStart w:id="31" w:name="bookmark12"/>
      <w:r w:rsidRPr="0033326F">
        <w:rPr>
          <w:b/>
          <w:sz w:val="24"/>
          <w:szCs w:val="24"/>
        </w:rPr>
        <w:t>Informācijas apmaiņas kārtība</w:t>
      </w:r>
      <w:bookmarkEnd w:id="31"/>
    </w:p>
    <w:p w14:paraId="78DE83D7" w14:textId="41A32DFA" w:rsidR="0033326F" w:rsidRPr="0033326F" w:rsidRDefault="0033326F" w:rsidP="007339E2">
      <w:pPr>
        <w:pStyle w:val="BodyText4"/>
        <w:numPr>
          <w:ilvl w:val="2"/>
          <w:numId w:val="48"/>
        </w:numPr>
        <w:shd w:val="clear" w:color="auto" w:fill="auto"/>
        <w:tabs>
          <w:tab w:val="left" w:pos="567"/>
        </w:tabs>
        <w:spacing w:after="0" w:line="250" w:lineRule="exact"/>
        <w:ind w:left="567" w:right="20" w:hanging="567"/>
        <w:jc w:val="both"/>
        <w:rPr>
          <w:sz w:val="24"/>
          <w:szCs w:val="24"/>
        </w:rPr>
      </w:pPr>
      <w:r w:rsidRPr="0033326F">
        <w:rPr>
          <w:sz w:val="24"/>
          <w:szCs w:val="24"/>
        </w:rPr>
        <w:t>Informācijas apmaiņa starp pasūtītāju un piegādātājiem notiek rakstveidā pa pastu, faksu vai nododot personīgi.</w:t>
      </w:r>
    </w:p>
    <w:p w14:paraId="0B74B4DD" w14:textId="48CB28FD" w:rsidR="0033326F" w:rsidRPr="0033326F" w:rsidRDefault="0033326F" w:rsidP="007339E2">
      <w:pPr>
        <w:pStyle w:val="BodyText4"/>
        <w:numPr>
          <w:ilvl w:val="2"/>
          <w:numId w:val="48"/>
        </w:numPr>
        <w:shd w:val="clear" w:color="auto" w:fill="auto"/>
        <w:tabs>
          <w:tab w:val="left" w:pos="562"/>
        </w:tabs>
        <w:spacing w:after="120" w:line="254" w:lineRule="exact"/>
        <w:ind w:left="709" w:right="23"/>
        <w:jc w:val="both"/>
        <w:rPr>
          <w:sz w:val="24"/>
          <w:szCs w:val="24"/>
        </w:rPr>
      </w:pPr>
      <w:r w:rsidRPr="0033326F">
        <w:rPr>
          <w:sz w:val="24"/>
          <w:szCs w:val="24"/>
        </w:rPr>
        <w:t>Lai informācija, kas nosūtīta pa faksu, iegūtu likumīgu spēku, tā vienlaikus jānosūta arī pa pastu.</w:t>
      </w:r>
    </w:p>
    <w:p w14:paraId="174B401B" w14:textId="07D5C3A4" w:rsidR="0033326F" w:rsidRPr="0033326F" w:rsidRDefault="0033326F" w:rsidP="007339E2">
      <w:pPr>
        <w:pStyle w:val="Heading31"/>
        <w:keepNext/>
        <w:keepLines/>
        <w:numPr>
          <w:ilvl w:val="1"/>
          <w:numId w:val="48"/>
        </w:numPr>
        <w:shd w:val="clear" w:color="auto" w:fill="auto"/>
        <w:tabs>
          <w:tab w:val="left" w:pos="495"/>
        </w:tabs>
        <w:spacing w:before="0" w:after="120" w:line="210" w:lineRule="exact"/>
        <w:ind w:left="426" w:hanging="426"/>
        <w:rPr>
          <w:b/>
          <w:sz w:val="24"/>
          <w:szCs w:val="24"/>
        </w:rPr>
      </w:pPr>
      <w:bookmarkStart w:id="32" w:name="bookmark13"/>
      <w:r w:rsidRPr="0033326F">
        <w:rPr>
          <w:b/>
          <w:sz w:val="24"/>
          <w:szCs w:val="24"/>
        </w:rPr>
        <w:t>Konkursa nolikuma saņemšana</w:t>
      </w:r>
      <w:bookmarkEnd w:id="32"/>
    </w:p>
    <w:p w14:paraId="3CE6F9AA" w14:textId="622C5F1A" w:rsidR="0033326F" w:rsidRDefault="0033326F" w:rsidP="007339E2">
      <w:pPr>
        <w:pStyle w:val="ListParagraph"/>
        <w:widowControl/>
        <w:numPr>
          <w:ilvl w:val="2"/>
          <w:numId w:val="48"/>
        </w:numPr>
        <w:ind w:left="567" w:hanging="578"/>
        <w:jc w:val="both"/>
        <w:rPr>
          <w:rFonts w:ascii="Times New Roman" w:hAnsi="Times New Roman" w:cs="Times New Roman"/>
        </w:rPr>
      </w:pPr>
      <w:bookmarkStart w:id="33" w:name="bookmark14"/>
      <w:r w:rsidRPr="00AE68A5">
        <w:rPr>
          <w:rFonts w:ascii="Times New Roman" w:hAnsi="Times New Roman" w:cs="Times New Roman"/>
        </w:rPr>
        <w:t xml:space="preserve">Visi interesenti nolikumu var saņemt elektroniskā veidā Valsts reģionālās attīstības aģentūras pārziņā esošās valsts informācijas sistēmas tīmekļvietnē </w:t>
      </w:r>
      <w:hyperlink r:id="rId17" w:history="1">
        <w:r w:rsidRPr="00AE68A5">
          <w:rPr>
            <w:rStyle w:val="Hyperlink"/>
            <w:rFonts w:ascii="Times New Roman" w:hAnsi="Times New Roman" w:cs="Times New Roman"/>
            <w:color w:val="auto"/>
            <w:u w:val="none"/>
          </w:rPr>
          <w:t>www.eis.gov.lv</w:t>
        </w:r>
      </w:hyperlink>
      <w:r w:rsidRPr="00AE68A5">
        <w:rPr>
          <w:rFonts w:ascii="Times New Roman" w:hAnsi="Times New Roman" w:cs="Times New Roman"/>
        </w:rPr>
        <w:t xml:space="preserve"> izvietotās elektronisko iepirkumu sistēmas (turpmāk- EIS) e-konkursu apakšsistēmā šī konkursa sadaļā</w:t>
      </w:r>
      <w:r w:rsidR="00061BDC">
        <w:rPr>
          <w:rFonts w:ascii="Times New Roman" w:hAnsi="Times New Roman" w:cs="Times New Roman"/>
        </w:rPr>
        <w:t>.</w:t>
      </w:r>
      <w:r w:rsidRPr="00AE68A5">
        <w:rPr>
          <w:rFonts w:ascii="Times New Roman" w:hAnsi="Times New Roman" w:cs="Times New Roman"/>
        </w:rPr>
        <w:t xml:space="preserve"> </w:t>
      </w:r>
    </w:p>
    <w:p w14:paraId="0404CEE5" w14:textId="27A379CB" w:rsidR="0033326F" w:rsidRDefault="0033326F" w:rsidP="007339E2">
      <w:pPr>
        <w:pStyle w:val="ListParagraph"/>
        <w:widowControl/>
        <w:numPr>
          <w:ilvl w:val="2"/>
          <w:numId w:val="48"/>
        </w:numPr>
        <w:ind w:left="567" w:hanging="578"/>
        <w:jc w:val="both"/>
        <w:rPr>
          <w:rFonts w:ascii="Times New Roman" w:hAnsi="Times New Roman" w:cs="Times New Roman"/>
        </w:rPr>
      </w:pPr>
      <w:r w:rsidRPr="00AE68A5">
        <w:rPr>
          <w:rFonts w:ascii="Times New Roman" w:hAnsi="Times New Roman" w:cs="Times New Roman"/>
        </w:rPr>
        <w:t xml:space="preserve">Visu informāciju par konkursa norisi, kā arī atbildes uz ieinteresēto piegādātāju jautājumiem komisija sniedz rakstiski. </w:t>
      </w:r>
    </w:p>
    <w:p w14:paraId="4781DC64" w14:textId="5B494E92" w:rsidR="0033326F" w:rsidRPr="00AE68A5" w:rsidRDefault="0033326F" w:rsidP="007339E2">
      <w:pPr>
        <w:pStyle w:val="ListParagraph"/>
        <w:widowControl/>
        <w:numPr>
          <w:ilvl w:val="2"/>
          <w:numId w:val="48"/>
        </w:numPr>
        <w:spacing w:after="120"/>
        <w:ind w:left="567" w:hanging="578"/>
        <w:jc w:val="both"/>
        <w:rPr>
          <w:rFonts w:ascii="Times New Roman" w:hAnsi="Times New Roman" w:cs="Times New Roman"/>
        </w:rPr>
      </w:pPr>
      <w:r w:rsidRPr="00AE68A5">
        <w:rPr>
          <w:rFonts w:ascii="Times New Roman" w:hAnsi="Times New Roman" w:cs="Times New Roman"/>
        </w:rPr>
        <w:t>Ieinteresētais piegādātājs jautājumu par konkursa nolikumu uzdod rakstiskā veidā, nosūtot to pa pastu un/vai faksu, un/ vai e-pastu. Pasūtītājs vienas darbdienas laikā nosūta apstiprinājumu par e-pasta saņemšanu.</w:t>
      </w:r>
    </w:p>
    <w:p w14:paraId="5BF0C0D1" w14:textId="66946378" w:rsidR="0033326F" w:rsidRPr="0033326F" w:rsidRDefault="0033326F" w:rsidP="007339E2">
      <w:pPr>
        <w:pStyle w:val="Heading31"/>
        <w:keepNext/>
        <w:keepLines/>
        <w:numPr>
          <w:ilvl w:val="1"/>
          <w:numId w:val="48"/>
        </w:numPr>
        <w:shd w:val="clear" w:color="auto" w:fill="auto"/>
        <w:tabs>
          <w:tab w:val="left" w:pos="495"/>
        </w:tabs>
        <w:spacing w:before="0" w:after="120" w:line="210" w:lineRule="exact"/>
        <w:ind w:left="426" w:hanging="426"/>
        <w:rPr>
          <w:b/>
          <w:sz w:val="24"/>
          <w:szCs w:val="24"/>
        </w:rPr>
      </w:pPr>
      <w:r w:rsidRPr="0033326F">
        <w:rPr>
          <w:b/>
          <w:sz w:val="24"/>
          <w:szCs w:val="24"/>
        </w:rPr>
        <w:t>Papildu informācijas sniegšana</w:t>
      </w:r>
      <w:bookmarkEnd w:id="33"/>
    </w:p>
    <w:p w14:paraId="3E21FF9F" w14:textId="0213BBA0" w:rsidR="0033326F" w:rsidRPr="0033326F" w:rsidRDefault="0033326F" w:rsidP="007339E2">
      <w:pPr>
        <w:pStyle w:val="BodyText4"/>
        <w:numPr>
          <w:ilvl w:val="2"/>
          <w:numId w:val="48"/>
        </w:numPr>
        <w:shd w:val="clear" w:color="auto" w:fill="auto"/>
        <w:tabs>
          <w:tab w:val="left" w:pos="567"/>
        </w:tabs>
        <w:spacing w:after="0" w:line="240" w:lineRule="auto"/>
        <w:ind w:left="567" w:right="20" w:hanging="567"/>
        <w:jc w:val="both"/>
        <w:rPr>
          <w:sz w:val="24"/>
          <w:szCs w:val="24"/>
        </w:rPr>
      </w:pPr>
      <w:r w:rsidRPr="0033326F">
        <w:rPr>
          <w:sz w:val="24"/>
          <w:szCs w:val="24"/>
        </w:rPr>
        <w:t xml:space="preserve">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sidRPr="0033326F">
        <w:rPr>
          <w:b/>
          <w:sz w:val="24"/>
          <w:szCs w:val="24"/>
        </w:rPr>
        <w:t>ne vēlāk kā 6 (sešas) dienas</w:t>
      </w:r>
      <w:r w:rsidRPr="0033326F">
        <w:rPr>
          <w:sz w:val="24"/>
          <w:szCs w:val="24"/>
        </w:rPr>
        <w:t xml:space="preserve"> pirms piedāvājumu iesniegšanas termiņa beigām.</w:t>
      </w:r>
    </w:p>
    <w:p w14:paraId="39584D9B" w14:textId="6F3F0D2B" w:rsidR="0033326F" w:rsidRPr="0033326F" w:rsidRDefault="0033326F" w:rsidP="007339E2">
      <w:pPr>
        <w:pStyle w:val="BodyText4"/>
        <w:numPr>
          <w:ilvl w:val="2"/>
          <w:numId w:val="48"/>
        </w:numPr>
        <w:shd w:val="clear" w:color="auto" w:fill="auto"/>
        <w:tabs>
          <w:tab w:val="left" w:pos="567"/>
        </w:tabs>
        <w:spacing w:after="0" w:line="240" w:lineRule="auto"/>
        <w:ind w:left="567" w:right="23" w:hanging="567"/>
        <w:jc w:val="both"/>
        <w:rPr>
          <w:sz w:val="24"/>
          <w:szCs w:val="24"/>
        </w:rPr>
      </w:pPr>
      <w:r w:rsidRPr="0033326F">
        <w:rPr>
          <w:sz w:val="24"/>
          <w:szCs w:val="24"/>
        </w:rPr>
        <w:t xml:space="preserve">Papildu informāciju iepirkuma komisija nosūta piegādātājam, kas uzdevis jautājumu, un vienlaikus ievieto šo informāciju pasūtītāja profilā internetā (pie Nolikuma) un EIS e-konkursu apakšsistēmā šī </w:t>
      </w:r>
      <w:r>
        <w:rPr>
          <w:sz w:val="24"/>
          <w:szCs w:val="24"/>
        </w:rPr>
        <w:t>e-</w:t>
      </w:r>
      <w:r w:rsidRPr="0033326F">
        <w:rPr>
          <w:sz w:val="24"/>
          <w:szCs w:val="24"/>
        </w:rPr>
        <w:t>konkursa sadaļā. Ieinteresētā piegādātāja pienākums ir pastāvīgi sekot aģentūras tīmekļvietnē publicētajai informācijai un ievērtēt to savā piedāvājumā.</w:t>
      </w:r>
    </w:p>
    <w:p w14:paraId="6E64DF1E" w14:textId="77777777" w:rsidR="00E06762" w:rsidRPr="00914903" w:rsidRDefault="00E06762" w:rsidP="00E06762">
      <w:pPr>
        <w:rPr>
          <w:rFonts w:ascii="Times New Roman" w:eastAsia="Times New Roman" w:hAnsi="Times New Roman" w:cs="Times New Roman"/>
          <w:b/>
          <w:bCs/>
          <w:sz w:val="35"/>
          <w:szCs w:val="35"/>
          <w:highlight w:val="lightGray"/>
        </w:rPr>
      </w:pPr>
      <w:bookmarkStart w:id="34" w:name="bookmark71"/>
      <w:r w:rsidRPr="00914903">
        <w:rPr>
          <w:rFonts w:ascii="Times New Roman" w:hAnsi="Times New Roman" w:cs="Times New Roman"/>
          <w:highlight w:val="lightGray"/>
        </w:rPr>
        <w:br w:type="page"/>
      </w:r>
    </w:p>
    <w:p w14:paraId="2ED06375" w14:textId="77777777" w:rsidR="00E06762" w:rsidRPr="00914903" w:rsidRDefault="00E06762" w:rsidP="00E06762">
      <w:pPr>
        <w:pStyle w:val="Heading11"/>
        <w:keepNext/>
        <w:keepLines/>
        <w:shd w:val="clear" w:color="auto" w:fill="auto"/>
        <w:tabs>
          <w:tab w:val="left" w:pos="674"/>
        </w:tabs>
        <w:spacing w:before="0" w:after="240" w:line="350" w:lineRule="exact"/>
        <w:ind w:firstLine="0"/>
      </w:pPr>
      <w:r w:rsidRPr="00914903">
        <w:lastRenderedPageBreak/>
        <w:t>II nodaļa. TEHNISKĀ SPECIFIKĀCIJA</w:t>
      </w:r>
      <w:bookmarkEnd w:id="34"/>
    </w:p>
    <w:p w14:paraId="0B84462A" w14:textId="26C436D7" w:rsidR="00E06762" w:rsidRPr="00914903" w:rsidRDefault="00E06762" w:rsidP="00E8445F">
      <w:pPr>
        <w:pStyle w:val="BlockText"/>
        <w:widowControl w:val="0"/>
        <w:numPr>
          <w:ilvl w:val="0"/>
          <w:numId w:val="22"/>
        </w:numPr>
        <w:spacing w:beforeLines="20" w:before="48" w:afterLines="20" w:after="48"/>
        <w:ind w:left="426" w:right="0"/>
        <w:jc w:val="both"/>
        <w:rPr>
          <w:b/>
          <w:sz w:val="26"/>
          <w:szCs w:val="26"/>
        </w:rPr>
      </w:pPr>
      <w:r w:rsidRPr="00914903">
        <w:rPr>
          <w:b/>
          <w:sz w:val="26"/>
          <w:szCs w:val="26"/>
        </w:rPr>
        <w:t>Prasības attiecībā uz iepirkuma priekšmet</w:t>
      </w:r>
      <w:r w:rsidR="00676845">
        <w:rPr>
          <w:b/>
          <w:sz w:val="26"/>
          <w:szCs w:val="26"/>
        </w:rPr>
        <w:t>u</w:t>
      </w:r>
      <w:r w:rsidRPr="00914903">
        <w:rPr>
          <w:b/>
          <w:sz w:val="26"/>
          <w:szCs w:val="26"/>
        </w:rPr>
        <w:t>:</w:t>
      </w:r>
    </w:p>
    <w:p w14:paraId="6C8477BF" w14:textId="77777777" w:rsidR="00E06762" w:rsidRPr="00E8445F" w:rsidRDefault="00E06762" w:rsidP="00A44EB5">
      <w:pPr>
        <w:pStyle w:val="naisf"/>
        <w:spacing w:before="0" w:beforeAutospacing="0" w:after="0" w:afterAutospacing="0"/>
        <w:rPr>
          <w:b/>
          <w:lang w:val="lv-LV"/>
        </w:rPr>
      </w:pPr>
      <w:r w:rsidRPr="00E8445F">
        <w:rPr>
          <w:b/>
          <w:lang w:val="lv-LV"/>
        </w:rPr>
        <w:t>1.1. Pretendentam jānodrošina apdrošināšana:</w:t>
      </w:r>
    </w:p>
    <w:p w14:paraId="30F2C6F6" w14:textId="1EB67E25" w:rsidR="00E06762" w:rsidRPr="00E8445F" w:rsidRDefault="00E06762" w:rsidP="00E06762">
      <w:pPr>
        <w:pStyle w:val="naisf"/>
        <w:spacing w:before="0" w:beforeAutospacing="0" w:after="0" w:afterAutospacing="0"/>
        <w:rPr>
          <w:lang w:val="lv-LV"/>
        </w:rPr>
      </w:pPr>
      <w:r w:rsidRPr="00E8445F">
        <w:rPr>
          <w:lang w:val="lv-LV"/>
        </w:rPr>
        <w:t xml:space="preserve">1.1.1. </w:t>
      </w:r>
      <w:r w:rsidRPr="00E8445F">
        <w:rPr>
          <w:bCs/>
          <w:lang w:val="lv-LV"/>
        </w:rPr>
        <w:t xml:space="preserve">kas darbojas visā </w:t>
      </w:r>
      <w:r w:rsidRPr="00E8445F">
        <w:rPr>
          <w:lang w:val="lv-LV" w:eastAsia="lv-LV"/>
        </w:rPr>
        <w:t>Eiropas Ekonomikas zonas teritorijā</w:t>
      </w:r>
      <w:r w:rsidRPr="00E8445F">
        <w:rPr>
          <w:lang w:val="lv-LV"/>
        </w:rPr>
        <w:t>:</w:t>
      </w:r>
    </w:p>
    <w:p w14:paraId="6CC7867C" w14:textId="3B17536D" w:rsidR="00E06762" w:rsidRPr="00E8445F" w:rsidRDefault="00E06762" w:rsidP="00A44EB5">
      <w:pPr>
        <w:pStyle w:val="naisf"/>
        <w:numPr>
          <w:ilvl w:val="0"/>
          <w:numId w:val="20"/>
        </w:numPr>
        <w:tabs>
          <w:tab w:val="clear" w:pos="1440"/>
          <w:tab w:val="num" w:pos="709"/>
        </w:tabs>
        <w:spacing w:before="0" w:beforeAutospacing="0" w:after="0" w:afterAutospacing="0"/>
        <w:ind w:left="993"/>
        <w:rPr>
          <w:lang w:val="lv-LV"/>
        </w:rPr>
      </w:pPr>
      <w:r w:rsidRPr="00E8445F">
        <w:rPr>
          <w:lang w:val="lv-LV"/>
        </w:rPr>
        <w:t xml:space="preserve">transportlīdzekļu īpašnieku civiltiesiskās atbildības obligātā apdrošināšana saskaņā ar normatīvo </w:t>
      </w:r>
      <w:smartTag w:uri="schemas-tilde-lv/tildestengine" w:element="veidnes">
        <w:smartTagPr>
          <w:attr w:name="text" w:val="aktu"/>
          <w:attr w:name="id" w:val="-1"/>
          <w:attr w:name="baseform" w:val="akt|s"/>
        </w:smartTagPr>
        <w:r w:rsidRPr="00E8445F">
          <w:rPr>
            <w:lang w:val="lv-LV"/>
          </w:rPr>
          <w:t>aktu</w:t>
        </w:r>
      </w:smartTag>
      <w:r w:rsidRPr="00E8445F">
        <w:rPr>
          <w:lang w:val="lv-LV"/>
        </w:rPr>
        <w:t xml:space="preserve"> prasībām (OCTA)</w:t>
      </w:r>
      <w:r w:rsidR="00E13526">
        <w:rPr>
          <w:lang w:val="lv-LV"/>
        </w:rPr>
        <w:t>, kas darbojas Eiropas ekonomis</w:t>
      </w:r>
      <w:r w:rsidR="00E13526" w:rsidRPr="00061BDC">
        <w:rPr>
          <w:lang w:val="lv-LV"/>
        </w:rPr>
        <w:t>k</w:t>
      </w:r>
      <w:r w:rsidR="005D6B66" w:rsidRPr="00061BDC">
        <w:rPr>
          <w:lang w:val="lv-LV"/>
        </w:rPr>
        <w:t>ās</w:t>
      </w:r>
      <w:r w:rsidR="00E13526">
        <w:rPr>
          <w:lang w:val="lv-LV"/>
        </w:rPr>
        <w:t xml:space="preserve"> zonas valstīs</w:t>
      </w:r>
      <w:r w:rsidRPr="00E8445F">
        <w:rPr>
          <w:lang w:val="lv-LV"/>
        </w:rPr>
        <w:t xml:space="preserve">; </w:t>
      </w:r>
    </w:p>
    <w:p w14:paraId="3D7F28F3" w14:textId="0DCC3A43" w:rsidR="00E06762" w:rsidRPr="00E8445F" w:rsidRDefault="00E06762" w:rsidP="00A44EB5">
      <w:pPr>
        <w:pStyle w:val="naisf"/>
        <w:numPr>
          <w:ilvl w:val="0"/>
          <w:numId w:val="20"/>
        </w:numPr>
        <w:tabs>
          <w:tab w:val="clear" w:pos="1440"/>
          <w:tab w:val="num" w:pos="567"/>
        </w:tabs>
        <w:spacing w:before="0" w:beforeAutospacing="0" w:after="0" w:afterAutospacing="0"/>
        <w:ind w:left="993"/>
        <w:rPr>
          <w:lang w:val="lv-LV"/>
        </w:rPr>
      </w:pPr>
      <w:r w:rsidRPr="00E8445F">
        <w:rPr>
          <w:lang w:val="lv-LV"/>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r w:rsidR="00E13526">
        <w:rPr>
          <w:lang w:val="lv-LV"/>
        </w:rPr>
        <w:t xml:space="preserve">, kas darbojas Eiropas </w:t>
      </w:r>
      <w:r w:rsidR="00E13526" w:rsidRPr="00061BDC">
        <w:rPr>
          <w:lang w:val="lv-LV"/>
        </w:rPr>
        <w:t>ekonomisk</w:t>
      </w:r>
      <w:r w:rsidR="005D6B66" w:rsidRPr="00061BDC">
        <w:rPr>
          <w:lang w:val="lv-LV"/>
        </w:rPr>
        <w:t>ās</w:t>
      </w:r>
      <w:r w:rsidR="00E13526" w:rsidRPr="00061BDC">
        <w:rPr>
          <w:lang w:val="lv-LV"/>
        </w:rPr>
        <w:t xml:space="preserve"> zonas</w:t>
      </w:r>
      <w:r w:rsidR="00E13526">
        <w:rPr>
          <w:lang w:val="lv-LV"/>
        </w:rPr>
        <w:t xml:space="preserve"> valstīs</w:t>
      </w:r>
      <w:r w:rsidRPr="00E8445F">
        <w:rPr>
          <w:lang w:val="lv-LV"/>
        </w:rPr>
        <w:t>;</w:t>
      </w:r>
    </w:p>
    <w:p w14:paraId="5252CD50" w14:textId="4F0C6E97" w:rsidR="00E06762" w:rsidRPr="00E8445F" w:rsidRDefault="00E06762" w:rsidP="00A44EB5">
      <w:pPr>
        <w:pStyle w:val="ListParagraph"/>
        <w:numPr>
          <w:ilvl w:val="0"/>
          <w:numId w:val="20"/>
        </w:numPr>
        <w:tabs>
          <w:tab w:val="clear" w:pos="1440"/>
        </w:tabs>
        <w:ind w:left="993"/>
        <w:jc w:val="both"/>
        <w:rPr>
          <w:rFonts w:ascii="Times New Roman" w:hAnsi="Times New Roman" w:cs="Times New Roman"/>
        </w:rPr>
      </w:pPr>
      <w:r w:rsidRPr="00E8445F">
        <w:rPr>
          <w:rFonts w:ascii="Times New Roman" w:hAnsi="Times New Roman" w:cs="Times New Roman"/>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p w14:paraId="4D9B6A80" w14:textId="77777777" w:rsidR="00E06762" w:rsidRPr="00E8445F" w:rsidRDefault="00E06762" w:rsidP="00A44EB5">
      <w:pPr>
        <w:pStyle w:val="naisf"/>
        <w:numPr>
          <w:ilvl w:val="2"/>
          <w:numId w:val="22"/>
        </w:numPr>
        <w:spacing w:before="0" w:beforeAutospacing="0" w:after="0" w:afterAutospacing="0"/>
        <w:ind w:left="709"/>
        <w:rPr>
          <w:lang w:val="lv-LV"/>
        </w:rPr>
      </w:pPr>
      <w:r w:rsidRPr="00E8445F">
        <w:rPr>
          <w:lang w:val="lv-LV"/>
        </w:rPr>
        <w:t>Nomnieka pašrisks:</w:t>
      </w:r>
    </w:p>
    <w:p w14:paraId="5E5194AD" w14:textId="4F1B012C" w:rsidR="00E06762" w:rsidRPr="00E8445F" w:rsidRDefault="00E06762" w:rsidP="00A44EB5">
      <w:pPr>
        <w:pStyle w:val="naisf"/>
        <w:numPr>
          <w:ilvl w:val="0"/>
          <w:numId w:val="21"/>
        </w:numPr>
        <w:tabs>
          <w:tab w:val="clear" w:pos="1440"/>
          <w:tab w:val="num" w:pos="709"/>
        </w:tabs>
        <w:spacing w:before="0" w:beforeAutospacing="0" w:after="0" w:afterAutospacing="0"/>
        <w:ind w:left="1134"/>
        <w:rPr>
          <w:lang w:val="lv-LV"/>
        </w:rPr>
      </w:pPr>
      <w:r w:rsidRPr="00E8445F">
        <w:rPr>
          <w:lang w:val="lv-LV"/>
        </w:rPr>
        <w:t xml:space="preserve">automobiļa bojājumu gadījumā nedrīkst būt lielāks par 75 EUR; </w:t>
      </w:r>
    </w:p>
    <w:p w14:paraId="7AC1AB6D" w14:textId="71795FBA" w:rsidR="00E06762" w:rsidRPr="00E8445F" w:rsidRDefault="00E06762" w:rsidP="00A44EB5">
      <w:pPr>
        <w:pStyle w:val="naisf"/>
        <w:numPr>
          <w:ilvl w:val="0"/>
          <w:numId w:val="21"/>
        </w:numPr>
        <w:tabs>
          <w:tab w:val="clear" w:pos="1440"/>
          <w:tab w:val="num" w:pos="709"/>
        </w:tabs>
        <w:spacing w:before="0" w:beforeAutospacing="0" w:after="0" w:afterAutospacing="0"/>
        <w:ind w:left="1134"/>
        <w:rPr>
          <w:lang w:val="lv-LV"/>
        </w:rPr>
      </w:pPr>
      <w:r w:rsidRPr="00E8445F">
        <w:rPr>
          <w:lang w:val="lv-LV"/>
        </w:rPr>
        <w:t>automobiļa bojāejas gadījumā nedrīkst būt lielāks par 5% no automobiļa vērtības;</w:t>
      </w:r>
    </w:p>
    <w:p w14:paraId="72DA7B17" w14:textId="1D304767" w:rsidR="00E06762" w:rsidRPr="00E8445F" w:rsidRDefault="00E06762" w:rsidP="00A44EB5">
      <w:pPr>
        <w:pStyle w:val="naisf"/>
        <w:numPr>
          <w:ilvl w:val="0"/>
          <w:numId w:val="21"/>
        </w:numPr>
        <w:tabs>
          <w:tab w:val="clear" w:pos="1440"/>
          <w:tab w:val="num" w:pos="709"/>
        </w:tabs>
        <w:spacing w:before="0" w:beforeAutospacing="0" w:after="0" w:afterAutospacing="0"/>
        <w:ind w:left="1134"/>
        <w:rPr>
          <w:lang w:val="lv-LV"/>
        </w:rPr>
      </w:pPr>
      <w:r w:rsidRPr="00E8445F">
        <w:rPr>
          <w:lang w:val="lv-LV"/>
        </w:rPr>
        <w:t>automobiļa zādzības gadījumā nedrīkst būt lielāks par 10% no automobiļa vērtības;</w:t>
      </w:r>
    </w:p>
    <w:p w14:paraId="42B1235B" w14:textId="77777777" w:rsidR="00E06762" w:rsidRPr="00E8445F" w:rsidRDefault="00E06762" w:rsidP="00A44EB5">
      <w:pPr>
        <w:spacing w:after="120"/>
        <w:ind w:left="709" w:hanging="698"/>
        <w:jc w:val="both"/>
        <w:rPr>
          <w:rFonts w:ascii="Times New Roman" w:hAnsi="Times New Roman" w:cs="Times New Roman"/>
        </w:rPr>
      </w:pPr>
      <w:r w:rsidRPr="00E8445F">
        <w:rPr>
          <w:rFonts w:ascii="Times New Roman" w:hAnsi="Times New Roman" w:cs="Times New Roman"/>
        </w:rPr>
        <w:t>1.1.3. 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p w14:paraId="20A63998" w14:textId="77777777" w:rsidR="00E06762" w:rsidRPr="00E8445F" w:rsidRDefault="00E06762" w:rsidP="00A44EB5">
      <w:pPr>
        <w:spacing w:after="120"/>
        <w:jc w:val="both"/>
        <w:rPr>
          <w:rFonts w:ascii="Times New Roman" w:hAnsi="Times New Roman" w:cs="Times New Roman"/>
          <w:b/>
        </w:rPr>
      </w:pPr>
      <w:r w:rsidRPr="00E8445F">
        <w:rPr>
          <w:rFonts w:ascii="Times New Roman" w:hAnsi="Times New Roman" w:cs="Times New Roman"/>
          <w:b/>
        </w:rPr>
        <w:t xml:space="preserve">1.2. Tehnisko apkopju, apskašu un remontdarbu administrēšana: </w:t>
      </w:r>
    </w:p>
    <w:p w14:paraId="23FC4666" w14:textId="77777777" w:rsidR="00E06762" w:rsidRPr="00E8445F" w:rsidRDefault="00E06762" w:rsidP="00A44EB5">
      <w:pPr>
        <w:ind w:left="709" w:hanging="709"/>
        <w:jc w:val="both"/>
        <w:rPr>
          <w:rFonts w:ascii="Times New Roman" w:hAnsi="Times New Roman" w:cs="Times New Roman"/>
        </w:rPr>
      </w:pPr>
      <w:r w:rsidRPr="00E8445F">
        <w:rPr>
          <w:rFonts w:ascii="Times New Roman" w:hAnsi="Times New Roman" w:cs="Times New Roman"/>
        </w:rPr>
        <w:t>1.2.1. 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p w14:paraId="20258A27" w14:textId="77777777" w:rsidR="00E06762" w:rsidRPr="00E8445F" w:rsidRDefault="00E06762" w:rsidP="00A44EB5">
      <w:pPr>
        <w:ind w:left="709" w:hanging="698"/>
        <w:jc w:val="both"/>
        <w:rPr>
          <w:rFonts w:ascii="Times New Roman" w:hAnsi="Times New Roman" w:cs="Times New Roman"/>
        </w:rPr>
      </w:pPr>
      <w:r w:rsidRPr="00E8445F">
        <w:rPr>
          <w:rFonts w:ascii="Times New Roman" w:hAnsi="Times New Roman" w:cs="Times New Roman"/>
        </w:rPr>
        <w:t>1.2.2. riepu iegāde, glabāšana un maiņa – Iznomātājs nodrošina sezonas riepu maiņu un balansēšanu divreiz gadā saskaņā ar Ceļu satiksmes noteikumiem un nesezonas riepu uzglabāšanu, kā arī riepu iegādi nodilušo riepu vietā;</w:t>
      </w:r>
    </w:p>
    <w:p w14:paraId="5B31BE80" w14:textId="77777777" w:rsidR="00E06762" w:rsidRPr="00E8445F" w:rsidRDefault="00E06762" w:rsidP="00A44EB5">
      <w:pPr>
        <w:spacing w:after="120"/>
        <w:ind w:left="709" w:hanging="698"/>
        <w:jc w:val="both"/>
        <w:rPr>
          <w:rFonts w:ascii="Times New Roman" w:hAnsi="Times New Roman" w:cs="Times New Roman"/>
        </w:rPr>
      </w:pPr>
      <w:r w:rsidRPr="00E8445F">
        <w:rPr>
          <w:rFonts w:ascii="Times New Roman" w:hAnsi="Times New Roman" w:cs="Times New Roman"/>
        </w:rPr>
        <w:t>1.2.3. diennakts palīdzības dienests</w:t>
      </w:r>
      <w:r w:rsidRPr="00E8445F">
        <w:rPr>
          <w:rFonts w:ascii="Times New Roman" w:hAnsi="Times New Roman" w:cs="Times New Roman"/>
          <w:iCs/>
        </w:rPr>
        <w:t xml:space="preserve"> – </w:t>
      </w:r>
      <w:r w:rsidRPr="00E8445F">
        <w:rPr>
          <w:rFonts w:ascii="Times New Roman" w:hAnsi="Times New Roman" w:cs="Times New Roman"/>
        </w:rPr>
        <w:t xml:space="preserve">Iznomātāja pienākums telefoniski sniegt </w:t>
      </w:r>
      <w:smartTag w:uri="schemas-tilde-lv/tildestengine" w:element="veidnes">
        <w:smartTagPr>
          <w:attr w:name="text" w:val="instrukcijas"/>
          <w:attr w:name="id" w:val="-1"/>
          <w:attr w:name="baseform" w:val="instrukcij|a"/>
        </w:smartTagPr>
        <w:r w:rsidRPr="00E8445F">
          <w:rPr>
            <w:rFonts w:ascii="Times New Roman" w:hAnsi="Times New Roman" w:cs="Times New Roman"/>
          </w:rPr>
          <w:t>instrukcijas</w:t>
        </w:r>
      </w:smartTag>
      <w:r w:rsidRPr="00E8445F">
        <w:rPr>
          <w:rFonts w:ascii="Times New Roman" w:hAnsi="Times New Roman" w:cs="Times New Roman"/>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p w14:paraId="1E662784" w14:textId="77777777" w:rsidR="00E06762" w:rsidRPr="00E8445F" w:rsidRDefault="00E06762" w:rsidP="00A44EB5">
      <w:pPr>
        <w:pStyle w:val="naisf"/>
        <w:spacing w:before="0" w:beforeAutospacing="0" w:after="120" w:afterAutospacing="0"/>
        <w:rPr>
          <w:b/>
          <w:lang w:val="lv-LV"/>
        </w:rPr>
      </w:pPr>
      <w:r w:rsidRPr="00E8445F">
        <w:rPr>
          <w:b/>
          <w:lang w:val="lv-LV"/>
        </w:rPr>
        <w:t>1.3. Kopējās prasības automobiļiem:</w:t>
      </w:r>
    </w:p>
    <w:p w14:paraId="5006C5D3" w14:textId="77777777" w:rsidR="00E06762" w:rsidRPr="00E8445F" w:rsidRDefault="00E06762" w:rsidP="00A44EB5">
      <w:pPr>
        <w:pStyle w:val="ListParagraph"/>
        <w:numPr>
          <w:ilvl w:val="2"/>
          <w:numId w:val="25"/>
        </w:numPr>
        <w:spacing w:after="120"/>
        <w:ind w:left="709"/>
        <w:jc w:val="both"/>
        <w:rPr>
          <w:rFonts w:ascii="Times New Roman" w:hAnsi="Times New Roman" w:cs="Times New Roman"/>
        </w:rPr>
      </w:pPr>
      <w:r w:rsidRPr="00E8445F">
        <w:rPr>
          <w:rFonts w:ascii="Times New Roman" w:hAnsi="Times New Roman" w:cs="Times New Roman"/>
        </w:rPr>
        <w:t xml:space="preserve">piedāvātajiem automobiļa modeļiem jāatbilst Ministru kabineta 2009.gada 22.decembra noteikumos Nr.1494 "Mopēdu, mehānisko transportlīdzekļu, to piekabju un sastāvdaļu atbilstības novērtēšanas noteikumi" minētajām prasībām; </w:t>
      </w:r>
    </w:p>
    <w:p w14:paraId="2EE00572" w14:textId="249C0013" w:rsidR="00E06762" w:rsidRPr="00E8445F" w:rsidRDefault="00E06762" w:rsidP="00A44EB5">
      <w:pPr>
        <w:pStyle w:val="ListParagraph"/>
        <w:numPr>
          <w:ilvl w:val="2"/>
          <w:numId w:val="25"/>
        </w:numPr>
        <w:ind w:left="709"/>
        <w:jc w:val="both"/>
        <w:rPr>
          <w:rFonts w:ascii="Times New Roman" w:hAnsi="Times New Roman" w:cs="Times New Roman"/>
        </w:rPr>
      </w:pPr>
      <w:r w:rsidRPr="00E8445F">
        <w:rPr>
          <w:rFonts w:ascii="Times New Roman" w:hAnsi="Times New Roman" w:cs="Times New Roman"/>
        </w:rPr>
        <w:t xml:space="preserve">jāatbilst katras (attiecīgās) </w:t>
      </w:r>
      <w:r w:rsidR="00676845" w:rsidRPr="00E8445F">
        <w:rPr>
          <w:rFonts w:ascii="Times New Roman" w:hAnsi="Times New Roman" w:cs="Times New Roman"/>
        </w:rPr>
        <w:t>tehniskās specifikācijas grupas</w:t>
      </w:r>
      <w:r w:rsidRPr="00E8445F">
        <w:rPr>
          <w:rFonts w:ascii="Times New Roman" w:hAnsi="Times New Roman" w:cs="Times New Roman"/>
        </w:rPr>
        <w:t>, par kuru tiek iesniegts piedāvājums Nolikuma tehniskajai specifikācijai:</w:t>
      </w:r>
    </w:p>
    <w:p w14:paraId="75CF29B4" w14:textId="77777777" w:rsidR="00E06762" w:rsidRPr="00E8445F" w:rsidRDefault="00E06762" w:rsidP="00A44EB5">
      <w:pPr>
        <w:pStyle w:val="ListParagraph"/>
        <w:numPr>
          <w:ilvl w:val="2"/>
          <w:numId w:val="25"/>
        </w:numPr>
        <w:ind w:left="709"/>
        <w:jc w:val="both"/>
        <w:rPr>
          <w:rFonts w:ascii="Times New Roman" w:hAnsi="Times New Roman" w:cs="Times New Roman"/>
        </w:rPr>
      </w:pPr>
      <w:r w:rsidRPr="00E8445F">
        <w:rPr>
          <w:rFonts w:ascii="Times New Roman" w:hAnsi="Times New Roman" w:cs="Times New Roman"/>
        </w:rPr>
        <w:t>jābūt aprīkotiem ar  avārijas zīmi, medicīnisko aptieciņu, ugunsdzēšamo aparātu.</w:t>
      </w:r>
    </w:p>
    <w:p w14:paraId="277FCD36" w14:textId="77777777" w:rsidR="00E06762" w:rsidRPr="00E8445F" w:rsidRDefault="00E06762" w:rsidP="00A44EB5">
      <w:pPr>
        <w:pStyle w:val="ListParagraph"/>
        <w:numPr>
          <w:ilvl w:val="2"/>
          <w:numId w:val="25"/>
        </w:numPr>
        <w:ind w:left="709"/>
        <w:jc w:val="both"/>
        <w:rPr>
          <w:rFonts w:ascii="Times New Roman" w:hAnsi="Times New Roman" w:cs="Times New Roman"/>
        </w:rPr>
      </w:pPr>
      <w:r w:rsidRPr="00E8445F">
        <w:rPr>
          <w:rFonts w:ascii="Times New Roman" w:hAnsi="Times New Roman" w:cs="Times New Roman"/>
        </w:rPr>
        <w:t>ceļu satiksmes noteikumos noteiktajā laika periodā automobilim piegādes dienā jābūt aprīkotiem ar riepām, kas paredzētas braukšanai ziemas apstākļos.</w:t>
      </w:r>
    </w:p>
    <w:p w14:paraId="6CF05CF7" w14:textId="2A5E2765" w:rsidR="00E06762" w:rsidRPr="00E8445F" w:rsidRDefault="00E06762" w:rsidP="00A44EB5">
      <w:pPr>
        <w:pStyle w:val="ListParagraph"/>
        <w:numPr>
          <w:ilvl w:val="2"/>
          <w:numId w:val="25"/>
        </w:numPr>
        <w:ind w:left="709"/>
        <w:jc w:val="both"/>
        <w:rPr>
          <w:rFonts w:ascii="Times New Roman" w:hAnsi="Times New Roman" w:cs="Times New Roman"/>
        </w:rPr>
      </w:pPr>
      <w:r w:rsidRPr="00E8445F">
        <w:rPr>
          <w:rFonts w:ascii="Times New Roman" w:hAnsi="Times New Roman" w:cs="Times New Roman"/>
        </w:rPr>
        <w:t>Visiem piedāvātajiem automobiļiem jābūt dažādās metāliskās krāsās (izņemot košu krāsojumu – sarkans, dzeltens, u.tml.).</w:t>
      </w:r>
    </w:p>
    <w:p w14:paraId="5C2B7374" w14:textId="5EF602A7" w:rsidR="00E06762" w:rsidRPr="00E8445F" w:rsidRDefault="00E06762" w:rsidP="00A44EB5">
      <w:pPr>
        <w:pStyle w:val="ListParagraph"/>
        <w:numPr>
          <w:ilvl w:val="2"/>
          <w:numId w:val="25"/>
        </w:numPr>
        <w:ind w:left="709"/>
        <w:jc w:val="both"/>
        <w:rPr>
          <w:rFonts w:ascii="Times New Roman" w:hAnsi="Times New Roman" w:cs="Times New Roman"/>
          <w:color w:val="auto"/>
        </w:rPr>
      </w:pPr>
      <w:r w:rsidRPr="00E8445F">
        <w:rPr>
          <w:rFonts w:ascii="Times New Roman" w:hAnsi="Times New Roman" w:cs="Times New Roman"/>
          <w:color w:val="auto"/>
        </w:rPr>
        <w:t xml:space="preserve">Pretendentam jāpiedāvā iespēja Pasūtītājam izvēlēties visu automobiļu krāsas </w:t>
      </w:r>
      <w:r w:rsidR="00444366">
        <w:rPr>
          <w:rFonts w:ascii="Times New Roman" w:hAnsi="Times New Roman" w:cs="Times New Roman"/>
          <w:color w:val="auto"/>
        </w:rPr>
        <w:t xml:space="preserve">no ražotāja piedāvātās krāsu gammas </w:t>
      </w:r>
      <w:r w:rsidRPr="00E8445F">
        <w:rPr>
          <w:rFonts w:ascii="Times New Roman" w:hAnsi="Times New Roman" w:cs="Times New Roman"/>
          <w:color w:val="auto"/>
        </w:rPr>
        <w:t>pirms automobiļu piegādes.</w:t>
      </w:r>
    </w:p>
    <w:p w14:paraId="09F90F92" w14:textId="77777777" w:rsidR="00E06762" w:rsidRPr="00E8445F" w:rsidRDefault="00E06762" w:rsidP="00A44EB5">
      <w:pPr>
        <w:pStyle w:val="ListParagraph"/>
        <w:numPr>
          <w:ilvl w:val="2"/>
          <w:numId w:val="25"/>
        </w:numPr>
        <w:ind w:left="709"/>
        <w:jc w:val="both"/>
        <w:rPr>
          <w:rFonts w:ascii="Times New Roman" w:hAnsi="Times New Roman" w:cs="Times New Roman"/>
          <w:color w:val="auto"/>
        </w:rPr>
      </w:pPr>
      <w:r w:rsidRPr="00E8445F">
        <w:rPr>
          <w:rFonts w:ascii="Times New Roman" w:hAnsi="Times New Roman" w:cs="Times New Roman"/>
          <w:color w:val="auto"/>
        </w:rPr>
        <w:t>Visiem piedāvātajiem automobiļiem jābūt tonētiem logu stikliem saskaņā ar normatīvajos aktos maksimāli pieļauto gaismas caurlaidības spēju.</w:t>
      </w:r>
    </w:p>
    <w:p w14:paraId="32D71321" w14:textId="77777777" w:rsidR="00E06762" w:rsidRPr="00E8445F" w:rsidRDefault="00E06762" w:rsidP="00A44EB5">
      <w:pPr>
        <w:pStyle w:val="ListParagraph"/>
        <w:numPr>
          <w:ilvl w:val="2"/>
          <w:numId w:val="25"/>
        </w:numPr>
        <w:ind w:left="709"/>
        <w:jc w:val="both"/>
        <w:rPr>
          <w:rFonts w:ascii="Times New Roman" w:hAnsi="Times New Roman" w:cs="Times New Roman"/>
          <w:color w:val="auto"/>
        </w:rPr>
      </w:pPr>
      <w:r w:rsidRPr="00E8445F">
        <w:rPr>
          <w:rFonts w:ascii="Times New Roman" w:hAnsi="Times New Roman" w:cs="Times New Roman"/>
          <w:color w:val="auto"/>
        </w:rPr>
        <w:lastRenderedPageBreak/>
        <w:t>Pretendents var piedāvāt katrā daļā dažādu modeļu un marku automobiļus, kas atbilst attiecīgās piedāvājuma daļas tehniskajai specifikācijai.</w:t>
      </w:r>
    </w:p>
    <w:p w14:paraId="0005B095" w14:textId="77777777" w:rsidR="00E06762" w:rsidRPr="00E8445F" w:rsidRDefault="00E06762" w:rsidP="00A44EB5">
      <w:pPr>
        <w:pStyle w:val="ListParagraph"/>
        <w:numPr>
          <w:ilvl w:val="2"/>
          <w:numId w:val="25"/>
        </w:numPr>
        <w:ind w:left="709"/>
        <w:jc w:val="both"/>
        <w:rPr>
          <w:rFonts w:ascii="Times New Roman" w:hAnsi="Times New Roman" w:cs="Times New Roman"/>
          <w:color w:val="auto"/>
        </w:rPr>
      </w:pPr>
      <w:r w:rsidRPr="00E8445F">
        <w:rPr>
          <w:rFonts w:ascii="Times New Roman" w:hAnsi="Times New Roman" w:cs="Times New Roman"/>
          <w:color w:val="auto"/>
        </w:rPr>
        <w:t>Paredzamais nobraukums nomas periodā katram automobilim netiks dalīts pa mēnešiem - nav limitēts mēneša nobraukums.</w:t>
      </w:r>
    </w:p>
    <w:p w14:paraId="75540490" w14:textId="77777777" w:rsidR="00E06762" w:rsidRPr="00E8445F" w:rsidRDefault="00E06762" w:rsidP="00A44EB5">
      <w:pPr>
        <w:pStyle w:val="ListParagraph"/>
        <w:numPr>
          <w:ilvl w:val="2"/>
          <w:numId w:val="25"/>
        </w:numPr>
        <w:ind w:left="709"/>
        <w:jc w:val="both"/>
        <w:rPr>
          <w:rFonts w:ascii="Times New Roman" w:hAnsi="Times New Roman" w:cs="Times New Roman"/>
          <w:color w:val="auto"/>
        </w:rPr>
      </w:pPr>
      <w:r w:rsidRPr="00E8445F">
        <w:rPr>
          <w:rFonts w:ascii="Times New Roman" w:hAnsi="Times New Roman" w:cs="Times New Roman"/>
          <w:color w:val="auto"/>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p w14:paraId="3340109C" w14:textId="77777777" w:rsidR="00E06762" w:rsidRPr="00E8445F" w:rsidRDefault="00E06762" w:rsidP="00BE6049">
      <w:pPr>
        <w:pStyle w:val="ListParagraph"/>
        <w:numPr>
          <w:ilvl w:val="2"/>
          <w:numId w:val="25"/>
        </w:numPr>
        <w:ind w:left="709"/>
        <w:jc w:val="both"/>
        <w:rPr>
          <w:rFonts w:ascii="Times New Roman" w:hAnsi="Times New Roman" w:cs="Times New Roman"/>
          <w:color w:val="auto"/>
        </w:rPr>
      </w:pPr>
      <w:r w:rsidRPr="00BE6049">
        <w:rPr>
          <w:rFonts w:ascii="Times New Roman" w:hAnsi="Times New Roman" w:cs="Times New Roman"/>
          <w:color w:val="auto"/>
        </w:rPr>
        <w:t>Vēlams</w:t>
      </w:r>
      <w:r w:rsidRPr="00E8445F">
        <w:rPr>
          <w:rFonts w:ascii="Times New Roman" w:hAnsi="Times New Roman" w:cs="Times New Roman"/>
          <w:color w:val="auto"/>
        </w:rPr>
        <w:t xml:space="preserve"> nereģistrēt automobiļus Ceļu satiksmes drošības direkcijā visus vienlaicīgi vienā dienā, lai tādējādi izvairītos no automobiļiem ar vienas sērijas valsts numurzīmēm un minimālām atšķirībām to ciparu kombinācijās.</w:t>
      </w:r>
    </w:p>
    <w:p w14:paraId="3BCA0185" w14:textId="77777777" w:rsidR="00E06762" w:rsidRPr="00914903" w:rsidRDefault="00E06762" w:rsidP="00E06762">
      <w:pPr>
        <w:pStyle w:val="naisf"/>
        <w:spacing w:before="0" w:beforeAutospacing="0" w:after="0" w:afterAutospacing="0"/>
        <w:ind w:firstLine="374"/>
        <w:rPr>
          <w:sz w:val="21"/>
          <w:szCs w:val="21"/>
          <w:lang w:val="lv-LV"/>
        </w:rPr>
      </w:pPr>
    </w:p>
    <w:p w14:paraId="5F7049D7" w14:textId="06396F5F" w:rsidR="00676845" w:rsidRPr="00BE6049" w:rsidRDefault="00BE6049" w:rsidP="00BE6049">
      <w:pPr>
        <w:rPr>
          <w:rFonts w:ascii="Times New Roman" w:eastAsia="Times New Roman" w:hAnsi="Times New Roman" w:cs="Times New Roman"/>
          <w:b/>
        </w:rPr>
      </w:pPr>
      <w:r>
        <w:rPr>
          <w:rFonts w:ascii="Times New Roman" w:hAnsi="Times New Roman" w:cs="Times New Roman"/>
          <w:b/>
        </w:rPr>
        <w:t xml:space="preserve">1.4. </w:t>
      </w:r>
      <w:r w:rsidR="00676845" w:rsidRPr="00914903">
        <w:rPr>
          <w:rFonts w:ascii="Times New Roman" w:hAnsi="Times New Roman" w:cs="Times New Roman"/>
          <w:b/>
        </w:rPr>
        <w:t>Tehniskā specifikācija</w:t>
      </w:r>
      <w:r w:rsidR="008E5C2B">
        <w:rPr>
          <w:rFonts w:ascii="Times New Roman" w:hAnsi="Times New Roman" w:cs="Times New Roman"/>
          <w:b/>
        </w:rPr>
        <w:t>*</w:t>
      </w:r>
      <w:r w:rsidR="00676845" w:rsidRPr="00914903">
        <w:rPr>
          <w:rFonts w:ascii="Times New Roman" w:hAnsi="Times New Roman" w:cs="Times New Roman"/>
          <w: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167431" w:rsidRPr="00914903" w14:paraId="440FB165" w14:textId="77777777" w:rsidTr="00167431">
        <w:trPr>
          <w:trHeight w:val="298"/>
        </w:trPr>
        <w:tc>
          <w:tcPr>
            <w:tcW w:w="9288" w:type="dxa"/>
            <w:gridSpan w:val="2"/>
          </w:tcPr>
          <w:p w14:paraId="6DE89B64" w14:textId="77777777" w:rsidR="00167431" w:rsidRPr="00E915A1" w:rsidRDefault="00167431" w:rsidP="00167431">
            <w:pPr>
              <w:pStyle w:val="ListParagraph"/>
              <w:autoSpaceDE w:val="0"/>
              <w:autoSpaceDN w:val="0"/>
              <w:adjustRightInd w:val="0"/>
              <w:ind w:left="1170"/>
              <w:jc w:val="center"/>
              <w:rPr>
                <w:rFonts w:ascii="Times New Roman" w:hAnsi="Times New Roman" w:cs="Times New Roman"/>
                <w:b/>
                <w:bCs/>
                <w:sz w:val="21"/>
                <w:szCs w:val="21"/>
              </w:rPr>
            </w:pPr>
            <w:bookmarkStart w:id="35" w:name="bookmark72"/>
            <w:r>
              <w:rPr>
                <w:rFonts w:ascii="Times New Roman" w:hAnsi="Times New Roman" w:cs="Times New Roman"/>
                <w:b/>
                <w:bCs/>
                <w:sz w:val="21"/>
                <w:szCs w:val="21"/>
              </w:rPr>
              <w:t xml:space="preserve">1.grupa - </w:t>
            </w:r>
            <w:r w:rsidRPr="00E915A1">
              <w:rPr>
                <w:rFonts w:ascii="Times New Roman" w:hAnsi="Times New Roman" w:cs="Times New Roman"/>
                <w:b/>
                <w:bCs/>
                <w:sz w:val="21"/>
                <w:szCs w:val="21"/>
              </w:rPr>
              <w:t>JC (kompaktā apvidus) klase</w:t>
            </w:r>
          </w:p>
          <w:p w14:paraId="0F9E397A" w14:textId="77777777" w:rsidR="00167431" w:rsidRPr="00914903" w:rsidRDefault="00167431" w:rsidP="00167431">
            <w:pPr>
              <w:autoSpaceDE w:val="0"/>
              <w:autoSpaceDN w:val="0"/>
              <w:adjustRightInd w:val="0"/>
              <w:jc w:val="center"/>
              <w:rPr>
                <w:rFonts w:ascii="Times New Roman" w:hAnsi="Times New Roman" w:cs="Times New Roman"/>
                <w:b/>
                <w:bCs/>
                <w:sz w:val="21"/>
                <w:szCs w:val="21"/>
              </w:rPr>
            </w:pPr>
          </w:p>
        </w:tc>
      </w:tr>
      <w:tr w:rsidR="00167431" w:rsidRPr="00914903" w14:paraId="4F219135" w14:textId="77777777" w:rsidTr="00167431">
        <w:trPr>
          <w:trHeight w:val="271"/>
        </w:trPr>
        <w:tc>
          <w:tcPr>
            <w:tcW w:w="4181" w:type="dxa"/>
          </w:tcPr>
          <w:p w14:paraId="291552C0"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5107" w:type="dxa"/>
          </w:tcPr>
          <w:p w14:paraId="3214482C"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r>
              <w:rPr>
                <w:rFonts w:ascii="Times New Roman" w:hAnsi="Times New Roman" w:cs="Times New Roman"/>
                <w:bCs/>
                <w:sz w:val="21"/>
                <w:szCs w:val="21"/>
              </w:rPr>
              <w:t>4</w:t>
            </w:r>
          </w:p>
        </w:tc>
      </w:tr>
      <w:tr w:rsidR="00167431" w:rsidRPr="00914903" w14:paraId="53A30D67" w14:textId="77777777" w:rsidTr="00167431">
        <w:trPr>
          <w:trHeight w:val="283"/>
        </w:trPr>
        <w:tc>
          <w:tcPr>
            <w:tcW w:w="4181" w:type="dxa"/>
          </w:tcPr>
          <w:p w14:paraId="55CC7432"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14:paraId="1F92891E"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36</w:t>
            </w:r>
          </w:p>
        </w:tc>
      </w:tr>
      <w:tr w:rsidR="00167431" w:rsidRPr="00914903" w14:paraId="77632C16" w14:textId="77777777" w:rsidTr="00167431">
        <w:trPr>
          <w:trHeight w:val="283"/>
        </w:trPr>
        <w:tc>
          <w:tcPr>
            <w:tcW w:w="4181" w:type="dxa"/>
          </w:tcPr>
          <w:p w14:paraId="31460987"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14:paraId="66E8431A"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r>
              <w:rPr>
                <w:rFonts w:ascii="Times New Roman" w:hAnsi="Times New Roman" w:cs="Times New Roman"/>
                <w:bCs/>
                <w:color w:val="auto"/>
                <w:sz w:val="21"/>
                <w:szCs w:val="21"/>
              </w:rPr>
              <w:t>6</w:t>
            </w:r>
            <w:r w:rsidRPr="00914903">
              <w:rPr>
                <w:rFonts w:ascii="Times New Roman" w:hAnsi="Times New Roman" w:cs="Times New Roman"/>
                <w:bCs/>
                <w:color w:val="auto"/>
                <w:sz w:val="21"/>
                <w:szCs w:val="21"/>
              </w:rPr>
              <w:t>0 000 km</w:t>
            </w:r>
          </w:p>
        </w:tc>
      </w:tr>
      <w:tr w:rsidR="00167431" w:rsidRPr="00914903" w14:paraId="1E72BDE7" w14:textId="77777777" w:rsidTr="00167431">
        <w:trPr>
          <w:trHeight w:val="257"/>
        </w:trPr>
        <w:tc>
          <w:tcPr>
            <w:tcW w:w="4181" w:type="dxa"/>
          </w:tcPr>
          <w:p w14:paraId="329F3A8F"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07" w:type="dxa"/>
          </w:tcPr>
          <w:p w14:paraId="21964F73" w14:textId="77777777" w:rsidR="00167431" w:rsidRPr="00914903" w:rsidRDefault="00167431" w:rsidP="00167431">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5E515C" w:rsidRPr="00914903" w14:paraId="110A9A46" w14:textId="77777777" w:rsidTr="009F5CDE">
        <w:trPr>
          <w:trHeight w:val="257"/>
        </w:trPr>
        <w:tc>
          <w:tcPr>
            <w:tcW w:w="9288" w:type="dxa"/>
            <w:gridSpan w:val="2"/>
          </w:tcPr>
          <w:p w14:paraId="58FD8600" w14:textId="262A43E7" w:rsidR="005E515C" w:rsidRPr="005E515C" w:rsidRDefault="005E515C" w:rsidP="005E515C">
            <w:pPr>
              <w:autoSpaceDE w:val="0"/>
              <w:autoSpaceDN w:val="0"/>
              <w:adjustRightInd w:val="0"/>
              <w:rPr>
                <w:rFonts w:ascii="Times New Roman" w:hAnsi="Times New Roman" w:cs="Times New Roman"/>
                <w:b/>
                <w:sz w:val="21"/>
                <w:szCs w:val="21"/>
              </w:rPr>
            </w:pPr>
            <w:r w:rsidRPr="005E515C">
              <w:rPr>
                <w:rFonts w:ascii="Times New Roman" w:hAnsi="Times New Roman" w:cs="Times New Roman"/>
                <w:b/>
                <w:bCs/>
                <w:iCs/>
                <w:sz w:val="21"/>
                <w:szCs w:val="21"/>
              </w:rPr>
              <w:t>Dabas aizsardzības prasības</w:t>
            </w:r>
            <w:r w:rsidR="006A31B5">
              <w:rPr>
                <w:rFonts w:ascii="Times New Roman" w:hAnsi="Times New Roman" w:cs="Times New Roman"/>
                <w:b/>
                <w:bCs/>
                <w:iCs/>
                <w:sz w:val="21"/>
                <w:szCs w:val="21"/>
              </w:rPr>
              <w:t>:</w:t>
            </w:r>
          </w:p>
        </w:tc>
      </w:tr>
      <w:tr w:rsidR="005E515C" w:rsidRPr="00914903" w14:paraId="56178A55" w14:textId="77777777" w:rsidTr="00167431">
        <w:trPr>
          <w:trHeight w:val="257"/>
        </w:trPr>
        <w:tc>
          <w:tcPr>
            <w:tcW w:w="4181" w:type="dxa"/>
          </w:tcPr>
          <w:p w14:paraId="536AF2C8" w14:textId="30A91326" w:rsidR="005E515C" w:rsidRPr="006A31B5" w:rsidRDefault="005E515C" w:rsidP="00167431">
            <w:pPr>
              <w:autoSpaceDE w:val="0"/>
              <w:autoSpaceDN w:val="0"/>
              <w:adjustRightInd w:val="0"/>
              <w:rPr>
                <w:rFonts w:ascii="Times New Roman" w:hAnsi="Times New Roman" w:cs="Times New Roman"/>
                <w:bCs/>
                <w:iCs/>
                <w:sz w:val="21"/>
                <w:szCs w:val="21"/>
              </w:rPr>
            </w:pPr>
            <w:r w:rsidRPr="006A31B5">
              <w:rPr>
                <w:rFonts w:ascii="Times New Roman" w:hAnsi="Times New Roman" w:cs="Times New Roman"/>
                <w:iCs/>
                <w:sz w:val="21"/>
                <w:szCs w:val="21"/>
              </w:rPr>
              <w:t>Degvielas patēriņš kombinētajā ciklā  l/100km</w:t>
            </w:r>
          </w:p>
        </w:tc>
        <w:tc>
          <w:tcPr>
            <w:tcW w:w="5107" w:type="dxa"/>
          </w:tcPr>
          <w:p w14:paraId="48F0B9DF" w14:textId="25C88EB0" w:rsidR="005E515C" w:rsidRPr="00914903" w:rsidRDefault="00604B54" w:rsidP="00604B54">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ne vairāk kā 8 L/100 km</w:t>
            </w:r>
          </w:p>
        </w:tc>
      </w:tr>
      <w:tr w:rsidR="006A31B5" w:rsidRPr="00914903" w14:paraId="76D7F232" w14:textId="77777777" w:rsidTr="00167431">
        <w:trPr>
          <w:trHeight w:val="257"/>
        </w:trPr>
        <w:tc>
          <w:tcPr>
            <w:tcW w:w="4181" w:type="dxa"/>
          </w:tcPr>
          <w:p w14:paraId="0FD599EF" w14:textId="72C50179" w:rsidR="006A31B5" w:rsidRPr="006A31B5" w:rsidRDefault="006A31B5" w:rsidP="00167431">
            <w:pPr>
              <w:autoSpaceDE w:val="0"/>
              <w:autoSpaceDN w:val="0"/>
              <w:adjustRightInd w:val="0"/>
              <w:rPr>
                <w:rFonts w:ascii="Times New Roman" w:hAnsi="Times New Roman" w:cs="Times New Roman"/>
                <w:iCs/>
                <w:sz w:val="21"/>
                <w:szCs w:val="21"/>
              </w:rPr>
            </w:pPr>
            <w:r w:rsidRPr="006A31B5">
              <w:rPr>
                <w:rFonts w:ascii="Times New Roman" w:hAnsi="Times New Roman" w:cs="Times New Roman"/>
                <w:iCs/>
                <w:sz w:val="21"/>
                <w:szCs w:val="21"/>
              </w:rPr>
              <w:t>CO2- līmenis izplūdes gāzēs kombinētajā ciklā g/km</w:t>
            </w:r>
          </w:p>
        </w:tc>
        <w:tc>
          <w:tcPr>
            <w:tcW w:w="5107" w:type="dxa"/>
          </w:tcPr>
          <w:p w14:paraId="107F1867" w14:textId="1782BF7E" w:rsidR="006A31B5" w:rsidRPr="00604B54" w:rsidRDefault="00604B54" w:rsidP="009F5CD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ne vairāk kā</w:t>
            </w:r>
            <w:r w:rsidRPr="00604B54">
              <w:rPr>
                <w:rFonts w:ascii="Times New Roman" w:hAnsi="Times New Roman" w:cs="Times New Roman"/>
                <w:sz w:val="21"/>
                <w:szCs w:val="21"/>
              </w:rPr>
              <w:t xml:space="preserve"> </w:t>
            </w:r>
            <w:r w:rsidR="009F5CDE">
              <w:rPr>
                <w:rFonts w:ascii="Times New Roman" w:hAnsi="Times New Roman"/>
                <w:color w:val="000000" w:themeColor="text1"/>
                <w:sz w:val="21"/>
                <w:szCs w:val="21"/>
              </w:rPr>
              <w:t>21</w:t>
            </w:r>
            <w:r w:rsidRPr="00604B54">
              <w:rPr>
                <w:rFonts w:ascii="Times New Roman" w:hAnsi="Times New Roman"/>
                <w:color w:val="000000" w:themeColor="text1"/>
                <w:sz w:val="21"/>
                <w:szCs w:val="21"/>
              </w:rPr>
              <w:t>0 CO</w:t>
            </w:r>
            <w:r w:rsidRPr="00604B54">
              <w:rPr>
                <w:rFonts w:ascii="Times New Roman" w:hAnsi="Times New Roman"/>
                <w:color w:val="000000" w:themeColor="text1"/>
                <w:sz w:val="21"/>
                <w:szCs w:val="21"/>
                <w:vertAlign w:val="subscript"/>
              </w:rPr>
              <w:t>2</w:t>
            </w:r>
            <w:r w:rsidRPr="00604B54">
              <w:rPr>
                <w:rFonts w:ascii="Times New Roman" w:hAnsi="Times New Roman"/>
                <w:color w:val="000000" w:themeColor="text1"/>
                <w:sz w:val="21"/>
                <w:szCs w:val="21"/>
              </w:rPr>
              <w:t xml:space="preserve"> (</w:t>
            </w:r>
            <w:r w:rsidRPr="00604B54">
              <w:rPr>
                <w:rFonts w:ascii="Times New Roman" w:hAnsi="Times New Roman"/>
                <w:i/>
                <w:color w:val="000000" w:themeColor="text1"/>
                <w:sz w:val="21"/>
                <w:szCs w:val="21"/>
              </w:rPr>
              <w:t>g/km</w:t>
            </w:r>
            <w:r w:rsidRPr="00604B54">
              <w:rPr>
                <w:rFonts w:ascii="Times New Roman" w:hAnsi="Times New Roman"/>
                <w:color w:val="000000" w:themeColor="text1"/>
                <w:sz w:val="21"/>
                <w:szCs w:val="21"/>
              </w:rPr>
              <w:t>)</w:t>
            </w:r>
          </w:p>
        </w:tc>
      </w:tr>
      <w:tr w:rsidR="00604B54" w:rsidRPr="00914903" w14:paraId="4C1F5F30" w14:textId="77777777" w:rsidTr="00167431">
        <w:trPr>
          <w:trHeight w:val="257"/>
        </w:trPr>
        <w:tc>
          <w:tcPr>
            <w:tcW w:w="4181" w:type="dxa"/>
          </w:tcPr>
          <w:p w14:paraId="73DEB900" w14:textId="7BAE0847" w:rsidR="00604B54" w:rsidRPr="006A31B5" w:rsidRDefault="00604B54" w:rsidP="00167431">
            <w:pPr>
              <w:autoSpaceDE w:val="0"/>
              <w:autoSpaceDN w:val="0"/>
              <w:adjustRightInd w:val="0"/>
              <w:rPr>
                <w:rFonts w:ascii="Times New Roman" w:hAnsi="Times New Roman" w:cs="Times New Roman"/>
                <w:iCs/>
                <w:sz w:val="21"/>
                <w:szCs w:val="21"/>
              </w:rPr>
            </w:pPr>
            <w:r w:rsidRPr="006A31B5">
              <w:rPr>
                <w:rFonts w:ascii="Times New Roman" w:hAnsi="Times New Roman" w:cs="Times New Roman"/>
                <w:sz w:val="21"/>
                <w:szCs w:val="21"/>
              </w:rPr>
              <w:t>Atbilstība piesārņotāju emisiju standartam</w:t>
            </w:r>
          </w:p>
        </w:tc>
        <w:tc>
          <w:tcPr>
            <w:tcW w:w="5107" w:type="dxa"/>
          </w:tcPr>
          <w:p w14:paraId="426C344E" w14:textId="7C68B381" w:rsidR="00604B54" w:rsidRPr="00604B54" w:rsidRDefault="00604B54" w:rsidP="00604B54">
            <w:pPr>
              <w:autoSpaceDE w:val="0"/>
              <w:autoSpaceDN w:val="0"/>
              <w:adjustRightInd w:val="0"/>
              <w:rPr>
                <w:rFonts w:ascii="Times New Roman" w:hAnsi="Times New Roman" w:cs="Times New Roman"/>
                <w:sz w:val="21"/>
                <w:szCs w:val="21"/>
              </w:rPr>
            </w:pPr>
            <w:r w:rsidRPr="00604B54">
              <w:rPr>
                <w:rFonts w:ascii="Times New Roman" w:eastAsia="Times New Roman" w:hAnsi="Times New Roman" w:cs="Times New Roman"/>
                <w:sz w:val="21"/>
                <w:szCs w:val="21"/>
                <w:lang w:eastAsia="ar-SA"/>
              </w:rPr>
              <w:t>atbilstība EURO 6 izmešu standartam</w:t>
            </w:r>
          </w:p>
        </w:tc>
      </w:tr>
      <w:tr w:rsidR="00604B54" w:rsidRPr="00914903" w14:paraId="269D9091" w14:textId="77777777" w:rsidTr="00167431">
        <w:trPr>
          <w:trHeight w:val="257"/>
        </w:trPr>
        <w:tc>
          <w:tcPr>
            <w:tcW w:w="9288" w:type="dxa"/>
            <w:gridSpan w:val="2"/>
          </w:tcPr>
          <w:p w14:paraId="32EC1991" w14:textId="77777777" w:rsidR="00604B54" w:rsidRPr="00914903" w:rsidRDefault="00604B54" w:rsidP="00167431">
            <w:pPr>
              <w:autoSpaceDE w:val="0"/>
              <w:autoSpaceDN w:val="0"/>
              <w:adjustRightInd w:val="0"/>
              <w:rPr>
                <w:rFonts w:ascii="Times New Roman" w:hAnsi="Times New Roman" w:cs="Times New Roman"/>
                <w:b/>
                <w:sz w:val="21"/>
                <w:szCs w:val="21"/>
              </w:rPr>
            </w:pPr>
            <w:r>
              <w:rPr>
                <w:rFonts w:ascii="Times New Roman" w:hAnsi="Times New Roman" w:cs="Times New Roman"/>
                <w:b/>
                <w:bCs/>
                <w:iCs/>
                <w:sz w:val="21"/>
                <w:szCs w:val="21"/>
              </w:rPr>
              <w:t>Pārējās p</w:t>
            </w:r>
            <w:r w:rsidRPr="00914903">
              <w:rPr>
                <w:rFonts w:ascii="Times New Roman" w:hAnsi="Times New Roman" w:cs="Times New Roman"/>
                <w:b/>
                <w:bCs/>
                <w:iCs/>
                <w:sz w:val="21"/>
                <w:szCs w:val="21"/>
              </w:rPr>
              <w:t xml:space="preserve">rasības </w:t>
            </w:r>
            <w:r>
              <w:rPr>
                <w:rFonts w:ascii="Times New Roman" w:hAnsi="Times New Roman" w:cs="Times New Roman"/>
                <w:b/>
                <w:bCs/>
                <w:iCs/>
                <w:sz w:val="21"/>
                <w:szCs w:val="21"/>
              </w:rPr>
              <w:t xml:space="preserve">JC  klases </w:t>
            </w:r>
            <w:r w:rsidRPr="00914903">
              <w:rPr>
                <w:rFonts w:ascii="Times New Roman" w:hAnsi="Times New Roman" w:cs="Times New Roman"/>
                <w:b/>
                <w:bCs/>
                <w:iCs/>
                <w:sz w:val="21"/>
                <w:szCs w:val="21"/>
              </w:rPr>
              <w:t>automobi</w:t>
            </w:r>
            <w:r>
              <w:rPr>
                <w:rFonts w:ascii="Times New Roman" w:hAnsi="Times New Roman" w:cs="Times New Roman"/>
                <w:b/>
                <w:bCs/>
                <w:iCs/>
                <w:sz w:val="21"/>
                <w:szCs w:val="21"/>
              </w:rPr>
              <w:t>ļiem</w:t>
            </w:r>
          </w:p>
        </w:tc>
      </w:tr>
      <w:tr w:rsidR="00604B54" w:rsidRPr="00914903" w14:paraId="613857A8" w14:textId="77777777" w:rsidTr="00167431">
        <w:trPr>
          <w:trHeight w:val="298"/>
        </w:trPr>
        <w:tc>
          <w:tcPr>
            <w:tcW w:w="4181" w:type="dxa"/>
          </w:tcPr>
          <w:p w14:paraId="05BFC9B2"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5107" w:type="dxa"/>
          </w:tcPr>
          <w:p w14:paraId="29A95BED" w14:textId="77777777" w:rsidR="00604B54" w:rsidRPr="00914903" w:rsidRDefault="00604B54" w:rsidP="00167431">
            <w:pPr>
              <w:rPr>
                <w:rFonts w:ascii="Times New Roman" w:hAnsi="Times New Roman" w:cs="Times New Roman"/>
                <w:sz w:val="21"/>
                <w:szCs w:val="21"/>
              </w:rPr>
            </w:pPr>
            <w:r>
              <w:rPr>
                <w:rFonts w:ascii="Times New Roman" w:hAnsi="Times New Roman" w:cs="Times New Roman"/>
                <w:sz w:val="21"/>
                <w:szCs w:val="21"/>
              </w:rPr>
              <w:t>ne mazāk kā 4350 mm</w:t>
            </w:r>
          </w:p>
        </w:tc>
      </w:tr>
      <w:tr w:rsidR="00604B54" w:rsidRPr="00914903" w14:paraId="3289E2B4" w14:textId="77777777" w:rsidTr="00167431">
        <w:trPr>
          <w:trHeight w:val="298"/>
        </w:trPr>
        <w:tc>
          <w:tcPr>
            <w:tcW w:w="4181" w:type="dxa"/>
          </w:tcPr>
          <w:p w14:paraId="4987A996"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5107" w:type="dxa"/>
          </w:tcPr>
          <w:p w14:paraId="7481CC5C"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r>
      <w:tr w:rsidR="00604B54" w:rsidRPr="00914903" w14:paraId="50837FF7" w14:textId="77777777" w:rsidTr="00167431">
        <w:trPr>
          <w:trHeight w:val="298"/>
        </w:trPr>
        <w:tc>
          <w:tcPr>
            <w:tcW w:w="4181" w:type="dxa"/>
          </w:tcPr>
          <w:p w14:paraId="6ECAE1D7"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5107" w:type="dxa"/>
          </w:tcPr>
          <w:p w14:paraId="7846D5C3"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5</w:t>
            </w:r>
          </w:p>
        </w:tc>
      </w:tr>
      <w:tr w:rsidR="00604B54" w:rsidRPr="00914903" w14:paraId="26B23925" w14:textId="77777777" w:rsidTr="00167431">
        <w:trPr>
          <w:trHeight w:val="298"/>
        </w:trPr>
        <w:tc>
          <w:tcPr>
            <w:tcW w:w="4181" w:type="dxa"/>
          </w:tcPr>
          <w:p w14:paraId="5FD116BF"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14:paraId="73628C6D"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benzīns vai dīzeļdegviela </w:t>
            </w:r>
          </w:p>
        </w:tc>
      </w:tr>
      <w:tr w:rsidR="00604B54" w:rsidRPr="00914903" w14:paraId="28047A5E" w14:textId="77777777" w:rsidTr="00167431">
        <w:trPr>
          <w:trHeight w:val="298"/>
        </w:trPr>
        <w:tc>
          <w:tcPr>
            <w:tcW w:w="4181" w:type="dxa"/>
          </w:tcPr>
          <w:p w14:paraId="1E470A8C" w14:textId="77777777" w:rsidR="00604B54" w:rsidRPr="00914903" w:rsidRDefault="00604B54"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5107" w:type="dxa"/>
          </w:tcPr>
          <w:p w14:paraId="266C68FD"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Pr>
                <w:rFonts w:ascii="Times New Roman" w:hAnsi="Times New Roman" w:cs="Times New Roman"/>
                <w:bCs/>
                <w:sz w:val="21"/>
                <w:szCs w:val="21"/>
              </w:rPr>
              <w:t>132</w:t>
            </w:r>
            <w:r w:rsidRPr="00914903">
              <w:rPr>
                <w:rFonts w:ascii="Times New Roman" w:hAnsi="Times New Roman" w:cs="Times New Roman"/>
                <w:bCs/>
                <w:sz w:val="21"/>
                <w:szCs w:val="21"/>
              </w:rPr>
              <w:t xml:space="preserve"> kW</w:t>
            </w:r>
          </w:p>
        </w:tc>
      </w:tr>
      <w:tr w:rsidR="00604B54" w:rsidRPr="00914903" w14:paraId="5D89474F" w14:textId="77777777" w:rsidTr="00167431">
        <w:trPr>
          <w:trHeight w:val="298"/>
        </w:trPr>
        <w:tc>
          <w:tcPr>
            <w:tcW w:w="4181" w:type="dxa"/>
          </w:tcPr>
          <w:p w14:paraId="4ED7346D" w14:textId="77777777" w:rsidR="00604B54" w:rsidRPr="00914903" w:rsidRDefault="00604B54" w:rsidP="00167431">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14:paraId="31030FFE" w14:textId="77777777" w:rsidR="00604B54" w:rsidRPr="00914903" w:rsidRDefault="00604B54" w:rsidP="00167431">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automātiskā</w:t>
            </w:r>
          </w:p>
        </w:tc>
      </w:tr>
      <w:tr w:rsidR="00604B54" w:rsidRPr="00914903" w14:paraId="55C28A4F" w14:textId="77777777" w:rsidTr="00167431">
        <w:trPr>
          <w:trHeight w:val="298"/>
        </w:trPr>
        <w:tc>
          <w:tcPr>
            <w:tcW w:w="4181" w:type="dxa"/>
          </w:tcPr>
          <w:p w14:paraId="768178D6" w14:textId="77777777" w:rsidR="00604B54" w:rsidRPr="00914903" w:rsidRDefault="00604B54" w:rsidP="00167431">
            <w:pPr>
              <w:rPr>
                <w:rFonts w:ascii="Times New Roman" w:hAnsi="Times New Roman" w:cs="Times New Roman"/>
                <w:sz w:val="21"/>
                <w:szCs w:val="21"/>
              </w:rPr>
            </w:pPr>
            <w:r w:rsidRPr="006D765B">
              <w:rPr>
                <w:rFonts w:ascii="Times New Roman" w:hAnsi="Times New Roman" w:cs="Times New Roman"/>
                <w:sz w:val="21"/>
                <w:szCs w:val="21"/>
              </w:rPr>
              <w:t>Automātiskā ātruma uzturēšanas sistēma (kruīzkontrole)</w:t>
            </w:r>
          </w:p>
        </w:tc>
        <w:tc>
          <w:tcPr>
            <w:tcW w:w="5107" w:type="dxa"/>
          </w:tcPr>
          <w:p w14:paraId="6005B375" w14:textId="77777777" w:rsidR="00604B54" w:rsidRPr="00914903" w:rsidRDefault="00604B54" w:rsidP="00167431">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ir nepieciešama</w:t>
            </w:r>
          </w:p>
        </w:tc>
      </w:tr>
      <w:tr w:rsidR="00604B54" w:rsidRPr="00914903" w14:paraId="03F7E38A" w14:textId="77777777" w:rsidTr="00167431">
        <w:trPr>
          <w:trHeight w:val="271"/>
        </w:trPr>
        <w:tc>
          <w:tcPr>
            <w:tcW w:w="4181" w:type="dxa"/>
          </w:tcPr>
          <w:p w14:paraId="2340EDBD"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14:paraId="0CED3ADD" w14:textId="77777777" w:rsidR="00604B54" w:rsidRPr="00274A96" w:rsidRDefault="00604B54" w:rsidP="00167431">
            <w:pPr>
              <w:autoSpaceDE w:val="0"/>
              <w:autoSpaceDN w:val="0"/>
              <w:adjustRightInd w:val="0"/>
              <w:rPr>
                <w:rFonts w:ascii="Times New Roman" w:hAnsi="Times New Roman" w:cs="Times New Roman"/>
                <w:bCs/>
                <w:sz w:val="21"/>
                <w:szCs w:val="21"/>
              </w:rPr>
            </w:pPr>
            <w:r w:rsidRPr="00274A96">
              <w:rPr>
                <w:rFonts w:ascii="Times New Roman" w:hAnsi="Times New Roman" w:cs="Times New Roman"/>
                <w:bCs/>
                <w:sz w:val="21"/>
                <w:szCs w:val="21"/>
              </w:rPr>
              <w:t>ABS</w:t>
            </w:r>
          </w:p>
        </w:tc>
      </w:tr>
      <w:tr w:rsidR="00604B54" w:rsidRPr="00914903" w14:paraId="67C915CC" w14:textId="77777777" w:rsidTr="00167431">
        <w:trPr>
          <w:trHeight w:val="82"/>
        </w:trPr>
        <w:tc>
          <w:tcPr>
            <w:tcW w:w="4181" w:type="dxa"/>
          </w:tcPr>
          <w:p w14:paraId="57E0E1E6"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14:paraId="69471A4E" w14:textId="77777777" w:rsidR="00604B54" w:rsidRPr="00274A96" w:rsidRDefault="00604B54" w:rsidP="00167431">
            <w:pPr>
              <w:autoSpaceDE w:val="0"/>
              <w:autoSpaceDN w:val="0"/>
              <w:adjustRightInd w:val="0"/>
              <w:rPr>
                <w:rFonts w:ascii="Times New Roman" w:hAnsi="Times New Roman" w:cs="Times New Roman"/>
                <w:bCs/>
                <w:sz w:val="21"/>
                <w:szCs w:val="21"/>
              </w:rPr>
            </w:pPr>
            <w:r w:rsidRPr="00274A96">
              <w:rPr>
                <w:rFonts w:ascii="Times New Roman" w:hAnsi="Times New Roman" w:cs="Times New Roman"/>
                <w:bCs/>
                <w:sz w:val="21"/>
                <w:szCs w:val="21"/>
              </w:rPr>
              <w:t>priekšpiedziņa vai 4WD</w:t>
            </w:r>
          </w:p>
        </w:tc>
      </w:tr>
      <w:tr w:rsidR="00604B54" w:rsidRPr="00914903" w14:paraId="3F2775D3" w14:textId="77777777" w:rsidTr="00167431">
        <w:trPr>
          <w:trHeight w:val="82"/>
        </w:trPr>
        <w:tc>
          <w:tcPr>
            <w:tcW w:w="4181" w:type="dxa"/>
          </w:tcPr>
          <w:p w14:paraId="28562FCB"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5107" w:type="dxa"/>
          </w:tcPr>
          <w:p w14:paraId="0D743BD1"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id" w:val="15"/>
                <w:attr w:name="currency_key" w:val="ESP"/>
                <w:attr w:name="currency_value" w:val="1"/>
                <w:attr w:name="currency_text" w:val="ESP"/>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604B54" w:rsidRPr="00914903" w14:paraId="6871ED76" w14:textId="77777777" w:rsidTr="00167431">
        <w:trPr>
          <w:trHeight w:val="82"/>
        </w:trPr>
        <w:tc>
          <w:tcPr>
            <w:tcW w:w="4181" w:type="dxa"/>
          </w:tcPr>
          <w:p w14:paraId="67E002A1"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pretbuksēšanas sistēma</w:t>
            </w:r>
          </w:p>
        </w:tc>
        <w:tc>
          <w:tcPr>
            <w:tcW w:w="5107" w:type="dxa"/>
          </w:tcPr>
          <w:p w14:paraId="17D1D8AC"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pretbuksēšanas sistēma (ASR) ar iespēju to vajadzības gadījumā atslēgt</w:t>
            </w:r>
          </w:p>
        </w:tc>
      </w:tr>
      <w:tr w:rsidR="00604B54" w:rsidRPr="00914903" w14:paraId="154E5951" w14:textId="77777777" w:rsidTr="00167431">
        <w:trPr>
          <w:trHeight w:val="271"/>
        </w:trPr>
        <w:tc>
          <w:tcPr>
            <w:tcW w:w="4181" w:type="dxa"/>
          </w:tcPr>
          <w:p w14:paraId="75AFC3CC"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14:paraId="72F75394"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604B54" w:rsidRPr="00914903" w14:paraId="490F3A18" w14:textId="77777777" w:rsidTr="00167431">
        <w:trPr>
          <w:trHeight w:val="271"/>
        </w:trPr>
        <w:tc>
          <w:tcPr>
            <w:tcW w:w="4181" w:type="dxa"/>
          </w:tcPr>
          <w:p w14:paraId="79C53856"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14:paraId="1E0F3920"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604B54" w:rsidRPr="00914903" w14:paraId="5574A054" w14:textId="77777777" w:rsidTr="00167431">
        <w:trPr>
          <w:trHeight w:val="271"/>
        </w:trPr>
        <w:tc>
          <w:tcPr>
            <w:tcW w:w="4181" w:type="dxa"/>
          </w:tcPr>
          <w:p w14:paraId="683490C5"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14:paraId="43A2BE8B"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604B54" w:rsidRPr="00914903" w14:paraId="68A24B4A" w14:textId="77777777" w:rsidTr="00167431">
        <w:trPr>
          <w:trHeight w:val="271"/>
        </w:trPr>
        <w:tc>
          <w:tcPr>
            <w:tcW w:w="4181" w:type="dxa"/>
          </w:tcPr>
          <w:p w14:paraId="76379B71"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14:paraId="4E533197"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604B54" w:rsidRPr="00914903" w14:paraId="3760BBCF" w14:textId="77777777" w:rsidTr="00167431">
        <w:trPr>
          <w:trHeight w:val="271"/>
        </w:trPr>
        <w:tc>
          <w:tcPr>
            <w:tcW w:w="4181" w:type="dxa"/>
          </w:tcPr>
          <w:p w14:paraId="352F4321"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14:paraId="712F1C61"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604B54" w:rsidRPr="00914903" w14:paraId="694AB00A" w14:textId="77777777" w:rsidTr="00167431">
        <w:trPr>
          <w:trHeight w:val="319"/>
        </w:trPr>
        <w:tc>
          <w:tcPr>
            <w:tcW w:w="4181" w:type="dxa"/>
          </w:tcPr>
          <w:p w14:paraId="1511D6BC"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tcPr>
          <w:p w14:paraId="6867984D" w14:textId="77777777" w:rsidR="00604B54" w:rsidRPr="00914903" w:rsidRDefault="00604B54" w:rsidP="00167431">
            <w:pPr>
              <w:pStyle w:val="BodyTextIndent"/>
              <w:overflowPunct w:val="0"/>
              <w:autoSpaceDE w:val="0"/>
              <w:autoSpaceDN w:val="0"/>
              <w:adjustRightInd w:val="0"/>
              <w:ind w:firstLine="0"/>
              <w:jc w:val="left"/>
              <w:textAlignment w:val="baseline"/>
              <w:rPr>
                <w:sz w:val="21"/>
                <w:szCs w:val="21"/>
              </w:rPr>
            </w:pPr>
            <w:r w:rsidRPr="00914903">
              <w:rPr>
                <w:sz w:val="21"/>
                <w:szCs w:val="21"/>
              </w:rPr>
              <w:t>vadītāja, blakussēdētāja un sānu drošības spilveni</w:t>
            </w:r>
          </w:p>
        </w:tc>
      </w:tr>
      <w:tr w:rsidR="00604B54" w:rsidRPr="00914903" w14:paraId="55495D7C" w14:textId="77777777" w:rsidTr="00167431">
        <w:trPr>
          <w:trHeight w:val="271"/>
        </w:trPr>
        <w:tc>
          <w:tcPr>
            <w:tcW w:w="4181" w:type="dxa"/>
          </w:tcPr>
          <w:p w14:paraId="71506950"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14:paraId="34E521AB"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604B54" w:rsidRPr="00914903" w14:paraId="18F4398B" w14:textId="77777777" w:rsidTr="00167431">
        <w:trPr>
          <w:trHeight w:val="273"/>
        </w:trPr>
        <w:tc>
          <w:tcPr>
            <w:tcW w:w="4181" w:type="dxa"/>
          </w:tcPr>
          <w:p w14:paraId="7A943902"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14:paraId="235BEF33" w14:textId="77777777" w:rsidR="00604B54" w:rsidRPr="00914903" w:rsidRDefault="00604B54" w:rsidP="00167431">
            <w:pPr>
              <w:pStyle w:val="BodyTextIndent"/>
              <w:overflowPunct w:val="0"/>
              <w:autoSpaceDE w:val="0"/>
              <w:autoSpaceDN w:val="0"/>
              <w:adjustRightInd w:val="0"/>
              <w:ind w:firstLine="0"/>
              <w:jc w:val="left"/>
              <w:textAlignment w:val="baseline"/>
              <w:rPr>
                <w:sz w:val="21"/>
                <w:szCs w:val="21"/>
              </w:rPr>
            </w:pPr>
            <w:r w:rsidRPr="00914903">
              <w:rPr>
                <w:sz w:val="21"/>
                <w:szCs w:val="21"/>
              </w:rPr>
              <w:t>vadītāja sēdekļa attāluma un augstuma regulēšana</w:t>
            </w:r>
            <w:r>
              <w:rPr>
                <w:sz w:val="21"/>
                <w:szCs w:val="21"/>
              </w:rPr>
              <w:t>, ar apsildāmiem priekšējiem sēdekļiem</w:t>
            </w:r>
          </w:p>
        </w:tc>
      </w:tr>
      <w:tr w:rsidR="00604B54" w:rsidRPr="00914903" w14:paraId="1232A209" w14:textId="77777777" w:rsidTr="00167431">
        <w:trPr>
          <w:trHeight w:val="236"/>
        </w:trPr>
        <w:tc>
          <w:tcPr>
            <w:tcW w:w="4181" w:type="dxa"/>
          </w:tcPr>
          <w:p w14:paraId="6C503DF2"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14:paraId="5D654C72" w14:textId="77777777" w:rsidR="00604B54" w:rsidRPr="00914903" w:rsidRDefault="00604B54" w:rsidP="00167431">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604B54" w:rsidRPr="00914903" w14:paraId="6B26F982" w14:textId="77777777" w:rsidTr="00167431">
        <w:trPr>
          <w:trHeight w:val="271"/>
        </w:trPr>
        <w:tc>
          <w:tcPr>
            <w:tcW w:w="4181" w:type="dxa"/>
          </w:tcPr>
          <w:p w14:paraId="3B7EE6F8"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14:paraId="0E6F9EAD"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604B54" w:rsidRPr="00914903" w14:paraId="5153806B" w14:textId="77777777" w:rsidTr="00167431">
        <w:trPr>
          <w:trHeight w:val="271"/>
        </w:trPr>
        <w:tc>
          <w:tcPr>
            <w:tcW w:w="4181" w:type="dxa"/>
          </w:tcPr>
          <w:p w14:paraId="513EE5F0"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14:paraId="75080FCF"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604B54" w:rsidRPr="00914903" w14:paraId="71366716" w14:textId="77777777" w:rsidTr="00167431">
        <w:trPr>
          <w:trHeight w:val="271"/>
        </w:trPr>
        <w:tc>
          <w:tcPr>
            <w:tcW w:w="4181" w:type="dxa"/>
          </w:tcPr>
          <w:p w14:paraId="0B726B68"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14:paraId="3F8F22CA" w14:textId="77777777" w:rsidR="00604B54" w:rsidRPr="00914903" w:rsidRDefault="00604B54"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604B54" w:rsidRPr="00914903" w14:paraId="12C950A6" w14:textId="77777777" w:rsidTr="00167431">
        <w:trPr>
          <w:trHeight w:val="271"/>
        </w:trPr>
        <w:tc>
          <w:tcPr>
            <w:tcW w:w="4181" w:type="dxa"/>
          </w:tcPr>
          <w:p w14:paraId="4F1DB0AD"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Audio aprīkojums</w:t>
            </w:r>
          </w:p>
        </w:tc>
        <w:tc>
          <w:tcPr>
            <w:tcW w:w="5107" w:type="dxa"/>
          </w:tcPr>
          <w:p w14:paraId="410FB616" w14:textId="77777777" w:rsidR="00604B54" w:rsidRPr="00914903" w:rsidRDefault="00604B54"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604B54" w:rsidRPr="00914903" w14:paraId="1BCBFA55" w14:textId="77777777" w:rsidTr="00167431">
        <w:trPr>
          <w:trHeight w:val="271"/>
        </w:trPr>
        <w:tc>
          <w:tcPr>
            <w:tcW w:w="4181" w:type="dxa"/>
          </w:tcPr>
          <w:p w14:paraId="4C67DE14" w14:textId="7B4F4DD1" w:rsidR="00604B54" w:rsidRPr="00914903" w:rsidRDefault="00604B54"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Klimata kontrole</w:t>
            </w:r>
          </w:p>
        </w:tc>
        <w:tc>
          <w:tcPr>
            <w:tcW w:w="5107" w:type="dxa"/>
          </w:tcPr>
          <w:p w14:paraId="47BF9535" w14:textId="522F5003" w:rsidR="00604B54" w:rsidRPr="00914903" w:rsidRDefault="00604B54" w:rsidP="00167431">
            <w:pPr>
              <w:pStyle w:val="CommentText"/>
              <w:rPr>
                <w:rFonts w:ascii="Times New Roman" w:hAnsi="Times New Roman" w:cs="Times New Roman"/>
                <w:sz w:val="21"/>
                <w:szCs w:val="21"/>
              </w:rPr>
            </w:pPr>
            <w:r>
              <w:rPr>
                <w:rFonts w:ascii="Times New Roman" w:hAnsi="Times New Roman" w:cs="Times New Roman"/>
                <w:sz w:val="21"/>
                <w:szCs w:val="21"/>
              </w:rPr>
              <w:t>ir nepieciešama</w:t>
            </w:r>
          </w:p>
        </w:tc>
      </w:tr>
      <w:tr w:rsidR="00604B54" w:rsidRPr="00914903" w14:paraId="09A28970" w14:textId="77777777" w:rsidTr="00167431">
        <w:trPr>
          <w:trHeight w:val="271"/>
        </w:trPr>
        <w:tc>
          <w:tcPr>
            <w:tcW w:w="4181" w:type="dxa"/>
          </w:tcPr>
          <w:p w14:paraId="50279DEF"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14:paraId="1AE2CB6B" w14:textId="77777777" w:rsidR="00604B54" w:rsidRPr="00914903" w:rsidRDefault="00604B54"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604B54" w:rsidRPr="00914903" w14:paraId="391D1276" w14:textId="77777777" w:rsidTr="00167431">
        <w:trPr>
          <w:trHeight w:val="271"/>
        </w:trPr>
        <w:tc>
          <w:tcPr>
            <w:tcW w:w="4181" w:type="dxa"/>
          </w:tcPr>
          <w:p w14:paraId="3B7F3EB1"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14:paraId="1B94DE33" w14:textId="77777777" w:rsidR="00604B54" w:rsidRPr="00914903" w:rsidRDefault="00604B54"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604B54" w:rsidRPr="00914903" w14:paraId="056380FB" w14:textId="77777777" w:rsidTr="00167431">
        <w:trPr>
          <w:trHeight w:val="271"/>
        </w:trPr>
        <w:tc>
          <w:tcPr>
            <w:tcW w:w="4181" w:type="dxa"/>
          </w:tcPr>
          <w:p w14:paraId="2B59FABB"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14:paraId="35F4A4D0"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604B54" w:rsidRPr="00914903" w14:paraId="51AE9082" w14:textId="77777777" w:rsidTr="00167431">
        <w:trPr>
          <w:trHeight w:val="271"/>
        </w:trPr>
        <w:tc>
          <w:tcPr>
            <w:tcW w:w="4181" w:type="dxa"/>
          </w:tcPr>
          <w:p w14:paraId="5557C040"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14:paraId="22773164" w14:textId="77777777" w:rsidR="00604B54" w:rsidRPr="00914903" w:rsidRDefault="00604B54" w:rsidP="00167431">
            <w:pPr>
              <w:pStyle w:val="CommentText"/>
              <w:rPr>
                <w:rFonts w:ascii="Times New Roman" w:hAnsi="Times New Roman" w:cs="Times New Roman"/>
                <w:sz w:val="21"/>
                <w:szCs w:val="21"/>
              </w:rPr>
            </w:pPr>
            <w:r>
              <w:rPr>
                <w:rFonts w:ascii="Times New Roman" w:hAnsi="Times New Roman" w:cs="Times New Roman"/>
                <w:sz w:val="21"/>
                <w:szCs w:val="21"/>
              </w:rPr>
              <w:t>g</w:t>
            </w:r>
            <w:r w:rsidRPr="00914903">
              <w:rPr>
                <w:rFonts w:ascii="Times New Roman" w:hAnsi="Times New Roman" w:cs="Times New Roman"/>
                <w:sz w:val="21"/>
                <w:szCs w:val="21"/>
              </w:rPr>
              <w:t>umija</w:t>
            </w:r>
          </w:p>
        </w:tc>
      </w:tr>
      <w:tr w:rsidR="00604B54" w:rsidRPr="00914903" w14:paraId="294700F4" w14:textId="77777777" w:rsidTr="00167431">
        <w:trPr>
          <w:trHeight w:val="271"/>
        </w:trPr>
        <w:tc>
          <w:tcPr>
            <w:tcW w:w="4181" w:type="dxa"/>
          </w:tcPr>
          <w:p w14:paraId="30EABA7F"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14:paraId="380169DC" w14:textId="77777777" w:rsidR="00604B54" w:rsidRPr="00914903" w:rsidRDefault="00604B54"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604B54" w:rsidRPr="00914903" w14:paraId="5C9C00FC" w14:textId="77777777" w:rsidTr="00167431">
        <w:trPr>
          <w:trHeight w:val="271"/>
        </w:trPr>
        <w:tc>
          <w:tcPr>
            <w:tcW w:w="4181" w:type="dxa"/>
          </w:tcPr>
          <w:p w14:paraId="23FC56ED" w14:textId="77777777"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07" w:type="dxa"/>
          </w:tcPr>
          <w:p w14:paraId="229F841D" w14:textId="77777777" w:rsidR="00604B54" w:rsidRPr="00914903" w:rsidRDefault="00604B54"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w:t>
            </w:r>
            <w:r w:rsidRPr="00914903">
              <w:rPr>
                <w:rFonts w:ascii="Times New Roman" w:hAnsi="Times New Roman" w:cs="Times New Roman"/>
                <w:bCs/>
                <w:sz w:val="21"/>
                <w:szCs w:val="21"/>
              </w:rPr>
              <w:t>etāliska</w:t>
            </w:r>
            <w:r>
              <w:rPr>
                <w:rFonts w:ascii="Times New Roman" w:hAnsi="Times New Roman" w:cs="Times New Roman"/>
                <w:bCs/>
                <w:sz w:val="21"/>
                <w:szCs w:val="21"/>
              </w:rPr>
              <w:t xml:space="preserve"> vai cita neuzkrītoša krāsa</w:t>
            </w:r>
          </w:p>
        </w:tc>
      </w:tr>
      <w:tr w:rsidR="00604B54" w:rsidRPr="00914903" w14:paraId="4C9DCEEE" w14:textId="77777777" w:rsidTr="00167431">
        <w:trPr>
          <w:trHeight w:val="271"/>
        </w:trPr>
        <w:tc>
          <w:tcPr>
            <w:tcW w:w="4181" w:type="dxa"/>
          </w:tcPr>
          <w:p w14:paraId="46F090E8" w14:textId="5D185CD9" w:rsidR="00604B54" w:rsidRPr="00914903" w:rsidRDefault="00604B54"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Tuvās gaismas un gabarītugunis</w:t>
            </w:r>
          </w:p>
        </w:tc>
        <w:tc>
          <w:tcPr>
            <w:tcW w:w="5107" w:type="dxa"/>
          </w:tcPr>
          <w:p w14:paraId="15F3FF82" w14:textId="0AAEC940" w:rsidR="00604B54" w:rsidRDefault="00604B54"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LED vai Xenon</w:t>
            </w:r>
          </w:p>
        </w:tc>
      </w:tr>
      <w:tr w:rsidR="00604B54" w:rsidRPr="00914903" w14:paraId="5694A64B" w14:textId="77777777" w:rsidTr="00167431">
        <w:trPr>
          <w:trHeight w:val="271"/>
        </w:trPr>
        <w:tc>
          <w:tcPr>
            <w:tcW w:w="4181" w:type="dxa"/>
          </w:tcPr>
          <w:p w14:paraId="67DEA314" w14:textId="77777777" w:rsidR="00604B54" w:rsidRPr="00914903" w:rsidRDefault="00604B54"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Papildaprīkojums</w:t>
            </w:r>
          </w:p>
        </w:tc>
        <w:tc>
          <w:tcPr>
            <w:tcW w:w="5107" w:type="dxa"/>
          </w:tcPr>
          <w:p w14:paraId="632326CE" w14:textId="77777777" w:rsidR="00604B54" w:rsidRDefault="00604B54"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atpakaļskata kamera vai aizmugurējais parkošanās sensors</w:t>
            </w:r>
          </w:p>
        </w:tc>
      </w:tr>
      <w:tr w:rsidR="00604B54" w:rsidRPr="00914903" w14:paraId="1CAE3A8D" w14:textId="77777777" w:rsidTr="00167431">
        <w:trPr>
          <w:trHeight w:val="271"/>
        </w:trPr>
        <w:tc>
          <w:tcPr>
            <w:tcW w:w="4181" w:type="dxa"/>
          </w:tcPr>
          <w:p w14:paraId="1FBC75F2" w14:textId="77777777" w:rsidR="00604B54" w:rsidRPr="00914903" w:rsidRDefault="00604B54"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Numurzīme</w:t>
            </w:r>
          </w:p>
        </w:tc>
        <w:tc>
          <w:tcPr>
            <w:tcW w:w="5107" w:type="dxa"/>
          </w:tcPr>
          <w:p w14:paraId="1C059191" w14:textId="77777777" w:rsidR="00604B54" w:rsidRPr="00914903" w:rsidRDefault="00604B54"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valsts numurzīmes nomaiņas 1 reizi gadā nodrošināšana par atsevišķu samaksu, kas nepārsniedz CSDD noteikto pakalpojuma maksu</w:t>
            </w:r>
          </w:p>
        </w:tc>
      </w:tr>
      <w:tr w:rsidR="00604B54" w:rsidRPr="00914903" w14:paraId="05D68053" w14:textId="77777777" w:rsidTr="00167431">
        <w:trPr>
          <w:trHeight w:val="271"/>
        </w:trPr>
        <w:tc>
          <w:tcPr>
            <w:tcW w:w="4181" w:type="dxa"/>
          </w:tcPr>
          <w:p w14:paraId="6308E2A7" w14:textId="77777777" w:rsidR="00604B54" w:rsidRDefault="00604B54"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Ražotājs</w:t>
            </w:r>
          </w:p>
        </w:tc>
        <w:tc>
          <w:tcPr>
            <w:tcW w:w="5107" w:type="dxa"/>
          </w:tcPr>
          <w:p w14:paraId="66EBF9AE" w14:textId="77777777" w:rsidR="00604B54" w:rsidRDefault="00604B54"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vēlams dažādu ražotāju automobiļi</w:t>
            </w:r>
          </w:p>
        </w:tc>
      </w:tr>
    </w:tbl>
    <w:tbl>
      <w:tblPr>
        <w:tblpPr w:leftFromText="180" w:rightFromText="180" w:vertAnchor="text" w:horzAnchor="margin" w:tblpY="19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41"/>
      </w:tblGrid>
      <w:tr w:rsidR="003871B6" w:rsidRPr="00914903" w14:paraId="792268BE" w14:textId="77777777" w:rsidTr="00CD16B0">
        <w:trPr>
          <w:trHeight w:val="298"/>
        </w:trPr>
        <w:tc>
          <w:tcPr>
            <w:tcW w:w="9322" w:type="dxa"/>
            <w:gridSpan w:val="2"/>
            <w:tcBorders>
              <w:top w:val="single" w:sz="4" w:space="0" w:color="auto"/>
              <w:left w:val="single" w:sz="4" w:space="0" w:color="auto"/>
              <w:bottom w:val="single" w:sz="4" w:space="0" w:color="auto"/>
              <w:right w:val="single" w:sz="4" w:space="0" w:color="auto"/>
            </w:tcBorders>
          </w:tcPr>
          <w:p w14:paraId="517E662B" w14:textId="77777777" w:rsidR="003871B6" w:rsidRPr="00914903" w:rsidRDefault="003871B6" w:rsidP="003871B6">
            <w:pPr>
              <w:pStyle w:val="ListParagraph"/>
              <w:ind w:left="360" w:hanging="360"/>
              <w:jc w:val="center"/>
              <w:rPr>
                <w:rFonts w:ascii="Times New Roman" w:hAnsi="Times New Roman" w:cs="Times New Roman"/>
                <w:b/>
                <w:bCs/>
                <w:sz w:val="21"/>
                <w:szCs w:val="21"/>
              </w:rPr>
            </w:pPr>
            <w:r>
              <w:rPr>
                <w:rFonts w:ascii="Times New Roman" w:hAnsi="Times New Roman" w:cs="Times New Roman"/>
                <w:b/>
                <w:bCs/>
                <w:sz w:val="21"/>
                <w:szCs w:val="21"/>
              </w:rPr>
              <w:t>2.grupa-Md (vidējā daudzfunkciju) klase</w:t>
            </w:r>
          </w:p>
        </w:tc>
      </w:tr>
      <w:tr w:rsidR="003871B6" w:rsidRPr="00A365FB" w14:paraId="6ED4D402" w14:textId="77777777" w:rsidTr="00CD16B0">
        <w:trPr>
          <w:trHeight w:val="271"/>
        </w:trPr>
        <w:tc>
          <w:tcPr>
            <w:tcW w:w="4181" w:type="dxa"/>
          </w:tcPr>
          <w:p w14:paraId="38193B28" w14:textId="77777777" w:rsidR="003871B6" w:rsidRPr="00A365FB" w:rsidRDefault="003871B6" w:rsidP="003871B6">
            <w:pPr>
              <w:autoSpaceDE w:val="0"/>
              <w:autoSpaceDN w:val="0"/>
              <w:adjustRightInd w:val="0"/>
              <w:rPr>
                <w:rFonts w:ascii="Times New Roman" w:hAnsi="Times New Roman" w:cs="Times New Roman"/>
                <w:b/>
                <w:sz w:val="21"/>
                <w:szCs w:val="21"/>
              </w:rPr>
            </w:pPr>
            <w:r w:rsidRPr="00A365FB">
              <w:rPr>
                <w:rFonts w:ascii="Times New Roman" w:hAnsi="Times New Roman" w:cs="Times New Roman"/>
                <w:b/>
                <w:sz w:val="21"/>
                <w:szCs w:val="21"/>
              </w:rPr>
              <w:t>Paredzamais automobiļu skaits, no tiem:</w:t>
            </w:r>
          </w:p>
        </w:tc>
        <w:tc>
          <w:tcPr>
            <w:tcW w:w="5141" w:type="dxa"/>
          </w:tcPr>
          <w:p w14:paraId="3AFF4A5E" w14:textId="77777777" w:rsidR="003871B6" w:rsidRPr="00A365FB" w:rsidRDefault="003871B6" w:rsidP="003871B6">
            <w:pPr>
              <w:autoSpaceDE w:val="0"/>
              <w:autoSpaceDN w:val="0"/>
              <w:adjustRightInd w:val="0"/>
              <w:jc w:val="center"/>
              <w:rPr>
                <w:rFonts w:ascii="Times New Roman" w:hAnsi="Times New Roman" w:cs="Times New Roman"/>
                <w:b/>
                <w:bCs/>
                <w:sz w:val="21"/>
                <w:szCs w:val="21"/>
              </w:rPr>
            </w:pPr>
            <w:r w:rsidRPr="00A365FB">
              <w:rPr>
                <w:rFonts w:ascii="Times New Roman" w:hAnsi="Times New Roman" w:cs="Times New Roman"/>
                <w:b/>
                <w:bCs/>
                <w:sz w:val="21"/>
                <w:szCs w:val="21"/>
              </w:rPr>
              <w:t>2</w:t>
            </w:r>
          </w:p>
        </w:tc>
      </w:tr>
      <w:tr w:rsidR="003871B6" w:rsidRPr="00A365FB" w14:paraId="0CF952F7" w14:textId="77777777" w:rsidTr="00CD16B0">
        <w:trPr>
          <w:trHeight w:val="271"/>
        </w:trPr>
        <w:tc>
          <w:tcPr>
            <w:tcW w:w="4181" w:type="dxa"/>
          </w:tcPr>
          <w:p w14:paraId="75D64516" w14:textId="77777777" w:rsidR="003871B6" w:rsidRPr="005A6577" w:rsidRDefault="003871B6" w:rsidP="003871B6">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2</w:t>
            </w:r>
            <w:r w:rsidRPr="005A6577">
              <w:rPr>
                <w:rFonts w:ascii="Times New Roman" w:hAnsi="Times New Roman" w:cs="Times New Roman"/>
                <w:b/>
                <w:sz w:val="21"/>
                <w:szCs w:val="21"/>
              </w:rPr>
              <w:t>.1. Pasažieru mikroautobuss</w:t>
            </w:r>
          </w:p>
        </w:tc>
        <w:tc>
          <w:tcPr>
            <w:tcW w:w="5141" w:type="dxa"/>
          </w:tcPr>
          <w:p w14:paraId="382560A4" w14:textId="77777777" w:rsidR="003871B6" w:rsidRPr="00A365FB" w:rsidRDefault="003871B6" w:rsidP="003871B6">
            <w:pPr>
              <w:autoSpaceDE w:val="0"/>
              <w:autoSpaceDN w:val="0"/>
              <w:adjustRightInd w:val="0"/>
              <w:jc w:val="center"/>
              <w:rPr>
                <w:rFonts w:ascii="Times New Roman" w:hAnsi="Times New Roman" w:cs="Times New Roman"/>
                <w:b/>
                <w:bCs/>
                <w:sz w:val="21"/>
                <w:szCs w:val="21"/>
              </w:rPr>
            </w:pPr>
            <w:r w:rsidRPr="005A6577">
              <w:rPr>
                <w:rFonts w:ascii="Times New Roman" w:hAnsi="Times New Roman" w:cs="Times New Roman"/>
                <w:b/>
                <w:bCs/>
                <w:sz w:val="21"/>
                <w:szCs w:val="21"/>
              </w:rPr>
              <w:t>1</w:t>
            </w:r>
          </w:p>
        </w:tc>
      </w:tr>
      <w:tr w:rsidR="003871B6" w14:paraId="22C785B2" w14:textId="77777777" w:rsidTr="00CD16B0">
        <w:trPr>
          <w:trHeight w:val="271"/>
        </w:trPr>
        <w:tc>
          <w:tcPr>
            <w:tcW w:w="4181" w:type="dxa"/>
          </w:tcPr>
          <w:p w14:paraId="53F089F9" w14:textId="77777777" w:rsidR="003871B6" w:rsidRDefault="003871B6" w:rsidP="003871B6">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5141" w:type="dxa"/>
          </w:tcPr>
          <w:p w14:paraId="4DE9F0CB" w14:textId="77777777" w:rsidR="003871B6" w:rsidRDefault="003871B6"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150 kW</w:t>
            </w:r>
          </w:p>
        </w:tc>
      </w:tr>
      <w:tr w:rsidR="003871B6" w14:paraId="0FA91321" w14:textId="77777777" w:rsidTr="00CD16B0">
        <w:trPr>
          <w:trHeight w:val="271"/>
        </w:trPr>
        <w:tc>
          <w:tcPr>
            <w:tcW w:w="4181" w:type="dxa"/>
          </w:tcPr>
          <w:p w14:paraId="5B60D15C" w14:textId="77777777" w:rsidR="003871B6" w:rsidRPr="00914903" w:rsidRDefault="003871B6"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sz w:val="21"/>
                <w:szCs w:val="21"/>
              </w:rPr>
              <w:t>Automobiļa kopējais garums</w:t>
            </w:r>
          </w:p>
        </w:tc>
        <w:tc>
          <w:tcPr>
            <w:tcW w:w="5141" w:type="dxa"/>
          </w:tcPr>
          <w:p w14:paraId="2C4C8C24" w14:textId="77777777" w:rsidR="003871B6" w:rsidRDefault="003871B6"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no 4900 mm līdz 5000 mm</w:t>
            </w:r>
          </w:p>
        </w:tc>
      </w:tr>
      <w:tr w:rsidR="003871B6" w:rsidRPr="006D765B" w14:paraId="1CC0572E" w14:textId="77777777" w:rsidTr="00CD16B0">
        <w:trPr>
          <w:trHeight w:val="271"/>
        </w:trPr>
        <w:tc>
          <w:tcPr>
            <w:tcW w:w="4181" w:type="dxa"/>
          </w:tcPr>
          <w:p w14:paraId="644F887E" w14:textId="77777777" w:rsidR="003871B6" w:rsidRPr="006D765B" w:rsidRDefault="003871B6" w:rsidP="003871B6">
            <w:pPr>
              <w:autoSpaceDE w:val="0"/>
              <w:autoSpaceDN w:val="0"/>
              <w:adjustRightInd w:val="0"/>
              <w:rPr>
                <w:rFonts w:ascii="Times New Roman" w:hAnsi="Times New Roman" w:cs="Times New Roman"/>
                <w:bCs/>
                <w:iCs/>
                <w:color w:val="auto"/>
                <w:sz w:val="21"/>
                <w:szCs w:val="21"/>
              </w:rPr>
            </w:pPr>
            <w:r w:rsidRPr="006D765B">
              <w:rPr>
                <w:rFonts w:ascii="Times New Roman" w:hAnsi="Times New Roman" w:cs="Times New Roman"/>
                <w:bCs/>
                <w:iCs/>
                <w:color w:val="auto"/>
                <w:sz w:val="21"/>
                <w:szCs w:val="21"/>
              </w:rPr>
              <w:t>Sēdvietu skaits</w:t>
            </w:r>
          </w:p>
        </w:tc>
        <w:tc>
          <w:tcPr>
            <w:tcW w:w="5141" w:type="dxa"/>
          </w:tcPr>
          <w:p w14:paraId="5A3429C1"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r w:rsidRPr="006D765B">
              <w:rPr>
                <w:rFonts w:ascii="Times New Roman" w:hAnsi="Times New Roman" w:cs="Times New Roman"/>
                <w:bCs/>
                <w:color w:val="auto"/>
                <w:sz w:val="21"/>
                <w:szCs w:val="21"/>
              </w:rPr>
              <w:t>7 (no tiem 2 pagriežami sēdekļi otrajā rindā)</w:t>
            </w:r>
          </w:p>
          <w:p w14:paraId="1E32C51B"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p>
        </w:tc>
      </w:tr>
      <w:tr w:rsidR="003871B6" w:rsidRPr="006D765B" w14:paraId="61109F3E" w14:textId="77777777" w:rsidTr="00CD16B0">
        <w:trPr>
          <w:trHeight w:val="271"/>
        </w:trPr>
        <w:tc>
          <w:tcPr>
            <w:tcW w:w="4181" w:type="dxa"/>
          </w:tcPr>
          <w:p w14:paraId="19DD464C" w14:textId="77777777" w:rsidR="003871B6" w:rsidRPr="006D765B" w:rsidRDefault="003871B6" w:rsidP="003871B6">
            <w:pPr>
              <w:autoSpaceDE w:val="0"/>
              <w:autoSpaceDN w:val="0"/>
              <w:adjustRightInd w:val="0"/>
              <w:rPr>
                <w:rFonts w:ascii="Times New Roman" w:hAnsi="Times New Roman" w:cs="Times New Roman"/>
                <w:bCs/>
                <w:iCs/>
                <w:color w:val="auto"/>
                <w:sz w:val="21"/>
                <w:szCs w:val="21"/>
              </w:rPr>
            </w:pPr>
            <w:r w:rsidRPr="006D765B">
              <w:rPr>
                <w:rFonts w:ascii="Times New Roman" w:hAnsi="Times New Roman" w:cs="Times New Roman"/>
                <w:bCs/>
                <w:iCs/>
                <w:color w:val="auto"/>
                <w:sz w:val="21"/>
                <w:szCs w:val="21"/>
              </w:rPr>
              <w:t>Durvis</w:t>
            </w:r>
          </w:p>
        </w:tc>
        <w:tc>
          <w:tcPr>
            <w:tcW w:w="5141" w:type="dxa"/>
          </w:tcPr>
          <w:p w14:paraId="58DE8921"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r w:rsidRPr="006D765B">
              <w:rPr>
                <w:rFonts w:ascii="Times New Roman" w:hAnsi="Times New Roman" w:cs="Times New Roman"/>
                <w:bCs/>
                <w:color w:val="auto"/>
                <w:sz w:val="21"/>
                <w:szCs w:val="21"/>
              </w:rPr>
              <w:t>Aizmugurējās pasažieru sānu durvis abās automašīnas pusēs</w:t>
            </w:r>
          </w:p>
          <w:p w14:paraId="6C3FA7AE"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p>
        </w:tc>
      </w:tr>
      <w:tr w:rsidR="003871B6" w:rsidRPr="006D765B" w14:paraId="4BE5D936" w14:textId="77777777" w:rsidTr="00CD16B0">
        <w:trPr>
          <w:trHeight w:val="271"/>
        </w:trPr>
        <w:tc>
          <w:tcPr>
            <w:tcW w:w="4181" w:type="dxa"/>
          </w:tcPr>
          <w:p w14:paraId="55B9F00E" w14:textId="77777777" w:rsidR="003871B6" w:rsidRPr="006D765B" w:rsidRDefault="003871B6" w:rsidP="003871B6">
            <w:pPr>
              <w:autoSpaceDE w:val="0"/>
              <w:autoSpaceDN w:val="0"/>
              <w:adjustRightInd w:val="0"/>
              <w:rPr>
                <w:rFonts w:ascii="Times New Roman" w:hAnsi="Times New Roman" w:cs="Times New Roman"/>
                <w:bCs/>
                <w:iCs/>
                <w:color w:val="auto"/>
                <w:sz w:val="21"/>
                <w:szCs w:val="21"/>
              </w:rPr>
            </w:pPr>
            <w:r w:rsidRPr="006D765B">
              <w:rPr>
                <w:rFonts w:ascii="Times New Roman" w:hAnsi="Times New Roman" w:cs="Times New Roman"/>
                <w:bCs/>
                <w:iCs/>
                <w:color w:val="auto"/>
                <w:sz w:val="21"/>
                <w:szCs w:val="21"/>
              </w:rPr>
              <w:t>Salona aprīkojums</w:t>
            </w:r>
          </w:p>
        </w:tc>
        <w:tc>
          <w:tcPr>
            <w:tcW w:w="5141" w:type="dxa"/>
          </w:tcPr>
          <w:p w14:paraId="593B1D74"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r w:rsidRPr="006D765B">
              <w:rPr>
                <w:rFonts w:ascii="Times New Roman" w:hAnsi="Times New Roman" w:cs="Times New Roman"/>
                <w:bCs/>
                <w:color w:val="auto"/>
                <w:sz w:val="21"/>
                <w:szCs w:val="21"/>
              </w:rPr>
              <w:t>saliekamais galds pasažieru salonā</w:t>
            </w:r>
          </w:p>
        </w:tc>
      </w:tr>
      <w:tr w:rsidR="003871B6" w:rsidRPr="006D765B" w14:paraId="6CEBC33F" w14:textId="77777777" w:rsidTr="00CD16B0">
        <w:trPr>
          <w:trHeight w:val="271"/>
        </w:trPr>
        <w:tc>
          <w:tcPr>
            <w:tcW w:w="4181" w:type="dxa"/>
          </w:tcPr>
          <w:p w14:paraId="4BCABFF0" w14:textId="77777777" w:rsidR="003871B6" w:rsidRPr="005A6577" w:rsidRDefault="003871B6" w:rsidP="003871B6">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2</w:t>
            </w:r>
            <w:r w:rsidRPr="005A6577">
              <w:rPr>
                <w:rFonts w:ascii="Times New Roman" w:hAnsi="Times New Roman" w:cs="Times New Roman"/>
                <w:b/>
                <w:sz w:val="21"/>
                <w:szCs w:val="21"/>
              </w:rPr>
              <w:t>.2. Pasažieru mikroautobuss</w:t>
            </w:r>
          </w:p>
        </w:tc>
        <w:tc>
          <w:tcPr>
            <w:tcW w:w="5141" w:type="dxa"/>
          </w:tcPr>
          <w:p w14:paraId="3C32336D" w14:textId="77777777" w:rsidR="003871B6" w:rsidRPr="006D765B" w:rsidRDefault="003871B6" w:rsidP="003871B6">
            <w:pPr>
              <w:autoSpaceDE w:val="0"/>
              <w:autoSpaceDN w:val="0"/>
              <w:adjustRightInd w:val="0"/>
              <w:jc w:val="center"/>
              <w:rPr>
                <w:rFonts w:ascii="Times New Roman" w:hAnsi="Times New Roman" w:cs="Times New Roman"/>
                <w:bCs/>
                <w:sz w:val="21"/>
                <w:szCs w:val="21"/>
              </w:rPr>
            </w:pPr>
            <w:r w:rsidRPr="005A6577">
              <w:rPr>
                <w:rFonts w:ascii="Times New Roman" w:hAnsi="Times New Roman" w:cs="Times New Roman"/>
                <w:b/>
                <w:bCs/>
                <w:sz w:val="21"/>
                <w:szCs w:val="21"/>
              </w:rPr>
              <w:t>1</w:t>
            </w:r>
          </w:p>
        </w:tc>
      </w:tr>
      <w:tr w:rsidR="003871B6" w:rsidRPr="006D765B" w14:paraId="6F9BBE54" w14:textId="77777777" w:rsidTr="00CD16B0">
        <w:trPr>
          <w:trHeight w:val="271"/>
        </w:trPr>
        <w:tc>
          <w:tcPr>
            <w:tcW w:w="4181" w:type="dxa"/>
          </w:tcPr>
          <w:p w14:paraId="2BAE423F" w14:textId="77777777" w:rsidR="003871B6" w:rsidRPr="006D765B" w:rsidRDefault="003871B6" w:rsidP="003871B6">
            <w:pPr>
              <w:autoSpaceDE w:val="0"/>
              <w:autoSpaceDN w:val="0"/>
              <w:adjustRightInd w:val="0"/>
              <w:rPr>
                <w:rFonts w:ascii="Times New Roman" w:hAnsi="Times New Roman" w:cs="Times New Roman"/>
                <w:b/>
                <w:sz w:val="21"/>
                <w:szCs w:val="21"/>
              </w:rPr>
            </w:pPr>
            <w:r>
              <w:rPr>
                <w:rFonts w:ascii="Times New Roman" w:hAnsi="Times New Roman" w:cs="Times New Roman"/>
                <w:bCs/>
                <w:iCs/>
                <w:sz w:val="21"/>
                <w:szCs w:val="21"/>
              </w:rPr>
              <w:t>D</w:t>
            </w:r>
            <w:r w:rsidRPr="006D765B">
              <w:rPr>
                <w:rFonts w:ascii="Times New Roman" w:hAnsi="Times New Roman" w:cs="Times New Roman"/>
                <w:bCs/>
                <w:iCs/>
                <w:sz w:val="21"/>
                <w:szCs w:val="21"/>
              </w:rPr>
              <w:t>zinēja jauda</w:t>
            </w:r>
          </w:p>
        </w:tc>
        <w:tc>
          <w:tcPr>
            <w:tcW w:w="5141" w:type="dxa"/>
          </w:tcPr>
          <w:p w14:paraId="57303630" w14:textId="77777777" w:rsidR="003871B6" w:rsidRPr="006D765B" w:rsidRDefault="003871B6" w:rsidP="003871B6">
            <w:pPr>
              <w:autoSpaceDE w:val="0"/>
              <w:autoSpaceDN w:val="0"/>
              <w:adjustRightInd w:val="0"/>
              <w:rPr>
                <w:rFonts w:ascii="Times New Roman" w:hAnsi="Times New Roman" w:cs="Times New Roman"/>
                <w:b/>
                <w:bCs/>
                <w:sz w:val="21"/>
                <w:szCs w:val="21"/>
              </w:rPr>
            </w:pPr>
            <w:r w:rsidRPr="006D765B">
              <w:rPr>
                <w:rFonts w:ascii="Times New Roman" w:hAnsi="Times New Roman" w:cs="Times New Roman"/>
                <w:bCs/>
                <w:sz w:val="21"/>
                <w:szCs w:val="21"/>
              </w:rPr>
              <w:t xml:space="preserve">ne mazāk kā </w:t>
            </w:r>
            <w:r>
              <w:rPr>
                <w:rFonts w:ascii="Times New Roman" w:hAnsi="Times New Roman" w:cs="Times New Roman"/>
                <w:bCs/>
                <w:sz w:val="21"/>
                <w:szCs w:val="21"/>
              </w:rPr>
              <w:t>110</w:t>
            </w:r>
            <w:r w:rsidRPr="006D765B">
              <w:rPr>
                <w:rFonts w:ascii="Times New Roman" w:hAnsi="Times New Roman" w:cs="Times New Roman"/>
                <w:bCs/>
                <w:sz w:val="21"/>
                <w:szCs w:val="21"/>
              </w:rPr>
              <w:t xml:space="preserve"> kW</w:t>
            </w:r>
          </w:p>
        </w:tc>
      </w:tr>
      <w:tr w:rsidR="003871B6" w:rsidRPr="006D765B" w14:paraId="18C2EAD6" w14:textId="77777777" w:rsidTr="00CD16B0">
        <w:trPr>
          <w:trHeight w:val="271"/>
        </w:trPr>
        <w:tc>
          <w:tcPr>
            <w:tcW w:w="4181" w:type="dxa"/>
          </w:tcPr>
          <w:p w14:paraId="44E19620" w14:textId="77777777" w:rsidR="003871B6" w:rsidRPr="006D765B" w:rsidRDefault="003871B6" w:rsidP="003871B6">
            <w:pPr>
              <w:autoSpaceDE w:val="0"/>
              <w:autoSpaceDN w:val="0"/>
              <w:adjustRightInd w:val="0"/>
              <w:rPr>
                <w:rFonts w:ascii="Times New Roman" w:hAnsi="Times New Roman" w:cs="Times New Roman"/>
                <w:bCs/>
                <w:iCs/>
                <w:sz w:val="21"/>
                <w:szCs w:val="21"/>
              </w:rPr>
            </w:pPr>
            <w:r w:rsidRPr="006D765B">
              <w:rPr>
                <w:rFonts w:ascii="Times New Roman" w:hAnsi="Times New Roman" w:cs="Times New Roman"/>
                <w:sz w:val="21"/>
                <w:szCs w:val="21"/>
              </w:rPr>
              <w:t>Automobiļa kopējais garums</w:t>
            </w:r>
          </w:p>
        </w:tc>
        <w:tc>
          <w:tcPr>
            <w:tcW w:w="5141" w:type="dxa"/>
          </w:tcPr>
          <w:p w14:paraId="1D491BF9" w14:textId="77777777" w:rsidR="003871B6" w:rsidRPr="006D765B" w:rsidRDefault="003871B6"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w:t>
            </w:r>
            <w:r w:rsidRPr="006D765B">
              <w:rPr>
                <w:rFonts w:ascii="Times New Roman" w:hAnsi="Times New Roman" w:cs="Times New Roman"/>
                <w:bCs/>
                <w:sz w:val="21"/>
                <w:szCs w:val="21"/>
              </w:rPr>
              <w:t xml:space="preserve"> </w:t>
            </w:r>
            <w:r>
              <w:rPr>
                <w:rFonts w:ascii="Times New Roman" w:hAnsi="Times New Roman" w:cs="Times New Roman"/>
                <w:bCs/>
                <w:sz w:val="21"/>
                <w:szCs w:val="21"/>
              </w:rPr>
              <w:t>49</w:t>
            </w:r>
            <w:r w:rsidRPr="006D765B">
              <w:rPr>
                <w:rFonts w:ascii="Times New Roman" w:hAnsi="Times New Roman" w:cs="Times New Roman"/>
                <w:bCs/>
                <w:sz w:val="21"/>
                <w:szCs w:val="21"/>
              </w:rPr>
              <w:t>00 mm</w:t>
            </w:r>
          </w:p>
        </w:tc>
      </w:tr>
      <w:tr w:rsidR="003871B6" w:rsidRPr="006D765B" w14:paraId="31DB02F4" w14:textId="77777777" w:rsidTr="00CD16B0">
        <w:trPr>
          <w:trHeight w:val="271"/>
        </w:trPr>
        <w:tc>
          <w:tcPr>
            <w:tcW w:w="4181" w:type="dxa"/>
          </w:tcPr>
          <w:p w14:paraId="08B7E33F" w14:textId="77777777" w:rsidR="003871B6" w:rsidRPr="006D765B" w:rsidRDefault="003871B6" w:rsidP="003871B6">
            <w:pPr>
              <w:autoSpaceDE w:val="0"/>
              <w:autoSpaceDN w:val="0"/>
              <w:adjustRightInd w:val="0"/>
              <w:rPr>
                <w:rFonts w:ascii="Times New Roman" w:hAnsi="Times New Roman" w:cs="Times New Roman"/>
                <w:sz w:val="21"/>
                <w:szCs w:val="21"/>
              </w:rPr>
            </w:pPr>
            <w:r w:rsidRPr="006D765B">
              <w:rPr>
                <w:rFonts w:ascii="Times New Roman" w:hAnsi="Times New Roman" w:cs="Times New Roman"/>
                <w:bCs/>
                <w:iCs/>
                <w:sz w:val="21"/>
                <w:szCs w:val="21"/>
              </w:rPr>
              <w:t>Sēdvietu skaits</w:t>
            </w:r>
          </w:p>
        </w:tc>
        <w:tc>
          <w:tcPr>
            <w:tcW w:w="5141" w:type="dxa"/>
          </w:tcPr>
          <w:p w14:paraId="119590A7" w14:textId="77777777" w:rsidR="003871B6" w:rsidRPr="006D765B" w:rsidRDefault="003871B6" w:rsidP="003871B6">
            <w:pPr>
              <w:autoSpaceDE w:val="0"/>
              <w:autoSpaceDN w:val="0"/>
              <w:adjustRightInd w:val="0"/>
              <w:rPr>
                <w:rFonts w:ascii="Times New Roman" w:hAnsi="Times New Roman" w:cs="Times New Roman"/>
                <w:bCs/>
                <w:sz w:val="21"/>
                <w:szCs w:val="21"/>
              </w:rPr>
            </w:pPr>
            <w:r w:rsidRPr="006D765B">
              <w:rPr>
                <w:rFonts w:ascii="Times New Roman" w:hAnsi="Times New Roman" w:cs="Times New Roman"/>
                <w:bCs/>
                <w:sz w:val="21"/>
                <w:szCs w:val="21"/>
              </w:rPr>
              <w:t xml:space="preserve">8, vienvietīgs </w:t>
            </w:r>
            <w:r>
              <w:rPr>
                <w:rFonts w:ascii="Times New Roman" w:hAnsi="Times New Roman" w:cs="Times New Roman"/>
                <w:bCs/>
                <w:sz w:val="21"/>
                <w:szCs w:val="21"/>
              </w:rPr>
              <w:t xml:space="preserve">priekšējais </w:t>
            </w:r>
            <w:r w:rsidRPr="006D765B">
              <w:rPr>
                <w:rFonts w:ascii="Times New Roman" w:hAnsi="Times New Roman" w:cs="Times New Roman"/>
                <w:bCs/>
                <w:sz w:val="21"/>
                <w:szCs w:val="21"/>
              </w:rPr>
              <w:t>pasažiera sēdeklis</w:t>
            </w:r>
          </w:p>
        </w:tc>
      </w:tr>
      <w:tr w:rsidR="003871B6" w:rsidRPr="006D765B" w14:paraId="4B4242DB" w14:textId="77777777" w:rsidTr="00CD16B0">
        <w:trPr>
          <w:trHeight w:val="271"/>
        </w:trPr>
        <w:tc>
          <w:tcPr>
            <w:tcW w:w="4181" w:type="dxa"/>
          </w:tcPr>
          <w:p w14:paraId="3A0D0B87" w14:textId="77777777" w:rsidR="003871B6" w:rsidRPr="006D765B" w:rsidRDefault="003871B6" w:rsidP="003871B6">
            <w:pPr>
              <w:autoSpaceDE w:val="0"/>
              <w:autoSpaceDN w:val="0"/>
              <w:adjustRightInd w:val="0"/>
              <w:rPr>
                <w:rFonts w:ascii="Times New Roman" w:hAnsi="Times New Roman" w:cs="Times New Roman"/>
                <w:bCs/>
                <w:iCs/>
                <w:color w:val="auto"/>
                <w:sz w:val="21"/>
                <w:szCs w:val="21"/>
              </w:rPr>
            </w:pPr>
            <w:r w:rsidRPr="006D765B">
              <w:rPr>
                <w:rFonts w:ascii="Times New Roman" w:hAnsi="Times New Roman" w:cs="Times New Roman"/>
                <w:bCs/>
                <w:iCs/>
                <w:color w:val="auto"/>
                <w:sz w:val="21"/>
                <w:szCs w:val="21"/>
              </w:rPr>
              <w:t>Durvis</w:t>
            </w:r>
          </w:p>
        </w:tc>
        <w:tc>
          <w:tcPr>
            <w:tcW w:w="5141" w:type="dxa"/>
          </w:tcPr>
          <w:p w14:paraId="21801F6C" w14:textId="77777777" w:rsidR="003871B6" w:rsidRPr="006D765B" w:rsidRDefault="003871B6" w:rsidP="003871B6">
            <w:pPr>
              <w:autoSpaceDE w:val="0"/>
              <w:autoSpaceDN w:val="0"/>
              <w:adjustRightInd w:val="0"/>
              <w:rPr>
                <w:rFonts w:ascii="Times New Roman" w:hAnsi="Times New Roman" w:cs="Times New Roman"/>
                <w:bCs/>
                <w:color w:val="auto"/>
                <w:sz w:val="21"/>
                <w:szCs w:val="21"/>
              </w:rPr>
            </w:pPr>
            <w:r w:rsidRPr="006D765B">
              <w:rPr>
                <w:rFonts w:ascii="Times New Roman" w:hAnsi="Times New Roman" w:cs="Times New Roman"/>
                <w:bCs/>
                <w:color w:val="auto"/>
                <w:sz w:val="21"/>
                <w:szCs w:val="21"/>
              </w:rPr>
              <w:t>Aizmugurējās pasažieru sānu durvis abās automašīnas pusēs</w:t>
            </w:r>
          </w:p>
        </w:tc>
      </w:tr>
      <w:tr w:rsidR="003871B6" w:rsidRPr="006D765B" w14:paraId="1BE60709" w14:textId="77777777" w:rsidTr="00CD16B0">
        <w:trPr>
          <w:trHeight w:val="271"/>
        </w:trPr>
        <w:tc>
          <w:tcPr>
            <w:tcW w:w="4181" w:type="dxa"/>
          </w:tcPr>
          <w:p w14:paraId="480BB67B" w14:textId="77777777" w:rsidR="003871B6" w:rsidRPr="006D765B" w:rsidRDefault="003871B6" w:rsidP="003871B6">
            <w:pPr>
              <w:autoSpaceDE w:val="0"/>
              <w:autoSpaceDN w:val="0"/>
              <w:adjustRightInd w:val="0"/>
              <w:rPr>
                <w:rFonts w:ascii="Times New Roman" w:hAnsi="Times New Roman" w:cs="Times New Roman"/>
                <w:bCs/>
                <w:iCs/>
                <w:color w:val="auto"/>
                <w:sz w:val="21"/>
                <w:szCs w:val="21"/>
              </w:rPr>
            </w:pPr>
            <w:r>
              <w:rPr>
                <w:rFonts w:ascii="Times New Roman" w:hAnsi="Times New Roman" w:cs="Times New Roman"/>
                <w:bCs/>
                <w:iCs/>
                <w:color w:val="auto"/>
                <w:sz w:val="21"/>
                <w:szCs w:val="21"/>
              </w:rPr>
              <w:t>Īpašās prasības 2.2.grupas mikroautobusam</w:t>
            </w:r>
          </w:p>
        </w:tc>
        <w:tc>
          <w:tcPr>
            <w:tcW w:w="5141" w:type="dxa"/>
          </w:tcPr>
          <w:p w14:paraId="04646E3F" w14:textId="6B156CC9" w:rsidR="003871B6" w:rsidRPr="006D765B" w:rsidRDefault="003871B6" w:rsidP="003871B6">
            <w:pPr>
              <w:autoSpaceDE w:val="0"/>
              <w:autoSpaceDN w:val="0"/>
              <w:adjustRightInd w:val="0"/>
              <w:rPr>
                <w:rFonts w:ascii="Times New Roman" w:hAnsi="Times New Roman" w:cs="Times New Roman"/>
                <w:bCs/>
                <w:color w:val="auto"/>
                <w:sz w:val="21"/>
                <w:szCs w:val="21"/>
              </w:rPr>
            </w:pPr>
            <w:r>
              <w:rPr>
                <w:rFonts w:ascii="Times New Roman" w:hAnsi="Times New Roman" w:cs="Times New Roman"/>
                <w:bCs/>
                <w:sz w:val="21"/>
                <w:szCs w:val="21"/>
              </w:rPr>
              <w:t>jāparedz iespēja to pārveidot par operatīvo transportlīdzekli (</w:t>
            </w:r>
            <w:r w:rsidRPr="00DD7FCD">
              <w:rPr>
                <w:rFonts w:ascii="Times New Roman" w:hAnsi="Times New Roman" w:cs="Times New Roman"/>
                <w:sz w:val="22"/>
                <w:szCs w:val="22"/>
              </w:rPr>
              <w:t>ar uzstādāmām zilām bākugunīm, stacionāri uzstādītām speciālām skaņas iekārtām un bez speciāla krāsojuma)</w:t>
            </w:r>
          </w:p>
        </w:tc>
      </w:tr>
      <w:tr w:rsidR="00604B54" w:rsidRPr="006D765B" w14:paraId="22BE394A" w14:textId="77777777" w:rsidTr="009F5CDE">
        <w:trPr>
          <w:trHeight w:val="271"/>
        </w:trPr>
        <w:tc>
          <w:tcPr>
            <w:tcW w:w="9322" w:type="dxa"/>
            <w:gridSpan w:val="2"/>
          </w:tcPr>
          <w:p w14:paraId="2D7954FD" w14:textId="05A95FC4" w:rsidR="00604B54" w:rsidRDefault="00604B54" w:rsidP="003871B6">
            <w:pPr>
              <w:autoSpaceDE w:val="0"/>
              <w:autoSpaceDN w:val="0"/>
              <w:adjustRightInd w:val="0"/>
              <w:rPr>
                <w:rFonts w:ascii="Times New Roman" w:hAnsi="Times New Roman" w:cs="Times New Roman"/>
                <w:bCs/>
                <w:sz w:val="21"/>
                <w:szCs w:val="21"/>
              </w:rPr>
            </w:pPr>
            <w:r w:rsidRPr="005E515C">
              <w:rPr>
                <w:rFonts w:ascii="Times New Roman" w:hAnsi="Times New Roman" w:cs="Times New Roman"/>
                <w:b/>
                <w:bCs/>
                <w:iCs/>
                <w:sz w:val="21"/>
                <w:szCs w:val="21"/>
              </w:rPr>
              <w:t>Dabas aizsardzības prasības</w:t>
            </w:r>
            <w:r>
              <w:rPr>
                <w:rFonts w:ascii="Times New Roman" w:hAnsi="Times New Roman" w:cs="Times New Roman"/>
                <w:b/>
                <w:bCs/>
                <w:iCs/>
                <w:sz w:val="21"/>
                <w:szCs w:val="21"/>
              </w:rPr>
              <w:t>:</w:t>
            </w:r>
          </w:p>
        </w:tc>
      </w:tr>
      <w:tr w:rsidR="00604B54" w:rsidRPr="006D765B" w14:paraId="339CF0D0" w14:textId="77777777" w:rsidTr="00CD16B0">
        <w:trPr>
          <w:trHeight w:val="271"/>
        </w:trPr>
        <w:tc>
          <w:tcPr>
            <w:tcW w:w="4181" w:type="dxa"/>
          </w:tcPr>
          <w:p w14:paraId="52AA2B37" w14:textId="1A9DC6B7" w:rsidR="00604B54" w:rsidRDefault="00604B54" w:rsidP="003871B6">
            <w:pPr>
              <w:autoSpaceDE w:val="0"/>
              <w:autoSpaceDN w:val="0"/>
              <w:adjustRightInd w:val="0"/>
              <w:rPr>
                <w:rFonts w:ascii="Times New Roman" w:hAnsi="Times New Roman" w:cs="Times New Roman"/>
                <w:bCs/>
                <w:iCs/>
                <w:color w:val="auto"/>
                <w:sz w:val="21"/>
                <w:szCs w:val="21"/>
              </w:rPr>
            </w:pPr>
            <w:r w:rsidRPr="006A31B5">
              <w:rPr>
                <w:rFonts w:ascii="Times New Roman" w:hAnsi="Times New Roman" w:cs="Times New Roman"/>
                <w:iCs/>
                <w:sz w:val="21"/>
                <w:szCs w:val="21"/>
              </w:rPr>
              <w:t>Degvielas patēriņš kombinētajā ciklā  l/100km</w:t>
            </w:r>
          </w:p>
        </w:tc>
        <w:tc>
          <w:tcPr>
            <w:tcW w:w="5141" w:type="dxa"/>
          </w:tcPr>
          <w:p w14:paraId="6548C43B" w14:textId="7293777F" w:rsidR="00604B54" w:rsidRDefault="00604B54" w:rsidP="00604B54">
            <w:pPr>
              <w:autoSpaceDE w:val="0"/>
              <w:autoSpaceDN w:val="0"/>
              <w:adjustRightInd w:val="0"/>
              <w:rPr>
                <w:rFonts w:ascii="Times New Roman" w:hAnsi="Times New Roman" w:cs="Times New Roman"/>
                <w:bCs/>
                <w:sz w:val="21"/>
                <w:szCs w:val="21"/>
              </w:rPr>
            </w:pPr>
            <w:r>
              <w:rPr>
                <w:rFonts w:ascii="Times New Roman" w:hAnsi="Times New Roman" w:cs="Times New Roman"/>
                <w:sz w:val="21"/>
                <w:szCs w:val="21"/>
              </w:rPr>
              <w:t>ne vairāk kā 9 L/100 km</w:t>
            </w:r>
          </w:p>
        </w:tc>
      </w:tr>
      <w:tr w:rsidR="00604B54" w:rsidRPr="006D765B" w14:paraId="07199E25" w14:textId="77777777" w:rsidTr="00CD16B0">
        <w:trPr>
          <w:trHeight w:val="271"/>
        </w:trPr>
        <w:tc>
          <w:tcPr>
            <w:tcW w:w="4181" w:type="dxa"/>
          </w:tcPr>
          <w:p w14:paraId="27F6A532" w14:textId="28A90D09" w:rsidR="00604B54" w:rsidRDefault="00604B54" w:rsidP="003871B6">
            <w:pPr>
              <w:autoSpaceDE w:val="0"/>
              <w:autoSpaceDN w:val="0"/>
              <w:adjustRightInd w:val="0"/>
              <w:rPr>
                <w:rFonts w:ascii="Times New Roman" w:hAnsi="Times New Roman" w:cs="Times New Roman"/>
                <w:bCs/>
                <w:iCs/>
                <w:color w:val="auto"/>
                <w:sz w:val="21"/>
                <w:szCs w:val="21"/>
              </w:rPr>
            </w:pPr>
            <w:r w:rsidRPr="006A31B5">
              <w:rPr>
                <w:rFonts w:ascii="Times New Roman" w:hAnsi="Times New Roman" w:cs="Times New Roman"/>
                <w:iCs/>
                <w:sz w:val="21"/>
                <w:szCs w:val="21"/>
              </w:rPr>
              <w:t>CO2- līmenis izplūdes gāzēs kombinētajā ciklā g/km</w:t>
            </w:r>
          </w:p>
        </w:tc>
        <w:tc>
          <w:tcPr>
            <w:tcW w:w="5141" w:type="dxa"/>
          </w:tcPr>
          <w:p w14:paraId="3C2C35D2" w14:textId="224D2CF4" w:rsidR="00604B54" w:rsidRDefault="00604B54" w:rsidP="009F5CDE">
            <w:pPr>
              <w:autoSpaceDE w:val="0"/>
              <w:autoSpaceDN w:val="0"/>
              <w:adjustRightInd w:val="0"/>
              <w:rPr>
                <w:rFonts w:ascii="Times New Roman" w:hAnsi="Times New Roman" w:cs="Times New Roman"/>
                <w:bCs/>
                <w:sz w:val="21"/>
                <w:szCs w:val="21"/>
              </w:rPr>
            </w:pPr>
            <w:r>
              <w:rPr>
                <w:rFonts w:ascii="Times New Roman" w:hAnsi="Times New Roman" w:cs="Times New Roman"/>
                <w:sz w:val="21"/>
                <w:szCs w:val="21"/>
              </w:rPr>
              <w:t>ne vairāk kā</w:t>
            </w:r>
            <w:r w:rsidRPr="00604B54">
              <w:rPr>
                <w:rFonts w:ascii="Times New Roman" w:hAnsi="Times New Roman" w:cs="Times New Roman"/>
                <w:sz w:val="21"/>
                <w:szCs w:val="21"/>
              </w:rPr>
              <w:t xml:space="preserve"> </w:t>
            </w:r>
            <w:r w:rsidR="009F5CDE">
              <w:rPr>
                <w:rFonts w:ascii="Times New Roman" w:hAnsi="Times New Roman"/>
                <w:color w:val="000000" w:themeColor="text1"/>
                <w:sz w:val="21"/>
                <w:szCs w:val="21"/>
              </w:rPr>
              <w:t>22</w:t>
            </w:r>
            <w:r w:rsidRPr="00604B54">
              <w:rPr>
                <w:rFonts w:ascii="Times New Roman" w:hAnsi="Times New Roman"/>
                <w:color w:val="000000" w:themeColor="text1"/>
                <w:sz w:val="21"/>
                <w:szCs w:val="21"/>
              </w:rPr>
              <w:t>0 CO</w:t>
            </w:r>
            <w:r w:rsidRPr="00604B54">
              <w:rPr>
                <w:rFonts w:ascii="Times New Roman" w:hAnsi="Times New Roman"/>
                <w:color w:val="000000" w:themeColor="text1"/>
                <w:sz w:val="21"/>
                <w:szCs w:val="21"/>
                <w:vertAlign w:val="subscript"/>
              </w:rPr>
              <w:t>2</w:t>
            </w:r>
            <w:r w:rsidRPr="00604B54">
              <w:rPr>
                <w:rFonts w:ascii="Times New Roman" w:hAnsi="Times New Roman"/>
                <w:color w:val="000000" w:themeColor="text1"/>
                <w:sz w:val="21"/>
                <w:szCs w:val="21"/>
              </w:rPr>
              <w:t xml:space="preserve"> (</w:t>
            </w:r>
            <w:r w:rsidRPr="00604B54">
              <w:rPr>
                <w:rFonts w:ascii="Times New Roman" w:hAnsi="Times New Roman"/>
                <w:i/>
                <w:color w:val="000000" w:themeColor="text1"/>
                <w:sz w:val="21"/>
                <w:szCs w:val="21"/>
              </w:rPr>
              <w:t>g/km</w:t>
            </w:r>
            <w:r w:rsidRPr="00604B54">
              <w:rPr>
                <w:rFonts w:ascii="Times New Roman" w:hAnsi="Times New Roman"/>
                <w:color w:val="000000" w:themeColor="text1"/>
                <w:sz w:val="21"/>
                <w:szCs w:val="21"/>
              </w:rPr>
              <w:t>)</w:t>
            </w:r>
          </w:p>
        </w:tc>
      </w:tr>
      <w:tr w:rsidR="00604B54" w:rsidRPr="006D765B" w14:paraId="2C3BD1CE" w14:textId="77777777" w:rsidTr="00CD16B0">
        <w:trPr>
          <w:trHeight w:val="271"/>
        </w:trPr>
        <w:tc>
          <w:tcPr>
            <w:tcW w:w="4181" w:type="dxa"/>
          </w:tcPr>
          <w:p w14:paraId="29A3F10E" w14:textId="38F8AEC8" w:rsidR="00604B54" w:rsidRDefault="00604B54" w:rsidP="003871B6">
            <w:pPr>
              <w:autoSpaceDE w:val="0"/>
              <w:autoSpaceDN w:val="0"/>
              <w:adjustRightInd w:val="0"/>
              <w:rPr>
                <w:rFonts w:ascii="Times New Roman" w:hAnsi="Times New Roman" w:cs="Times New Roman"/>
                <w:bCs/>
                <w:iCs/>
                <w:color w:val="auto"/>
                <w:sz w:val="21"/>
                <w:szCs w:val="21"/>
              </w:rPr>
            </w:pPr>
            <w:r w:rsidRPr="006A31B5">
              <w:rPr>
                <w:rFonts w:ascii="Times New Roman" w:hAnsi="Times New Roman" w:cs="Times New Roman"/>
                <w:sz w:val="21"/>
                <w:szCs w:val="21"/>
              </w:rPr>
              <w:t>Atbilstība piesārņotāju emisiju standartam</w:t>
            </w:r>
          </w:p>
        </w:tc>
        <w:tc>
          <w:tcPr>
            <w:tcW w:w="5141" w:type="dxa"/>
          </w:tcPr>
          <w:p w14:paraId="11635EE2" w14:textId="799CBD27" w:rsidR="00604B54" w:rsidRDefault="00604B54" w:rsidP="003871B6">
            <w:pPr>
              <w:autoSpaceDE w:val="0"/>
              <w:autoSpaceDN w:val="0"/>
              <w:adjustRightInd w:val="0"/>
              <w:rPr>
                <w:rFonts w:ascii="Times New Roman" w:hAnsi="Times New Roman" w:cs="Times New Roman"/>
                <w:bCs/>
                <w:sz w:val="21"/>
                <w:szCs w:val="21"/>
              </w:rPr>
            </w:pPr>
            <w:r w:rsidRPr="00604B54">
              <w:rPr>
                <w:rFonts w:ascii="Times New Roman" w:eastAsia="Times New Roman" w:hAnsi="Times New Roman" w:cs="Times New Roman"/>
                <w:sz w:val="21"/>
                <w:szCs w:val="21"/>
                <w:lang w:eastAsia="ar-SA"/>
              </w:rPr>
              <w:t>atbilstība EURO 6 izmešu standartam</w:t>
            </w:r>
          </w:p>
        </w:tc>
      </w:tr>
      <w:tr w:rsidR="00604B54" w:rsidRPr="00C33FE9" w14:paraId="6A02931A" w14:textId="77777777" w:rsidTr="00CD16B0">
        <w:trPr>
          <w:trHeight w:val="298"/>
        </w:trPr>
        <w:tc>
          <w:tcPr>
            <w:tcW w:w="4181" w:type="dxa"/>
          </w:tcPr>
          <w:p w14:paraId="62A894D2" w14:textId="77777777" w:rsidR="00604B54" w:rsidRPr="00C33FE9" w:rsidRDefault="00604B54" w:rsidP="003871B6">
            <w:pPr>
              <w:rPr>
                <w:rFonts w:ascii="Times New Roman" w:hAnsi="Times New Roman" w:cs="Times New Roman"/>
                <w:b/>
                <w:bCs/>
                <w:iCs/>
                <w:sz w:val="21"/>
                <w:szCs w:val="21"/>
              </w:rPr>
            </w:pPr>
            <w:r w:rsidRPr="00C33FE9">
              <w:rPr>
                <w:rFonts w:ascii="Times New Roman" w:hAnsi="Times New Roman" w:cs="Times New Roman"/>
                <w:b/>
                <w:bCs/>
                <w:iCs/>
                <w:sz w:val="21"/>
                <w:szCs w:val="21"/>
              </w:rPr>
              <w:t xml:space="preserve">Pārējās prasības </w:t>
            </w:r>
            <w:r>
              <w:rPr>
                <w:rFonts w:ascii="Times New Roman" w:hAnsi="Times New Roman" w:cs="Times New Roman"/>
                <w:b/>
                <w:bCs/>
                <w:iCs/>
                <w:sz w:val="21"/>
                <w:szCs w:val="21"/>
              </w:rPr>
              <w:t xml:space="preserve">Md klases </w:t>
            </w:r>
            <w:r w:rsidRPr="00C33FE9">
              <w:rPr>
                <w:rFonts w:ascii="Times New Roman" w:hAnsi="Times New Roman" w:cs="Times New Roman"/>
                <w:b/>
                <w:bCs/>
                <w:iCs/>
                <w:sz w:val="21"/>
                <w:szCs w:val="21"/>
              </w:rPr>
              <w:t>mikroautobusiem:</w:t>
            </w:r>
          </w:p>
        </w:tc>
        <w:tc>
          <w:tcPr>
            <w:tcW w:w="5141" w:type="dxa"/>
          </w:tcPr>
          <w:p w14:paraId="78623119" w14:textId="77777777" w:rsidR="00604B54" w:rsidRPr="00C33FE9" w:rsidRDefault="00604B54" w:rsidP="003871B6">
            <w:pPr>
              <w:pStyle w:val="Header"/>
              <w:tabs>
                <w:tab w:val="clear" w:pos="4153"/>
                <w:tab w:val="clear" w:pos="8306"/>
              </w:tabs>
              <w:rPr>
                <w:rFonts w:ascii="Times New Roman" w:hAnsi="Times New Roman" w:cs="Times New Roman"/>
                <w:b/>
                <w:bCs/>
                <w:sz w:val="21"/>
                <w:szCs w:val="21"/>
                <w:highlight w:val="yellow"/>
              </w:rPr>
            </w:pPr>
          </w:p>
        </w:tc>
      </w:tr>
      <w:tr w:rsidR="00604B54" w:rsidRPr="00C33FE9" w14:paraId="7AAB5768" w14:textId="77777777" w:rsidTr="00CD16B0">
        <w:trPr>
          <w:trHeight w:val="298"/>
        </w:trPr>
        <w:tc>
          <w:tcPr>
            <w:tcW w:w="4181" w:type="dxa"/>
          </w:tcPr>
          <w:p w14:paraId="7FD23292" w14:textId="77777777" w:rsidR="00604B54" w:rsidRPr="00C33FE9" w:rsidRDefault="00604B54" w:rsidP="003871B6">
            <w:pPr>
              <w:rPr>
                <w:rFonts w:ascii="Times New Roman" w:hAnsi="Times New Roman" w:cs="Times New Roman"/>
                <w:b/>
                <w:bCs/>
                <w:iCs/>
                <w:sz w:val="21"/>
                <w:szCs w:val="21"/>
              </w:rPr>
            </w:pPr>
            <w:r w:rsidRPr="00914903">
              <w:rPr>
                <w:rFonts w:ascii="Times New Roman" w:hAnsi="Times New Roman" w:cs="Times New Roman"/>
                <w:sz w:val="21"/>
                <w:szCs w:val="21"/>
              </w:rPr>
              <w:t>Nomas termiņš, mēneši</w:t>
            </w:r>
          </w:p>
        </w:tc>
        <w:tc>
          <w:tcPr>
            <w:tcW w:w="5141" w:type="dxa"/>
          </w:tcPr>
          <w:p w14:paraId="3DEAFAFB" w14:textId="77777777" w:rsidR="00604B54" w:rsidRPr="00C33FE9" w:rsidRDefault="00604B54" w:rsidP="003871B6">
            <w:pPr>
              <w:pStyle w:val="Header"/>
              <w:tabs>
                <w:tab w:val="clear" w:pos="4153"/>
                <w:tab w:val="clear" w:pos="8306"/>
              </w:tabs>
              <w:rPr>
                <w:rFonts w:ascii="Times New Roman" w:hAnsi="Times New Roman" w:cs="Times New Roman"/>
                <w:b/>
                <w:bCs/>
                <w:sz w:val="21"/>
                <w:szCs w:val="21"/>
                <w:highlight w:val="yellow"/>
              </w:rPr>
            </w:pPr>
            <w:r w:rsidRPr="00914903">
              <w:rPr>
                <w:rFonts w:ascii="Times New Roman" w:hAnsi="Times New Roman" w:cs="Times New Roman"/>
                <w:bCs/>
                <w:sz w:val="21"/>
                <w:szCs w:val="21"/>
              </w:rPr>
              <w:t>36</w:t>
            </w:r>
          </w:p>
        </w:tc>
      </w:tr>
      <w:tr w:rsidR="00604B54" w:rsidRPr="00914903" w14:paraId="7DC63F63" w14:textId="77777777" w:rsidTr="00CD16B0">
        <w:trPr>
          <w:trHeight w:val="298"/>
        </w:trPr>
        <w:tc>
          <w:tcPr>
            <w:tcW w:w="4181" w:type="dxa"/>
          </w:tcPr>
          <w:p w14:paraId="1A452406" w14:textId="77777777" w:rsidR="00604B54" w:rsidRPr="00914903" w:rsidRDefault="00604B54" w:rsidP="003871B6">
            <w:pPr>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41" w:type="dxa"/>
          </w:tcPr>
          <w:p w14:paraId="6983BBBD" w14:textId="77777777" w:rsidR="00604B54" w:rsidRPr="00914903" w:rsidRDefault="00604B54" w:rsidP="003871B6">
            <w:pPr>
              <w:pStyle w:val="Header"/>
              <w:tabs>
                <w:tab w:val="clear" w:pos="4153"/>
                <w:tab w:val="clear" w:pos="8306"/>
              </w:tabs>
              <w:rPr>
                <w:rFonts w:ascii="Times New Roman" w:hAnsi="Times New Roman" w:cs="Times New Roman"/>
                <w:bCs/>
                <w:sz w:val="21"/>
                <w:szCs w:val="21"/>
              </w:rPr>
            </w:pPr>
            <w:r>
              <w:rPr>
                <w:rFonts w:ascii="Times New Roman" w:hAnsi="Times New Roman" w:cs="Times New Roman"/>
                <w:bCs/>
                <w:sz w:val="21"/>
                <w:szCs w:val="21"/>
              </w:rPr>
              <w:t>6</w:t>
            </w:r>
            <w:r w:rsidRPr="00914903">
              <w:rPr>
                <w:rFonts w:ascii="Times New Roman" w:hAnsi="Times New Roman" w:cs="Times New Roman"/>
                <w:bCs/>
                <w:sz w:val="21"/>
                <w:szCs w:val="21"/>
              </w:rPr>
              <w:t>0 000 km</w:t>
            </w:r>
          </w:p>
        </w:tc>
      </w:tr>
      <w:tr w:rsidR="00604B54" w14:paraId="66D4B618" w14:textId="77777777" w:rsidTr="00CD16B0">
        <w:trPr>
          <w:trHeight w:val="298"/>
        </w:trPr>
        <w:tc>
          <w:tcPr>
            <w:tcW w:w="4181" w:type="dxa"/>
          </w:tcPr>
          <w:p w14:paraId="397AB13A" w14:textId="77777777" w:rsidR="00604B54" w:rsidRPr="00914903" w:rsidRDefault="00604B54" w:rsidP="003871B6">
            <w:pPr>
              <w:jc w:val="both"/>
              <w:rPr>
                <w:rFonts w:ascii="Times New Roman" w:hAnsi="Times New Roman" w:cs="Times New Roman"/>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41" w:type="dxa"/>
          </w:tcPr>
          <w:p w14:paraId="32EDC614" w14:textId="77777777" w:rsidR="00604B54" w:rsidRDefault="00604B54" w:rsidP="003871B6">
            <w:pPr>
              <w:pStyle w:val="Header"/>
              <w:tabs>
                <w:tab w:val="clear" w:pos="4153"/>
                <w:tab w:val="clear" w:pos="8306"/>
              </w:tabs>
              <w:rPr>
                <w:rFonts w:ascii="Times New Roman" w:hAnsi="Times New Roman" w:cs="Times New Roman"/>
                <w:bCs/>
                <w:sz w:val="21"/>
                <w:szCs w:val="21"/>
              </w:rPr>
            </w:pPr>
            <w:r w:rsidRPr="00914903">
              <w:rPr>
                <w:rFonts w:ascii="Times New Roman" w:hAnsi="Times New Roman" w:cs="Times New Roman"/>
                <w:sz w:val="21"/>
                <w:szCs w:val="21"/>
              </w:rPr>
              <w:t>ne mazāk kā 1</w:t>
            </w:r>
          </w:p>
        </w:tc>
      </w:tr>
      <w:tr w:rsidR="00604B54" w:rsidRPr="00914903" w14:paraId="0678191A" w14:textId="77777777" w:rsidTr="00CD16B0">
        <w:trPr>
          <w:trHeight w:val="298"/>
        </w:trPr>
        <w:tc>
          <w:tcPr>
            <w:tcW w:w="4181" w:type="dxa"/>
          </w:tcPr>
          <w:p w14:paraId="095AA5D7"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41" w:type="dxa"/>
          </w:tcPr>
          <w:p w14:paraId="7598EAE4"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benzīns vai dīzeļdegviela</w:t>
            </w:r>
          </w:p>
        </w:tc>
      </w:tr>
      <w:tr w:rsidR="00604B54" w:rsidRPr="00914903" w14:paraId="584770B6" w14:textId="77777777" w:rsidTr="00CD16B0">
        <w:trPr>
          <w:trHeight w:val="298"/>
        </w:trPr>
        <w:tc>
          <w:tcPr>
            <w:tcW w:w="4181" w:type="dxa"/>
          </w:tcPr>
          <w:p w14:paraId="4867C00E" w14:textId="77777777" w:rsidR="00604B54" w:rsidRPr="00914903" w:rsidRDefault="00604B54" w:rsidP="003871B6">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41" w:type="dxa"/>
          </w:tcPr>
          <w:p w14:paraId="4F3FA91C" w14:textId="77777777" w:rsidR="00604B54" w:rsidRPr="00914903" w:rsidRDefault="00604B54" w:rsidP="003871B6">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 xml:space="preserve">manuālā vai </w:t>
            </w:r>
            <w:r w:rsidRPr="00914903">
              <w:rPr>
                <w:rFonts w:ascii="Times New Roman" w:hAnsi="Times New Roman" w:cs="Times New Roman"/>
                <w:sz w:val="21"/>
                <w:szCs w:val="21"/>
              </w:rPr>
              <w:t>automātiskā</w:t>
            </w:r>
          </w:p>
        </w:tc>
      </w:tr>
      <w:tr w:rsidR="00604B54" w:rsidRPr="00914903" w14:paraId="1C2487DA" w14:textId="77777777" w:rsidTr="00CD16B0">
        <w:trPr>
          <w:trHeight w:val="298"/>
        </w:trPr>
        <w:tc>
          <w:tcPr>
            <w:tcW w:w="4181" w:type="dxa"/>
          </w:tcPr>
          <w:p w14:paraId="47BBD247" w14:textId="77777777" w:rsidR="00604B54" w:rsidRPr="00914903" w:rsidRDefault="00604B54" w:rsidP="003871B6">
            <w:pPr>
              <w:rPr>
                <w:rFonts w:ascii="Times New Roman" w:hAnsi="Times New Roman" w:cs="Times New Roman"/>
                <w:sz w:val="21"/>
                <w:szCs w:val="21"/>
              </w:rPr>
            </w:pPr>
            <w:r w:rsidRPr="006D765B">
              <w:rPr>
                <w:rFonts w:ascii="Times New Roman" w:hAnsi="Times New Roman" w:cs="Times New Roman"/>
                <w:sz w:val="21"/>
                <w:szCs w:val="21"/>
              </w:rPr>
              <w:t>Automātiskā ātruma uzturēšanas sistēma (kruīzkontrole)</w:t>
            </w:r>
          </w:p>
        </w:tc>
        <w:tc>
          <w:tcPr>
            <w:tcW w:w="5141" w:type="dxa"/>
          </w:tcPr>
          <w:p w14:paraId="0B7ED7AC" w14:textId="77777777" w:rsidR="00604B54" w:rsidRDefault="00604B54" w:rsidP="003871B6">
            <w:pPr>
              <w:pStyle w:val="Header"/>
              <w:tabs>
                <w:tab w:val="clear" w:pos="4153"/>
                <w:tab w:val="clear" w:pos="8306"/>
              </w:tabs>
              <w:rPr>
                <w:rFonts w:ascii="Times New Roman" w:hAnsi="Times New Roman" w:cs="Times New Roman"/>
                <w:sz w:val="21"/>
                <w:szCs w:val="21"/>
              </w:rPr>
            </w:pPr>
            <w:r>
              <w:rPr>
                <w:rFonts w:ascii="Times New Roman" w:hAnsi="Times New Roman" w:cs="Times New Roman"/>
                <w:bCs/>
                <w:sz w:val="21"/>
                <w:szCs w:val="21"/>
              </w:rPr>
              <w:t>ir nepieciešama</w:t>
            </w:r>
          </w:p>
        </w:tc>
      </w:tr>
      <w:tr w:rsidR="00604B54" w:rsidRPr="00914903" w14:paraId="04DB80ED" w14:textId="77777777" w:rsidTr="00CD16B0">
        <w:trPr>
          <w:trHeight w:val="271"/>
        </w:trPr>
        <w:tc>
          <w:tcPr>
            <w:tcW w:w="4181" w:type="dxa"/>
          </w:tcPr>
          <w:p w14:paraId="407C69AC"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41" w:type="dxa"/>
          </w:tcPr>
          <w:p w14:paraId="7FEEBD27"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604B54" w:rsidRPr="00914903" w14:paraId="5B528321" w14:textId="77777777" w:rsidTr="00CD16B0">
        <w:trPr>
          <w:trHeight w:val="82"/>
        </w:trPr>
        <w:tc>
          <w:tcPr>
            <w:tcW w:w="4181" w:type="dxa"/>
          </w:tcPr>
          <w:p w14:paraId="73EDAC08"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41" w:type="dxa"/>
          </w:tcPr>
          <w:p w14:paraId="7FEDA7FD"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priekšpiedziņa vai 4WD</w:t>
            </w:r>
          </w:p>
        </w:tc>
      </w:tr>
      <w:tr w:rsidR="00604B54" w:rsidRPr="00914903" w14:paraId="3CEB0665" w14:textId="77777777" w:rsidTr="00CD16B0">
        <w:trPr>
          <w:trHeight w:val="82"/>
        </w:trPr>
        <w:tc>
          <w:tcPr>
            <w:tcW w:w="4181" w:type="dxa"/>
          </w:tcPr>
          <w:p w14:paraId="077D6A53"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Automobiļa stabilitātes programma</w:t>
            </w:r>
          </w:p>
        </w:tc>
        <w:tc>
          <w:tcPr>
            <w:tcW w:w="5141" w:type="dxa"/>
          </w:tcPr>
          <w:p w14:paraId="7164A3C1"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604B54" w:rsidRPr="00914903" w14:paraId="1754AFCF" w14:textId="77777777" w:rsidTr="00CD16B0">
        <w:trPr>
          <w:trHeight w:val="82"/>
        </w:trPr>
        <w:tc>
          <w:tcPr>
            <w:tcW w:w="4181" w:type="dxa"/>
          </w:tcPr>
          <w:p w14:paraId="1F611E18"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pretbuksēšanas sistēma</w:t>
            </w:r>
          </w:p>
        </w:tc>
        <w:tc>
          <w:tcPr>
            <w:tcW w:w="5141" w:type="dxa"/>
          </w:tcPr>
          <w:p w14:paraId="6BCC4A8B"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pretbuksēšanas sistēma (ASR) ar iespēju to vajadzības gadījumā atslēgt</w:t>
            </w:r>
          </w:p>
        </w:tc>
      </w:tr>
      <w:tr w:rsidR="00604B54" w:rsidRPr="00914903" w14:paraId="31F33C55" w14:textId="77777777" w:rsidTr="00CD16B0">
        <w:trPr>
          <w:trHeight w:val="271"/>
        </w:trPr>
        <w:tc>
          <w:tcPr>
            <w:tcW w:w="4181" w:type="dxa"/>
          </w:tcPr>
          <w:p w14:paraId="26E94EAD"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41" w:type="dxa"/>
          </w:tcPr>
          <w:p w14:paraId="5F7BF858"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604B54" w:rsidRPr="00914903" w14:paraId="637A846C" w14:textId="77777777" w:rsidTr="00CD16B0">
        <w:trPr>
          <w:trHeight w:val="271"/>
        </w:trPr>
        <w:tc>
          <w:tcPr>
            <w:tcW w:w="4181" w:type="dxa"/>
          </w:tcPr>
          <w:p w14:paraId="5B5E6617"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41" w:type="dxa"/>
          </w:tcPr>
          <w:p w14:paraId="4F7F58B2"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604B54" w:rsidRPr="00914903" w14:paraId="4F463C23" w14:textId="77777777" w:rsidTr="00CD16B0">
        <w:trPr>
          <w:trHeight w:val="271"/>
        </w:trPr>
        <w:tc>
          <w:tcPr>
            <w:tcW w:w="4181" w:type="dxa"/>
          </w:tcPr>
          <w:p w14:paraId="6E370251"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41" w:type="dxa"/>
          </w:tcPr>
          <w:p w14:paraId="4F60CA85"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604B54" w:rsidRPr="00914903" w14:paraId="69FE7F0B" w14:textId="77777777" w:rsidTr="00CD16B0">
        <w:trPr>
          <w:trHeight w:val="271"/>
        </w:trPr>
        <w:tc>
          <w:tcPr>
            <w:tcW w:w="4181" w:type="dxa"/>
          </w:tcPr>
          <w:p w14:paraId="547DF32A"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41" w:type="dxa"/>
          </w:tcPr>
          <w:p w14:paraId="7EE67409"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604B54" w:rsidRPr="00914903" w14:paraId="1629CB39" w14:textId="77777777" w:rsidTr="00CD16B0">
        <w:trPr>
          <w:trHeight w:val="271"/>
        </w:trPr>
        <w:tc>
          <w:tcPr>
            <w:tcW w:w="4181" w:type="dxa"/>
          </w:tcPr>
          <w:p w14:paraId="635CB9E9"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41" w:type="dxa"/>
          </w:tcPr>
          <w:p w14:paraId="77551594"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604B54" w:rsidRPr="00914903" w14:paraId="6E76C632" w14:textId="77777777" w:rsidTr="00CD16B0">
        <w:trPr>
          <w:trHeight w:val="271"/>
        </w:trPr>
        <w:tc>
          <w:tcPr>
            <w:tcW w:w="4181" w:type="dxa"/>
          </w:tcPr>
          <w:p w14:paraId="5C66184E"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5141" w:type="dxa"/>
          </w:tcPr>
          <w:p w14:paraId="53BF56EE"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r>
      <w:tr w:rsidR="00604B54" w:rsidRPr="00914903" w14:paraId="33483964" w14:textId="77777777" w:rsidTr="00CD16B0">
        <w:trPr>
          <w:trHeight w:val="295"/>
        </w:trPr>
        <w:tc>
          <w:tcPr>
            <w:tcW w:w="4181" w:type="dxa"/>
          </w:tcPr>
          <w:p w14:paraId="5D9E4EEB"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41" w:type="dxa"/>
          </w:tcPr>
          <w:p w14:paraId="1D4676CC" w14:textId="77777777" w:rsidR="00604B54" w:rsidRPr="00914903" w:rsidRDefault="00604B54" w:rsidP="003871B6">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604B54" w:rsidRPr="00914903" w14:paraId="4EC44889" w14:textId="77777777" w:rsidTr="00CD16B0">
        <w:trPr>
          <w:trHeight w:val="271"/>
        </w:trPr>
        <w:tc>
          <w:tcPr>
            <w:tcW w:w="4181" w:type="dxa"/>
          </w:tcPr>
          <w:p w14:paraId="74CE7D87"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41" w:type="dxa"/>
          </w:tcPr>
          <w:p w14:paraId="30B299D5"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604B54" w:rsidRPr="00914903" w14:paraId="384CCED8" w14:textId="77777777" w:rsidTr="00CD16B0">
        <w:trPr>
          <w:trHeight w:val="271"/>
        </w:trPr>
        <w:tc>
          <w:tcPr>
            <w:tcW w:w="4181" w:type="dxa"/>
          </w:tcPr>
          <w:p w14:paraId="5B1F8689"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41" w:type="dxa"/>
          </w:tcPr>
          <w:p w14:paraId="63791CA5" w14:textId="77777777" w:rsidR="00604B54" w:rsidRPr="00914903" w:rsidRDefault="00604B54" w:rsidP="003871B6">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r>
      <w:tr w:rsidR="00604B54" w:rsidRPr="00914903" w14:paraId="6E443369" w14:textId="77777777" w:rsidTr="00CD16B0">
        <w:trPr>
          <w:trHeight w:val="236"/>
        </w:trPr>
        <w:tc>
          <w:tcPr>
            <w:tcW w:w="4181" w:type="dxa"/>
          </w:tcPr>
          <w:p w14:paraId="75A7F355"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41" w:type="dxa"/>
          </w:tcPr>
          <w:p w14:paraId="472EECEE" w14:textId="77777777" w:rsidR="00604B54" w:rsidRPr="00914903" w:rsidRDefault="00604B54" w:rsidP="003871B6">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604B54" w:rsidRPr="00914903" w14:paraId="33F581F8" w14:textId="77777777" w:rsidTr="00CD16B0">
        <w:trPr>
          <w:trHeight w:val="271"/>
        </w:trPr>
        <w:tc>
          <w:tcPr>
            <w:tcW w:w="4181" w:type="dxa"/>
          </w:tcPr>
          <w:p w14:paraId="497531E3"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41" w:type="dxa"/>
          </w:tcPr>
          <w:p w14:paraId="3007BD4A"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604B54" w:rsidRPr="00914903" w14:paraId="040D73F1" w14:textId="77777777" w:rsidTr="00CD16B0">
        <w:trPr>
          <w:trHeight w:val="271"/>
        </w:trPr>
        <w:tc>
          <w:tcPr>
            <w:tcW w:w="4181" w:type="dxa"/>
          </w:tcPr>
          <w:p w14:paraId="6C87E8DF"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41" w:type="dxa"/>
          </w:tcPr>
          <w:p w14:paraId="34FDB4CA"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604B54" w:rsidRPr="00914903" w14:paraId="2C206A5A" w14:textId="77777777" w:rsidTr="00CD16B0">
        <w:trPr>
          <w:trHeight w:val="271"/>
        </w:trPr>
        <w:tc>
          <w:tcPr>
            <w:tcW w:w="4181" w:type="dxa"/>
          </w:tcPr>
          <w:p w14:paraId="13258DC4"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41" w:type="dxa"/>
          </w:tcPr>
          <w:p w14:paraId="22BC47EF" w14:textId="77777777" w:rsidR="00604B54" w:rsidRPr="00914903" w:rsidRDefault="00604B54" w:rsidP="003871B6">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604B54" w:rsidRPr="00914903" w14:paraId="0FD70975" w14:textId="77777777" w:rsidTr="00CD16B0">
        <w:trPr>
          <w:trHeight w:val="271"/>
        </w:trPr>
        <w:tc>
          <w:tcPr>
            <w:tcW w:w="4181" w:type="dxa"/>
          </w:tcPr>
          <w:p w14:paraId="729CBFF5"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41" w:type="dxa"/>
          </w:tcPr>
          <w:p w14:paraId="027CFBDD" w14:textId="77777777" w:rsidR="00604B54" w:rsidRPr="00914903" w:rsidRDefault="00604B54" w:rsidP="003871B6">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604B54" w:rsidRPr="006D765B" w14:paraId="64B8673A" w14:textId="77777777" w:rsidTr="00CD16B0">
        <w:trPr>
          <w:trHeight w:val="271"/>
        </w:trPr>
        <w:tc>
          <w:tcPr>
            <w:tcW w:w="4181" w:type="dxa"/>
          </w:tcPr>
          <w:p w14:paraId="47927B83" w14:textId="77777777" w:rsidR="00604B54" w:rsidRPr="006D765B" w:rsidRDefault="00604B54" w:rsidP="003871B6">
            <w:pPr>
              <w:autoSpaceDE w:val="0"/>
              <w:autoSpaceDN w:val="0"/>
              <w:adjustRightInd w:val="0"/>
              <w:rPr>
                <w:rFonts w:ascii="Times New Roman" w:hAnsi="Times New Roman" w:cs="Times New Roman"/>
                <w:bCs/>
                <w:iCs/>
                <w:color w:val="auto"/>
                <w:sz w:val="21"/>
                <w:szCs w:val="21"/>
              </w:rPr>
            </w:pPr>
            <w:r>
              <w:rPr>
                <w:rFonts w:ascii="Times New Roman" w:hAnsi="Times New Roman" w:cs="Times New Roman"/>
                <w:bCs/>
                <w:color w:val="auto"/>
                <w:sz w:val="21"/>
                <w:szCs w:val="21"/>
              </w:rPr>
              <w:t>Klimata kontrole</w:t>
            </w:r>
          </w:p>
        </w:tc>
        <w:tc>
          <w:tcPr>
            <w:tcW w:w="5141" w:type="dxa"/>
          </w:tcPr>
          <w:p w14:paraId="59992F4C" w14:textId="77777777" w:rsidR="00604B54" w:rsidRPr="006D765B" w:rsidRDefault="00604B54" w:rsidP="003871B6">
            <w:pPr>
              <w:autoSpaceDE w:val="0"/>
              <w:autoSpaceDN w:val="0"/>
              <w:adjustRightInd w:val="0"/>
              <w:rPr>
                <w:rFonts w:ascii="Times New Roman" w:hAnsi="Times New Roman" w:cs="Times New Roman"/>
                <w:bCs/>
                <w:color w:val="auto"/>
                <w:sz w:val="21"/>
                <w:szCs w:val="21"/>
              </w:rPr>
            </w:pPr>
            <w:r>
              <w:rPr>
                <w:rFonts w:ascii="Times New Roman" w:hAnsi="Times New Roman" w:cs="Times New Roman"/>
                <w:bCs/>
                <w:color w:val="auto"/>
                <w:sz w:val="21"/>
                <w:szCs w:val="21"/>
              </w:rPr>
              <w:t>ir nepieciešama, ar elektronisku  vadību priekšpusē un atsevišķu regulēšanu no pasažieru salona</w:t>
            </w:r>
          </w:p>
        </w:tc>
      </w:tr>
      <w:tr w:rsidR="00604B54" w:rsidRPr="00914903" w14:paraId="6A08E37C" w14:textId="77777777" w:rsidTr="00CD16B0">
        <w:trPr>
          <w:trHeight w:val="271"/>
        </w:trPr>
        <w:tc>
          <w:tcPr>
            <w:tcW w:w="4181" w:type="dxa"/>
          </w:tcPr>
          <w:p w14:paraId="115CF623"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41" w:type="dxa"/>
          </w:tcPr>
          <w:p w14:paraId="365B5CEE" w14:textId="77777777" w:rsidR="00604B54" w:rsidRPr="00914903" w:rsidRDefault="00604B54" w:rsidP="003871B6">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604B54" w:rsidRPr="00914903" w14:paraId="5B938294" w14:textId="77777777" w:rsidTr="00CD16B0">
        <w:trPr>
          <w:trHeight w:val="271"/>
        </w:trPr>
        <w:tc>
          <w:tcPr>
            <w:tcW w:w="4181" w:type="dxa"/>
          </w:tcPr>
          <w:p w14:paraId="720C01C2"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41" w:type="dxa"/>
          </w:tcPr>
          <w:p w14:paraId="51AC5707" w14:textId="77777777" w:rsidR="00604B54" w:rsidRPr="00914903" w:rsidRDefault="00604B54" w:rsidP="003871B6">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604B54" w:rsidRPr="00914903" w14:paraId="4DAE55C2" w14:textId="77777777" w:rsidTr="00CD16B0">
        <w:trPr>
          <w:trHeight w:val="271"/>
        </w:trPr>
        <w:tc>
          <w:tcPr>
            <w:tcW w:w="4181" w:type="dxa"/>
          </w:tcPr>
          <w:p w14:paraId="45055C34"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41" w:type="dxa"/>
          </w:tcPr>
          <w:p w14:paraId="79AF1B11"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604B54" w:rsidRPr="00914903" w14:paraId="77904D49" w14:textId="77777777" w:rsidTr="00CD16B0">
        <w:trPr>
          <w:trHeight w:val="271"/>
        </w:trPr>
        <w:tc>
          <w:tcPr>
            <w:tcW w:w="4181" w:type="dxa"/>
          </w:tcPr>
          <w:p w14:paraId="341CD39C"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41" w:type="dxa"/>
          </w:tcPr>
          <w:p w14:paraId="50EEE33C" w14:textId="77777777" w:rsidR="00604B54" w:rsidRPr="00914903" w:rsidRDefault="00604B54" w:rsidP="003871B6">
            <w:pPr>
              <w:pStyle w:val="CommentText"/>
              <w:rPr>
                <w:rFonts w:ascii="Times New Roman" w:hAnsi="Times New Roman" w:cs="Times New Roman"/>
                <w:sz w:val="21"/>
                <w:szCs w:val="21"/>
              </w:rPr>
            </w:pPr>
            <w:r>
              <w:rPr>
                <w:rFonts w:ascii="Times New Roman" w:hAnsi="Times New Roman" w:cs="Times New Roman"/>
                <w:sz w:val="21"/>
                <w:szCs w:val="21"/>
              </w:rPr>
              <w:t>g</w:t>
            </w:r>
            <w:r w:rsidRPr="00914903">
              <w:rPr>
                <w:rFonts w:ascii="Times New Roman" w:hAnsi="Times New Roman" w:cs="Times New Roman"/>
                <w:sz w:val="21"/>
                <w:szCs w:val="21"/>
              </w:rPr>
              <w:t>umija</w:t>
            </w:r>
            <w:r>
              <w:rPr>
                <w:rFonts w:ascii="Times New Roman" w:hAnsi="Times New Roman" w:cs="Times New Roman"/>
                <w:sz w:val="21"/>
                <w:szCs w:val="21"/>
              </w:rPr>
              <w:t xml:space="preserve"> vai tekstils</w:t>
            </w:r>
          </w:p>
        </w:tc>
      </w:tr>
      <w:tr w:rsidR="00604B54" w:rsidRPr="00914903" w14:paraId="22697936" w14:textId="77777777" w:rsidTr="00CD16B0">
        <w:trPr>
          <w:trHeight w:val="271"/>
        </w:trPr>
        <w:tc>
          <w:tcPr>
            <w:tcW w:w="4181" w:type="dxa"/>
          </w:tcPr>
          <w:p w14:paraId="75F1D736"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41" w:type="dxa"/>
          </w:tcPr>
          <w:p w14:paraId="59DA2FD2" w14:textId="77777777" w:rsidR="00604B54" w:rsidRPr="00914903" w:rsidRDefault="00604B54" w:rsidP="003871B6">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604B54" w:rsidRPr="00914903" w14:paraId="3354F396" w14:textId="77777777" w:rsidTr="00CD16B0">
        <w:trPr>
          <w:trHeight w:val="271"/>
        </w:trPr>
        <w:tc>
          <w:tcPr>
            <w:tcW w:w="4181" w:type="dxa"/>
          </w:tcPr>
          <w:p w14:paraId="435BD200"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41" w:type="dxa"/>
          </w:tcPr>
          <w:p w14:paraId="34942B7C" w14:textId="77777777" w:rsidR="00604B54" w:rsidRPr="00914903" w:rsidRDefault="00604B54"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w:t>
            </w:r>
            <w:r w:rsidRPr="00914903">
              <w:rPr>
                <w:rFonts w:ascii="Times New Roman" w:hAnsi="Times New Roman" w:cs="Times New Roman"/>
                <w:bCs/>
                <w:sz w:val="21"/>
                <w:szCs w:val="21"/>
              </w:rPr>
              <w:t>etāliska</w:t>
            </w:r>
            <w:r>
              <w:rPr>
                <w:rFonts w:ascii="Times New Roman" w:hAnsi="Times New Roman" w:cs="Times New Roman"/>
                <w:bCs/>
                <w:sz w:val="21"/>
                <w:szCs w:val="21"/>
              </w:rPr>
              <w:t xml:space="preserve"> vai cita neuzkrītoša krāsa</w:t>
            </w:r>
          </w:p>
        </w:tc>
      </w:tr>
      <w:tr w:rsidR="00604B54" w:rsidRPr="00914903" w14:paraId="5A26E1DD" w14:textId="77777777" w:rsidTr="00CD16B0">
        <w:trPr>
          <w:trHeight w:val="271"/>
        </w:trPr>
        <w:tc>
          <w:tcPr>
            <w:tcW w:w="4181" w:type="dxa"/>
          </w:tcPr>
          <w:p w14:paraId="5D119C87" w14:textId="77777777" w:rsidR="00604B54" w:rsidRPr="00914903" w:rsidRDefault="00604B54" w:rsidP="003871B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Tuvās gaismas un gabarītugunis</w:t>
            </w:r>
          </w:p>
        </w:tc>
        <w:tc>
          <w:tcPr>
            <w:tcW w:w="5141" w:type="dxa"/>
          </w:tcPr>
          <w:p w14:paraId="07AEDB7C" w14:textId="77777777" w:rsidR="00604B54" w:rsidRDefault="00604B54"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LED vai Xenon</w:t>
            </w:r>
          </w:p>
        </w:tc>
      </w:tr>
      <w:tr w:rsidR="00604B54" w14:paraId="23E55D33" w14:textId="77777777" w:rsidTr="00CD16B0">
        <w:trPr>
          <w:trHeight w:val="271"/>
        </w:trPr>
        <w:tc>
          <w:tcPr>
            <w:tcW w:w="4181" w:type="dxa"/>
          </w:tcPr>
          <w:p w14:paraId="20B3AF82" w14:textId="77777777" w:rsidR="00604B54" w:rsidRPr="00914903" w:rsidRDefault="00604B54" w:rsidP="003871B6">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Papildaprīkojums</w:t>
            </w:r>
          </w:p>
        </w:tc>
        <w:tc>
          <w:tcPr>
            <w:tcW w:w="5141" w:type="dxa"/>
          </w:tcPr>
          <w:p w14:paraId="2860C7FF" w14:textId="77777777" w:rsidR="00604B54" w:rsidRDefault="00604B54"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atpakaļskata kamera vai aizmugurējais parkošanās sensors</w:t>
            </w:r>
          </w:p>
        </w:tc>
      </w:tr>
      <w:tr w:rsidR="00604B54" w:rsidRPr="00914903" w14:paraId="228889A6" w14:textId="77777777" w:rsidTr="00CD16B0">
        <w:trPr>
          <w:trHeight w:val="271"/>
        </w:trPr>
        <w:tc>
          <w:tcPr>
            <w:tcW w:w="4181" w:type="dxa"/>
          </w:tcPr>
          <w:p w14:paraId="31354605" w14:textId="77777777" w:rsidR="00604B54" w:rsidRPr="00914903" w:rsidRDefault="00604B54" w:rsidP="003871B6">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Numurzīme</w:t>
            </w:r>
          </w:p>
        </w:tc>
        <w:tc>
          <w:tcPr>
            <w:tcW w:w="5141" w:type="dxa"/>
          </w:tcPr>
          <w:p w14:paraId="63CBF525" w14:textId="77777777" w:rsidR="00604B54" w:rsidRPr="00914903" w:rsidRDefault="00604B54" w:rsidP="003871B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valsts numurzīmes nomaiņas 1 reizi gadā nodrošināšana par atsevišķu samaksu, kas nepārsniedz CSDD noteikto maksu</w:t>
            </w:r>
          </w:p>
        </w:tc>
      </w:tr>
    </w:tbl>
    <w:p w14:paraId="1105AA26" w14:textId="77777777" w:rsidR="00167431" w:rsidRPr="00914903" w:rsidRDefault="00167431" w:rsidP="00167431">
      <w:pPr>
        <w:jc w:val="center"/>
        <w:rPr>
          <w:rFonts w:ascii="Times New Roman" w:hAnsi="Times New Roman" w:cs="Times New Roman"/>
        </w:rPr>
      </w:pPr>
    </w:p>
    <w:p w14:paraId="0E92B191" w14:textId="77777777" w:rsidR="00167431" w:rsidRDefault="00167431" w:rsidP="00167431">
      <w:pPr>
        <w:rPr>
          <w:rFonts w:ascii="Times New Roman" w:hAnsi="Times New Roman" w:cs="Times New Roman"/>
          <w:sz w:val="22"/>
          <w:szCs w:val="22"/>
        </w:rPr>
      </w:pPr>
    </w:p>
    <w:p w14:paraId="2FFB3FCD" w14:textId="77777777" w:rsidR="003871B6" w:rsidRPr="008F70E7" w:rsidRDefault="003871B6" w:rsidP="00167431">
      <w:pPr>
        <w:rPr>
          <w:rFonts w:ascii="Times New Roman" w:hAnsi="Times New Roman" w:cs="Times New Roman"/>
          <w:sz w:val="22"/>
          <w:szCs w:val="22"/>
        </w:rPr>
      </w:pPr>
    </w:p>
    <w:tbl>
      <w:tblPr>
        <w:tblpPr w:leftFromText="180" w:rightFromText="180" w:vertAnchor="text" w:horzAnchor="margin" w:tblpY="4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167431" w:rsidRPr="009F78A5" w14:paraId="5ED9C350" w14:textId="77777777" w:rsidTr="00167431">
        <w:trPr>
          <w:trHeight w:val="298"/>
        </w:trPr>
        <w:tc>
          <w:tcPr>
            <w:tcW w:w="9288" w:type="dxa"/>
            <w:gridSpan w:val="2"/>
          </w:tcPr>
          <w:p w14:paraId="2CB2B515"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3</w:t>
            </w:r>
            <w:r w:rsidRPr="009F78A5">
              <w:rPr>
                <w:rFonts w:ascii="Times New Roman" w:hAnsi="Times New Roman" w:cs="Times New Roman"/>
                <w:b/>
                <w:bCs/>
                <w:sz w:val="21"/>
                <w:szCs w:val="21"/>
              </w:rPr>
              <w:t>.</w:t>
            </w:r>
            <w:r>
              <w:rPr>
                <w:rFonts w:ascii="Times New Roman" w:hAnsi="Times New Roman" w:cs="Times New Roman"/>
                <w:b/>
                <w:bCs/>
                <w:sz w:val="21"/>
                <w:szCs w:val="21"/>
              </w:rPr>
              <w:t>grupa</w:t>
            </w:r>
            <w:r w:rsidRPr="009F78A5">
              <w:rPr>
                <w:rFonts w:ascii="Times New Roman" w:hAnsi="Times New Roman" w:cs="Times New Roman"/>
                <w:b/>
                <w:bCs/>
                <w:sz w:val="21"/>
                <w:szCs w:val="21"/>
              </w:rPr>
              <w:t>-D (vidējā) klase</w:t>
            </w:r>
          </w:p>
        </w:tc>
      </w:tr>
      <w:tr w:rsidR="00167431" w:rsidRPr="009F78A5" w14:paraId="0F07A5A7" w14:textId="77777777" w:rsidTr="00167431">
        <w:trPr>
          <w:trHeight w:val="271"/>
        </w:trPr>
        <w:tc>
          <w:tcPr>
            <w:tcW w:w="4181" w:type="dxa"/>
          </w:tcPr>
          <w:p w14:paraId="6326C859" w14:textId="77777777" w:rsidR="00167431" w:rsidRPr="009F78A5" w:rsidRDefault="00167431" w:rsidP="00167431">
            <w:pPr>
              <w:autoSpaceDE w:val="0"/>
              <w:autoSpaceDN w:val="0"/>
              <w:adjustRightInd w:val="0"/>
              <w:rPr>
                <w:rFonts w:ascii="Times New Roman" w:hAnsi="Times New Roman" w:cs="Times New Roman"/>
                <w:b/>
                <w:sz w:val="21"/>
                <w:szCs w:val="21"/>
              </w:rPr>
            </w:pPr>
            <w:r w:rsidRPr="009F78A5">
              <w:rPr>
                <w:rFonts w:ascii="Times New Roman" w:hAnsi="Times New Roman" w:cs="Times New Roman"/>
                <w:b/>
                <w:sz w:val="21"/>
                <w:szCs w:val="21"/>
              </w:rPr>
              <w:t>Paredzamais automobiļu skaits, no tiem (virsbūves tips):</w:t>
            </w:r>
          </w:p>
        </w:tc>
        <w:tc>
          <w:tcPr>
            <w:tcW w:w="5107" w:type="dxa"/>
          </w:tcPr>
          <w:p w14:paraId="61E0FAF0"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9</w:t>
            </w:r>
          </w:p>
        </w:tc>
      </w:tr>
      <w:tr w:rsidR="00167431" w:rsidRPr="009F78A5" w14:paraId="3EE4D9D6" w14:textId="77777777" w:rsidTr="00167431">
        <w:trPr>
          <w:trHeight w:val="271"/>
        </w:trPr>
        <w:tc>
          <w:tcPr>
            <w:tcW w:w="4181" w:type="dxa"/>
          </w:tcPr>
          <w:p w14:paraId="336AB0B1" w14:textId="77777777" w:rsidR="00167431" w:rsidRPr="009F78A5"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9F78A5">
              <w:rPr>
                <w:rFonts w:ascii="Times New Roman" w:hAnsi="Times New Roman" w:cs="Times New Roman"/>
                <w:b/>
                <w:sz w:val="21"/>
                <w:szCs w:val="21"/>
              </w:rPr>
              <w:t>.1. universāls, hečbeks, sedans, ar šādām minimālajām prasībām:</w:t>
            </w:r>
          </w:p>
        </w:tc>
        <w:tc>
          <w:tcPr>
            <w:tcW w:w="5107" w:type="dxa"/>
          </w:tcPr>
          <w:p w14:paraId="1F09328C"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4</w:t>
            </w:r>
            <w:r w:rsidRPr="009F78A5">
              <w:rPr>
                <w:rFonts w:ascii="Times New Roman" w:hAnsi="Times New Roman" w:cs="Times New Roman"/>
                <w:b/>
                <w:bCs/>
                <w:sz w:val="21"/>
                <w:szCs w:val="21"/>
              </w:rPr>
              <w:t xml:space="preserve"> (universāls-</w:t>
            </w:r>
            <w:r>
              <w:rPr>
                <w:rFonts w:ascii="Times New Roman" w:hAnsi="Times New Roman" w:cs="Times New Roman"/>
                <w:b/>
                <w:bCs/>
                <w:sz w:val="21"/>
                <w:szCs w:val="21"/>
              </w:rPr>
              <w:t>2</w:t>
            </w:r>
            <w:r w:rsidRPr="009F78A5">
              <w:rPr>
                <w:rFonts w:ascii="Times New Roman" w:hAnsi="Times New Roman" w:cs="Times New Roman"/>
                <w:b/>
                <w:bCs/>
                <w:sz w:val="21"/>
                <w:szCs w:val="21"/>
              </w:rPr>
              <w:t>, hečbeks-1, sedans-1)</w:t>
            </w:r>
          </w:p>
        </w:tc>
      </w:tr>
      <w:tr w:rsidR="00167431" w14:paraId="7280E968" w14:textId="77777777" w:rsidTr="00167431">
        <w:trPr>
          <w:trHeight w:val="271"/>
        </w:trPr>
        <w:tc>
          <w:tcPr>
            <w:tcW w:w="4181" w:type="dxa"/>
          </w:tcPr>
          <w:p w14:paraId="6C85AA53" w14:textId="77777777" w:rsidR="00167431" w:rsidRPr="009F78A5"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F78A5">
              <w:rPr>
                <w:rFonts w:ascii="Times New Roman" w:hAnsi="Times New Roman" w:cs="Times New Roman"/>
                <w:bCs/>
                <w:iCs/>
                <w:sz w:val="21"/>
                <w:szCs w:val="21"/>
              </w:rPr>
              <w:t>zinēja jauda</w:t>
            </w:r>
          </w:p>
        </w:tc>
        <w:tc>
          <w:tcPr>
            <w:tcW w:w="5107" w:type="dxa"/>
          </w:tcPr>
          <w:p w14:paraId="5EE42C35" w14:textId="77777777" w:rsidR="00167431" w:rsidRDefault="00167431" w:rsidP="00167431">
            <w:pPr>
              <w:autoSpaceDE w:val="0"/>
              <w:autoSpaceDN w:val="0"/>
              <w:adjustRightInd w:val="0"/>
              <w:rPr>
                <w:rFonts w:ascii="Times New Roman" w:hAnsi="Times New Roman" w:cs="Times New Roman"/>
                <w:bCs/>
                <w:sz w:val="21"/>
                <w:szCs w:val="21"/>
              </w:rPr>
            </w:pPr>
            <w:r w:rsidRPr="009F78A5">
              <w:rPr>
                <w:rFonts w:ascii="Times New Roman" w:hAnsi="Times New Roman" w:cs="Times New Roman"/>
                <w:bCs/>
                <w:sz w:val="21"/>
                <w:szCs w:val="21"/>
              </w:rPr>
              <w:t>ne mazāk kā 110 kW</w:t>
            </w:r>
          </w:p>
        </w:tc>
      </w:tr>
      <w:tr w:rsidR="00167431" w14:paraId="4D8B5BEF" w14:textId="77777777" w:rsidTr="00167431">
        <w:trPr>
          <w:trHeight w:val="271"/>
        </w:trPr>
        <w:tc>
          <w:tcPr>
            <w:tcW w:w="4181" w:type="dxa"/>
          </w:tcPr>
          <w:p w14:paraId="56873A29"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sz w:val="21"/>
                <w:szCs w:val="21"/>
              </w:rPr>
              <w:t>Automobiļa kopējais garums</w:t>
            </w:r>
          </w:p>
        </w:tc>
        <w:tc>
          <w:tcPr>
            <w:tcW w:w="5107" w:type="dxa"/>
          </w:tcPr>
          <w:p w14:paraId="1CCF08A5"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4600 mm</w:t>
            </w:r>
          </w:p>
        </w:tc>
      </w:tr>
      <w:tr w:rsidR="00167431" w14:paraId="3EC1C055" w14:textId="77777777" w:rsidTr="00167431">
        <w:trPr>
          <w:trHeight w:val="271"/>
        </w:trPr>
        <w:tc>
          <w:tcPr>
            <w:tcW w:w="4181" w:type="dxa"/>
          </w:tcPr>
          <w:p w14:paraId="7652D04A" w14:textId="77777777" w:rsidR="00167431" w:rsidRPr="00914903"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Sēdvietu skaits</w:t>
            </w:r>
          </w:p>
        </w:tc>
        <w:tc>
          <w:tcPr>
            <w:tcW w:w="5107" w:type="dxa"/>
          </w:tcPr>
          <w:p w14:paraId="620D995F"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5</w:t>
            </w:r>
          </w:p>
        </w:tc>
      </w:tr>
      <w:tr w:rsidR="00167431" w14:paraId="6C799D21" w14:textId="77777777" w:rsidTr="00167431">
        <w:trPr>
          <w:trHeight w:val="271"/>
        </w:trPr>
        <w:tc>
          <w:tcPr>
            <w:tcW w:w="4181" w:type="dxa"/>
          </w:tcPr>
          <w:p w14:paraId="29FC4928"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Krāsa</w:t>
            </w:r>
          </w:p>
        </w:tc>
        <w:tc>
          <w:tcPr>
            <w:tcW w:w="5107" w:type="dxa"/>
          </w:tcPr>
          <w:p w14:paraId="4E8F59EC"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metāliska vai līdzīga neuzkrītoša</w:t>
            </w:r>
          </w:p>
        </w:tc>
      </w:tr>
      <w:tr w:rsidR="00167431" w14:paraId="621F8E26" w14:textId="77777777" w:rsidTr="00167431">
        <w:trPr>
          <w:trHeight w:val="271"/>
        </w:trPr>
        <w:tc>
          <w:tcPr>
            <w:tcW w:w="4181" w:type="dxa"/>
          </w:tcPr>
          <w:p w14:paraId="108DF87F"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14:paraId="3182DD34"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2 automobiļiem- manuālā,</w:t>
            </w:r>
          </w:p>
          <w:p w14:paraId="046CEF28"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2 automobilim-automātiskā.</w:t>
            </w:r>
          </w:p>
        </w:tc>
      </w:tr>
      <w:tr w:rsidR="00167431" w14:paraId="2BB89D74" w14:textId="77777777" w:rsidTr="00167431">
        <w:trPr>
          <w:trHeight w:val="271"/>
        </w:trPr>
        <w:tc>
          <w:tcPr>
            <w:tcW w:w="4181" w:type="dxa"/>
          </w:tcPr>
          <w:p w14:paraId="6F9D1F9E" w14:textId="77777777" w:rsidR="00167431" w:rsidRPr="00914903"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Īpašās prasības</w:t>
            </w:r>
          </w:p>
        </w:tc>
        <w:tc>
          <w:tcPr>
            <w:tcW w:w="5107" w:type="dxa"/>
          </w:tcPr>
          <w:p w14:paraId="79D2EC1A" w14:textId="70D80656" w:rsidR="00167431" w:rsidRDefault="003871B6" w:rsidP="003871B6">
            <w:p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1</w:t>
            </w:r>
            <w:r w:rsidR="00167431">
              <w:rPr>
                <w:rFonts w:ascii="Times New Roman" w:hAnsi="Times New Roman" w:cs="Times New Roman"/>
                <w:bCs/>
                <w:sz w:val="21"/>
                <w:szCs w:val="21"/>
              </w:rPr>
              <w:t xml:space="preserve"> automobi</w:t>
            </w:r>
            <w:r>
              <w:rPr>
                <w:rFonts w:ascii="Times New Roman" w:hAnsi="Times New Roman" w:cs="Times New Roman"/>
                <w:bCs/>
                <w:sz w:val="21"/>
                <w:szCs w:val="21"/>
              </w:rPr>
              <w:t>li</w:t>
            </w:r>
            <w:r w:rsidR="00167431">
              <w:rPr>
                <w:rFonts w:ascii="Times New Roman" w:hAnsi="Times New Roman" w:cs="Times New Roman"/>
                <w:bCs/>
                <w:sz w:val="21"/>
                <w:szCs w:val="21"/>
              </w:rPr>
              <w:t>m jāparedz iespēja to pārveidot par operatīvo transportlīdzekli (</w:t>
            </w:r>
            <w:r w:rsidR="00167431" w:rsidRPr="00DD7FCD">
              <w:rPr>
                <w:rFonts w:ascii="Times New Roman" w:hAnsi="Times New Roman" w:cs="Times New Roman"/>
                <w:sz w:val="22"/>
                <w:szCs w:val="22"/>
              </w:rPr>
              <w:t>ar uzstādāmām zilām bākugunīm, stacionāri uzstādītām speciālām skaņas iekārtām un bez speciāla krāsojuma)</w:t>
            </w:r>
          </w:p>
        </w:tc>
      </w:tr>
      <w:tr w:rsidR="00167431" w:rsidRPr="006B446B" w14:paraId="2878F261" w14:textId="77777777" w:rsidTr="00167431">
        <w:trPr>
          <w:trHeight w:val="271"/>
        </w:trPr>
        <w:tc>
          <w:tcPr>
            <w:tcW w:w="4181" w:type="dxa"/>
          </w:tcPr>
          <w:p w14:paraId="647D364B" w14:textId="77777777" w:rsidR="00167431" w:rsidRPr="006B446B"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6B446B">
              <w:rPr>
                <w:rFonts w:ascii="Times New Roman" w:hAnsi="Times New Roman" w:cs="Times New Roman"/>
                <w:b/>
                <w:sz w:val="21"/>
                <w:szCs w:val="21"/>
              </w:rPr>
              <w:t>.2. universāls, hečbeks, sedan</w:t>
            </w:r>
            <w:r>
              <w:rPr>
                <w:rFonts w:ascii="Times New Roman" w:hAnsi="Times New Roman" w:cs="Times New Roman"/>
                <w:b/>
                <w:sz w:val="21"/>
                <w:szCs w:val="21"/>
              </w:rPr>
              <w:t>s</w:t>
            </w:r>
            <w:r w:rsidRPr="006B446B">
              <w:rPr>
                <w:rFonts w:ascii="Times New Roman" w:hAnsi="Times New Roman" w:cs="Times New Roman"/>
                <w:b/>
                <w:sz w:val="21"/>
                <w:szCs w:val="21"/>
              </w:rPr>
              <w:t xml:space="preserve">, ar šādām </w:t>
            </w:r>
            <w:r>
              <w:rPr>
                <w:rFonts w:ascii="Times New Roman" w:hAnsi="Times New Roman" w:cs="Times New Roman"/>
                <w:b/>
                <w:sz w:val="21"/>
                <w:szCs w:val="21"/>
              </w:rPr>
              <w:t>minimālajām</w:t>
            </w:r>
            <w:r w:rsidRPr="006B446B">
              <w:rPr>
                <w:rFonts w:ascii="Times New Roman" w:hAnsi="Times New Roman" w:cs="Times New Roman"/>
                <w:b/>
                <w:sz w:val="21"/>
                <w:szCs w:val="21"/>
              </w:rPr>
              <w:t xml:space="preserve"> prasībām:</w:t>
            </w:r>
          </w:p>
        </w:tc>
        <w:tc>
          <w:tcPr>
            <w:tcW w:w="5107" w:type="dxa"/>
          </w:tcPr>
          <w:p w14:paraId="3298BC34" w14:textId="77777777" w:rsidR="00167431" w:rsidRPr="006B446B"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3</w:t>
            </w:r>
            <w:r w:rsidRPr="006B446B">
              <w:rPr>
                <w:rFonts w:ascii="Times New Roman" w:hAnsi="Times New Roman" w:cs="Times New Roman"/>
                <w:b/>
                <w:bCs/>
                <w:sz w:val="21"/>
                <w:szCs w:val="21"/>
              </w:rPr>
              <w:t xml:space="preserve"> (</w:t>
            </w:r>
            <w:r>
              <w:rPr>
                <w:rFonts w:ascii="Times New Roman" w:hAnsi="Times New Roman" w:cs="Times New Roman"/>
                <w:b/>
                <w:bCs/>
                <w:sz w:val="21"/>
                <w:szCs w:val="21"/>
              </w:rPr>
              <w:t xml:space="preserve"> universāls-1, hečbeks-1, sedans-1</w:t>
            </w:r>
            <w:r w:rsidRPr="006B446B">
              <w:rPr>
                <w:rFonts w:ascii="Times New Roman" w:hAnsi="Times New Roman" w:cs="Times New Roman"/>
                <w:b/>
                <w:bCs/>
                <w:sz w:val="21"/>
                <w:szCs w:val="21"/>
              </w:rPr>
              <w:t>)</w:t>
            </w:r>
          </w:p>
        </w:tc>
      </w:tr>
      <w:tr w:rsidR="00167431" w14:paraId="134BEBB7" w14:textId="77777777" w:rsidTr="00167431">
        <w:trPr>
          <w:trHeight w:val="271"/>
        </w:trPr>
        <w:tc>
          <w:tcPr>
            <w:tcW w:w="4181" w:type="dxa"/>
          </w:tcPr>
          <w:p w14:paraId="42F744C3"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5107" w:type="dxa"/>
          </w:tcPr>
          <w:p w14:paraId="2315B84B"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132 kW</w:t>
            </w:r>
          </w:p>
        </w:tc>
      </w:tr>
      <w:tr w:rsidR="00167431" w14:paraId="0C29FDE9" w14:textId="77777777" w:rsidTr="00167431">
        <w:trPr>
          <w:trHeight w:val="271"/>
        </w:trPr>
        <w:tc>
          <w:tcPr>
            <w:tcW w:w="4181" w:type="dxa"/>
          </w:tcPr>
          <w:p w14:paraId="629E967B"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sz w:val="21"/>
                <w:szCs w:val="21"/>
              </w:rPr>
              <w:t>Automobiļa kopējais garums</w:t>
            </w:r>
          </w:p>
        </w:tc>
        <w:tc>
          <w:tcPr>
            <w:tcW w:w="5107" w:type="dxa"/>
          </w:tcPr>
          <w:p w14:paraId="78FFE610"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4600 mm</w:t>
            </w:r>
          </w:p>
        </w:tc>
      </w:tr>
      <w:tr w:rsidR="00167431" w14:paraId="4A8DE455" w14:textId="77777777" w:rsidTr="00167431">
        <w:trPr>
          <w:trHeight w:val="271"/>
        </w:trPr>
        <w:tc>
          <w:tcPr>
            <w:tcW w:w="4181" w:type="dxa"/>
          </w:tcPr>
          <w:p w14:paraId="41FE7E21"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sz w:val="21"/>
                <w:szCs w:val="21"/>
              </w:rPr>
              <w:lastRenderedPageBreak/>
              <w:t>Sēdvietu skaits</w:t>
            </w:r>
          </w:p>
        </w:tc>
        <w:tc>
          <w:tcPr>
            <w:tcW w:w="5107" w:type="dxa"/>
          </w:tcPr>
          <w:p w14:paraId="5B399174"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5</w:t>
            </w:r>
          </w:p>
        </w:tc>
      </w:tr>
      <w:tr w:rsidR="00167431" w14:paraId="275C73EF" w14:textId="77777777" w:rsidTr="00167431">
        <w:trPr>
          <w:trHeight w:val="271"/>
        </w:trPr>
        <w:tc>
          <w:tcPr>
            <w:tcW w:w="4181" w:type="dxa"/>
          </w:tcPr>
          <w:p w14:paraId="407D7EE0"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sz w:val="21"/>
                <w:szCs w:val="21"/>
              </w:rPr>
              <w:t>Krāsa</w:t>
            </w:r>
          </w:p>
        </w:tc>
        <w:tc>
          <w:tcPr>
            <w:tcW w:w="5107" w:type="dxa"/>
          </w:tcPr>
          <w:p w14:paraId="297923BB"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metāliska vai līdzīga neuzkrītoša</w:t>
            </w:r>
          </w:p>
        </w:tc>
      </w:tr>
      <w:tr w:rsidR="00167431" w14:paraId="005B2F2F" w14:textId="77777777" w:rsidTr="00167431">
        <w:trPr>
          <w:trHeight w:val="271"/>
        </w:trPr>
        <w:tc>
          <w:tcPr>
            <w:tcW w:w="4181" w:type="dxa"/>
          </w:tcPr>
          <w:p w14:paraId="20D857BE"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14:paraId="26AAC52E"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automātiskā</w:t>
            </w:r>
          </w:p>
        </w:tc>
      </w:tr>
      <w:tr w:rsidR="00167431" w:rsidRPr="009F78A5" w14:paraId="4A8BA825" w14:textId="77777777" w:rsidTr="00167431">
        <w:trPr>
          <w:trHeight w:val="271"/>
        </w:trPr>
        <w:tc>
          <w:tcPr>
            <w:tcW w:w="4181" w:type="dxa"/>
          </w:tcPr>
          <w:p w14:paraId="452DDDC3" w14:textId="77777777" w:rsidR="00167431" w:rsidRPr="009F78A5"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9F78A5">
              <w:rPr>
                <w:rFonts w:ascii="Times New Roman" w:hAnsi="Times New Roman" w:cs="Times New Roman"/>
                <w:b/>
                <w:sz w:val="21"/>
                <w:szCs w:val="21"/>
              </w:rPr>
              <w:t>.3. universāls un sedans, ar šādām minimālajām prasībām:</w:t>
            </w:r>
          </w:p>
        </w:tc>
        <w:tc>
          <w:tcPr>
            <w:tcW w:w="5107" w:type="dxa"/>
          </w:tcPr>
          <w:p w14:paraId="0BA16AD2"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sidRPr="009F78A5">
              <w:rPr>
                <w:rFonts w:ascii="Times New Roman" w:hAnsi="Times New Roman" w:cs="Times New Roman"/>
                <w:b/>
                <w:bCs/>
                <w:sz w:val="21"/>
                <w:szCs w:val="21"/>
              </w:rPr>
              <w:t>2 (universāls-1, sedans-1)</w:t>
            </w:r>
          </w:p>
        </w:tc>
      </w:tr>
      <w:tr w:rsidR="00167431" w14:paraId="5BD94138" w14:textId="77777777" w:rsidTr="00167431">
        <w:trPr>
          <w:trHeight w:val="271"/>
        </w:trPr>
        <w:tc>
          <w:tcPr>
            <w:tcW w:w="4181" w:type="dxa"/>
          </w:tcPr>
          <w:p w14:paraId="6ABE7392"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5107" w:type="dxa"/>
          </w:tcPr>
          <w:p w14:paraId="2764A9F7"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ne mazāk kā 132 kW</w:t>
            </w:r>
          </w:p>
        </w:tc>
      </w:tr>
      <w:tr w:rsidR="00167431" w14:paraId="5865F4CD" w14:textId="77777777" w:rsidTr="00167431">
        <w:trPr>
          <w:trHeight w:val="271"/>
        </w:trPr>
        <w:tc>
          <w:tcPr>
            <w:tcW w:w="4181" w:type="dxa"/>
          </w:tcPr>
          <w:p w14:paraId="38A7EF0A"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Automobiļa kopējais garums</w:t>
            </w:r>
          </w:p>
        </w:tc>
        <w:tc>
          <w:tcPr>
            <w:tcW w:w="5107" w:type="dxa"/>
          </w:tcPr>
          <w:p w14:paraId="1D8A297A"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ne mazāk kā 4750 mm</w:t>
            </w:r>
          </w:p>
        </w:tc>
      </w:tr>
      <w:tr w:rsidR="00167431" w14:paraId="7085A5B8" w14:textId="77777777" w:rsidTr="00167431">
        <w:trPr>
          <w:trHeight w:val="271"/>
        </w:trPr>
        <w:tc>
          <w:tcPr>
            <w:tcW w:w="4181" w:type="dxa"/>
          </w:tcPr>
          <w:p w14:paraId="5A6D4140"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Sēdvietu skaits</w:t>
            </w:r>
          </w:p>
        </w:tc>
        <w:tc>
          <w:tcPr>
            <w:tcW w:w="5107" w:type="dxa"/>
          </w:tcPr>
          <w:p w14:paraId="2C6D19DB"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5</w:t>
            </w:r>
          </w:p>
        </w:tc>
      </w:tr>
      <w:tr w:rsidR="00167431" w14:paraId="4D11E526" w14:textId="77777777" w:rsidTr="00167431">
        <w:trPr>
          <w:trHeight w:val="271"/>
        </w:trPr>
        <w:tc>
          <w:tcPr>
            <w:tcW w:w="4181" w:type="dxa"/>
          </w:tcPr>
          <w:p w14:paraId="523388C4"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Salona apdare</w:t>
            </w:r>
          </w:p>
        </w:tc>
        <w:tc>
          <w:tcPr>
            <w:tcW w:w="5107" w:type="dxa"/>
          </w:tcPr>
          <w:p w14:paraId="1E12AA09" w14:textId="77777777" w:rsidR="00167431" w:rsidRPr="00431859" w:rsidRDefault="00167431" w:rsidP="00167431">
            <w:pPr>
              <w:autoSpaceDE w:val="0"/>
              <w:autoSpaceDN w:val="0"/>
              <w:adjustRightInd w:val="0"/>
              <w:rPr>
                <w:rFonts w:ascii="Times New Roman" w:hAnsi="Times New Roman" w:cs="Times New Roman"/>
                <w:bCs/>
                <w:sz w:val="21"/>
                <w:szCs w:val="21"/>
              </w:rPr>
            </w:pPr>
            <w:r w:rsidRPr="00431859">
              <w:rPr>
                <w:rFonts w:ascii="Times New Roman" w:hAnsi="Times New Roman" w:cs="Times New Roman"/>
                <w:bCs/>
                <w:sz w:val="21"/>
                <w:szCs w:val="21"/>
              </w:rPr>
              <w:t>Tumšas krāsas</w:t>
            </w:r>
          </w:p>
        </w:tc>
      </w:tr>
      <w:tr w:rsidR="00167431" w14:paraId="13487CF7" w14:textId="77777777" w:rsidTr="00167431">
        <w:trPr>
          <w:trHeight w:val="271"/>
        </w:trPr>
        <w:tc>
          <w:tcPr>
            <w:tcW w:w="4181" w:type="dxa"/>
          </w:tcPr>
          <w:p w14:paraId="4290C064"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Krāsa</w:t>
            </w:r>
          </w:p>
        </w:tc>
        <w:tc>
          <w:tcPr>
            <w:tcW w:w="5107" w:type="dxa"/>
          </w:tcPr>
          <w:p w14:paraId="46319126"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universālam - metāliska vai līdzīga neuzkrītoša;</w:t>
            </w:r>
          </w:p>
          <w:p w14:paraId="769A29F4"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sedanam – melna.</w:t>
            </w:r>
          </w:p>
        </w:tc>
      </w:tr>
      <w:tr w:rsidR="00167431" w14:paraId="045DDED4" w14:textId="77777777" w:rsidTr="00167431">
        <w:trPr>
          <w:trHeight w:val="271"/>
        </w:trPr>
        <w:tc>
          <w:tcPr>
            <w:tcW w:w="4181" w:type="dxa"/>
          </w:tcPr>
          <w:p w14:paraId="692EF880"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14:paraId="4A0030D3"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automātiskā</w:t>
            </w:r>
          </w:p>
        </w:tc>
      </w:tr>
      <w:tr w:rsidR="00AB0699" w14:paraId="64681602" w14:textId="77777777" w:rsidTr="009F5CDE">
        <w:trPr>
          <w:trHeight w:val="271"/>
        </w:trPr>
        <w:tc>
          <w:tcPr>
            <w:tcW w:w="9288" w:type="dxa"/>
            <w:gridSpan w:val="2"/>
          </w:tcPr>
          <w:p w14:paraId="428ADDB4" w14:textId="5F95B258" w:rsidR="00AB0699" w:rsidRDefault="00AB0699" w:rsidP="00167431">
            <w:pPr>
              <w:autoSpaceDE w:val="0"/>
              <w:autoSpaceDN w:val="0"/>
              <w:adjustRightInd w:val="0"/>
              <w:rPr>
                <w:rFonts w:ascii="Times New Roman" w:hAnsi="Times New Roman" w:cs="Times New Roman"/>
                <w:bCs/>
                <w:sz w:val="21"/>
                <w:szCs w:val="21"/>
              </w:rPr>
            </w:pPr>
            <w:r w:rsidRPr="005E515C">
              <w:rPr>
                <w:rFonts w:ascii="Times New Roman" w:hAnsi="Times New Roman" w:cs="Times New Roman"/>
                <w:b/>
                <w:bCs/>
                <w:iCs/>
                <w:sz w:val="21"/>
                <w:szCs w:val="21"/>
              </w:rPr>
              <w:t>Dabas aizsardzības prasības</w:t>
            </w:r>
            <w:r>
              <w:rPr>
                <w:rFonts w:ascii="Times New Roman" w:hAnsi="Times New Roman" w:cs="Times New Roman"/>
                <w:b/>
                <w:bCs/>
                <w:iCs/>
                <w:sz w:val="21"/>
                <w:szCs w:val="21"/>
              </w:rPr>
              <w:t>:</w:t>
            </w:r>
          </w:p>
        </w:tc>
      </w:tr>
      <w:tr w:rsidR="00604B54" w14:paraId="786E9A42" w14:textId="77777777" w:rsidTr="00167431">
        <w:trPr>
          <w:trHeight w:val="271"/>
        </w:trPr>
        <w:tc>
          <w:tcPr>
            <w:tcW w:w="4181" w:type="dxa"/>
          </w:tcPr>
          <w:p w14:paraId="1926DFED" w14:textId="792B8AA7" w:rsidR="00604B54" w:rsidRPr="00914903" w:rsidRDefault="00604B54" w:rsidP="00604B54">
            <w:pPr>
              <w:autoSpaceDE w:val="0"/>
              <w:autoSpaceDN w:val="0"/>
              <w:adjustRightInd w:val="0"/>
              <w:rPr>
                <w:rFonts w:ascii="Times New Roman" w:hAnsi="Times New Roman" w:cs="Times New Roman"/>
                <w:sz w:val="21"/>
                <w:szCs w:val="21"/>
              </w:rPr>
            </w:pPr>
            <w:r w:rsidRPr="006A31B5">
              <w:rPr>
                <w:rFonts w:ascii="Times New Roman" w:hAnsi="Times New Roman" w:cs="Times New Roman"/>
                <w:iCs/>
                <w:sz w:val="21"/>
                <w:szCs w:val="21"/>
              </w:rPr>
              <w:t>Degvielas patēriņš kombinētajā ciklā  l/100km</w:t>
            </w:r>
          </w:p>
        </w:tc>
        <w:tc>
          <w:tcPr>
            <w:tcW w:w="5107" w:type="dxa"/>
          </w:tcPr>
          <w:p w14:paraId="03694451" w14:textId="0FBBDF8F" w:rsidR="00604B54"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sz w:val="21"/>
                <w:szCs w:val="21"/>
              </w:rPr>
              <w:t>ne vairāk kā 7,5 L/100 km</w:t>
            </w:r>
          </w:p>
        </w:tc>
      </w:tr>
      <w:tr w:rsidR="00604B54" w14:paraId="16EBD4A1" w14:textId="77777777" w:rsidTr="00167431">
        <w:trPr>
          <w:trHeight w:val="271"/>
        </w:trPr>
        <w:tc>
          <w:tcPr>
            <w:tcW w:w="4181" w:type="dxa"/>
          </w:tcPr>
          <w:p w14:paraId="015E838E" w14:textId="5A446CB9" w:rsidR="00604B54" w:rsidRPr="00914903" w:rsidRDefault="00604B54" w:rsidP="00604B54">
            <w:pPr>
              <w:autoSpaceDE w:val="0"/>
              <w:autoSpaceDN w:val="0"/>
              <w:adjustRightInd w:val="0"/>
              <w:rPr>
                <w:rFonts w:ascii="Times New Roman" w:hAnsi="Times New Roman" w:cs="Times New Roman"/>
                <w:sz w:val="21"/>
                <w:szCs w:val="21"/>
              </w:rPr>
            </w:pPr>
            <w:r w:rsidRPr="006A31B5">
              <w:rPr>
                <w:rFonts w:ascii="Times New Roman" w:hAnsi="Times New Roman" w:cs="Times New Roman"/>
                <w:iCs/>
                <w:sz w:val="21"/>
                <w:szCs w:val="21"/>
              </w:rPr>
              <w:t>CO2- līmenis izplūdes gāzēs kombinētajā ciklā g/km</w:t>
            </w:r>
          </w:p>
        </w:tc>
        <w:tc>
          <w:tcPr>
            <w:tcW w:w="5107" w:type="dxa"/>
          </w:tcPr>
          <w:p w14:paraId="21E986F9" w14:textId="4FD9C5B1" w:rsidR="00604B54" w:rsidRDefault="00AB0699" w:rsidP="00604B54">
            <w:pPr>
              <w:autoSpaceDE w:val="0"/>
              <w:autoSpaceDN w:val="0"/>
              <w:adjustRightInd w:val="0"/>
              <w:rPr>
                <w:rFonts w:ascii="Times New Roman" w:hAnsi="Times New Roman" w:cs="Times New Roman"/>
                <w:bCs/>
                <w:sz w:val="21"/>
                <w:szCs w:val="21"/>
              </w:rPr>
            </w:pPr>
            <w:r>
              <w:rPr>
                <w:rFonts w:ascii="Times New Roman" w:hAnsi="Times New Roman" w:cs="Times New Roman"/>
                <w:sz w:val="21"/>
                <w:szCs w:val="21"/>
              </w:rPr>
              <w:t>ne vairāk kā</w:t>
            </w:r>
            <w:r w:rsidRPr="00604B54">
              <w:rPr>
                <w:rFonts w:ascii="Times New Roman" w:hAnsi="Times New Roman" w:cs="Times New Roman"/>
                <w:sz w:val="21"/>
                <w:szCs w:val="21"/>
              </w:rPr>
              <w:t xml:space="preserve"> </w:t>
            </w:r>
            <w:r w:rsidRPr="00604B54">
              <w:rPr>
                <w:rFonts w:ascii="Times New Roman" w:hAnsi="Times New Roman"/>
                <w:color w:val="000000" w:themeColor="text1"/>
                <w:sz w:val="21"/>
                <w:szCs w:val="21"/>
              </w:rPr>
              <w:t>1</w:t>
            </w:r>
            <w:r>
              <w:rPr>
                <w:rFonts w:ascii="Times New Roman" w:hAnsi="Times New Roman"/>
                <w:color w:val="000000" w:themeColor="text1"/>
                <w:sz w:val="21"/>
                <w:szCs w:val="21"/>
              </w:rPr>
              <w:t>5</w:t>
            </w:r>
            <w:r w:rsidRPr="00604B54">
              <w:rPr>
                <w:rFonts w:ascii="Times New Roman" w:hAnsi="Times New Roman"/>
                <w:color w:val="000000" w:themeColor="text1"/>
                <w:sz w:val="21"/>
                <w:szCs w:val="21"/>
              </w:rPr>
              <w:t>0 CO</w:t>
            </w:r>
            <w:r w:rsidRPr="00604B54">
              <w:rPr>
                <w:rFonts w:ascii="Times New Roman" w:hAnsi="Times New Roman"/>
                <w:color w:val="000000" w:themeColor="text1"/>
                <w:sz w:val="21"/>
                <w:szCs w:val="21"/>
                <w:vertAlign w:val="subscript"/>
              </w:rPr>
              <w:t>2</w:t>
            </w:r>
            <w:r w:rsidRPr="00604B54">
              <w:rPr>
                <w:rFonts w:ascii="Times New Roman" w:hAnsi="Times New Roman"/>
                <w:color w:val="000000" w:themeColor="text1"/>
                <w:sz w:val="21"/>
                <w:szCs w:val="21"/>
              </w:rPr>
              <w:t xml:space="preserve"> (</w:t>
            </w:r>
            <w:r w:rsidRPr="00604B54">
              <w:rPr>
                <w:rFonts w:ascii="Times New Roman" w:hAnsi="Times New Roman"/>
                <w:i/>
                <w:color w:val="000000" w:themeColor="text1"/>
                <w:sz w:val="21"/>
                <w:szCs w:val="21"/>
              </w:rPr>
              <w:t>g/km</w:t>
            </w:r>
            <w:r w:rsidRPr="00604B54">
              <w:rPr>
                <w:rFonts w:ascii="Times New Roman" w:hAnsi="Times New Roman"/>
                <w:color w:val="000000" w:themeColor="text1"/>
                <w:sz w:val="21"/>
                <w:szCs w:val="21"/>
              </w:rPr>
              <w:t>)</w:t>
            </w:r>
          </w:p>
        </w:tc>
      </w:tr>
      <w:tr w:rsidR="00604B54" w14:paraId="6D348D08" w14:textId="77777777" w:rsidTr="00167431">
        <w:trPr>
          <w:trHeight w:val="271"/>
        </w:trPr>
        <w:tc>
          <w:tcPr>
            <w:tcW w:w="4181" w:type="dxa"/>
          </w:tcPr>
          <w:p w14:paraId="5E04F967" w14:textId="2F6FB4A8" w:rsidR="00604B54" w:rsidRPr="00914903" w:rsidRDefault="00604B54" w:rsidP="00604B54">
            <w:pPr>
              <w:autoSpaceDE w:val="0"/>
              <w:autoSpaceDN w:val="0"/>
              <w:adjustRightInd w:val="0"/>
              <w:rPr>
                <w:rFonts w:ascii="Times New Roman" w:hAnsi="Times New Roman" w:cs="Times New Roman"/>
                <w:sz w:val="21"/>
                <w:szCs w:val="21"/>
              </w:rPr>
            </w:pPr>
            <w:r w:rsidRPr="006A31B5">
              <w:rPr>
                <w:rFonts w:ascii="Times New Roman" w:hAnsi="Times New Roman" w:cs="Times New Roman"/>
                <w:sz w:val="21"/>
                <w:szCs w:val="21"/>
              </w:rPr>
              <w:t>Atbilstība piesārņotāju emisiju standartam</w:t>
            </w:r>
          </w:p>
        </w:tc>
        <w:tc>
          <w:tcPr>
            <w:tcW w:w="5107" w:type="dxa"/>
          </w:tcPr>
          <w:p w14:paraId="7FE0C6B8" w14:textId="014D786E" w:rsidR="00604B54" w:rsidRDefault="00AB0699" w:rsidP="00604B54">
            <w:pPr>
              <w:autoSpaceDE w:val="0"/>
              <w:autoSpaceDN w:val="0"/>
              <w:adjustRightInd w:val="0"/>
              <w:rPr>
                <w:rFonts w:ascii="Times New Roman" w:hAnsi="Times New Roman" w:cs="Times New Roman"/>
                <w:bCs/>
                <w:sz w:val="21"/>
                <w:szCs w:val="21"/>
              </w:rPr>
            </w:pPr>
            <w:r w:rsidRPr="00604B54">
              <w:rPr>
                <w:rFonts w:ascii="Times New Roman" w:eastAsia="Times New Roman" w:hAnsi="Times New Roman" w:cs="Times New Roman"/>
                <w:sz w:val="21"/>
                <w:szCs w:val="21"/>
                <w:lang w:eastAsia="ar-SA"/>
              </w:rPr>
              <w:t>atbilstība EURO 6 izmešu standartam</w:t>
            </w:r>
          </w:p>
        </w:tc>
      </w:tr>
      <w:tr w:rsidR="00AB0699" w14:paraId="72BBC1E8" w14:textId="77777777" w:rsidTr="00167431">
        <w:trPr>
          <w:trHeight w:val="271"/>
        </w:trPr>
        <w:tc>
          <w:tcPr>
            <w:tcW w:w="9288" w:type="dxa"/>
            <w:gridSpan w:val="2"/>
          </w:tcPr>
          <w:p w14:paraId="203A2C21" w14:textId="77777777" w:rsidR="00AB0699"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
                <w:bCs/>
                <w:iCs/>
                <w:sz w:val="21"/>
                <w:szCs w:val="21"/>
              </w:rPr>
              <w:t>Pārējās p</w:t>
            </w:r>
            <w:r w:rsidRPr="00914903">
              <w:rPr>
                <w:rFonts w:ascii="Times New Roman" w:hAnsi="Times New Roman" w:cs="Times New Roman"/>
                <w:b/>
                <w:bCs/>
                <w:iCs/>
                <w:sz w:val="21"/>
                <w:szCs w:val="21"/>
              </w:rPr>
              <w:t xml:space="preserve">rasības </w:t>
            </w:r>
            <w:r>
              <w:rPr>
                <w:rFonts w:ascii="Times New Roman" w:hAnsi="Times New Roman" w:cs="Times New Roman"/>
                <w:b/>
                <w:bCs/>
                <w:iCs/>
                <w:sz w:val="21"/>
                <w:szCs w:val="21"/>
              </w:rPr>
              <w:t>D klases</w:t>
            </w:r>
            <w:r w:rsidRPr="00914903">
              <w:rPr>
                <w:rFonts w:ascii="Times New Roman" w:hAnsi="Times New Roman" w:cs="Times New Roman"/>
                <w:b/>
                <w:bCs/>
                <w:iCs/>
                <w:sz w:val="21"/>
                <w:szCs w:val="21"/>
              </w:rPr>
              <w:t xml:space="preserve"> automobi</w:t>
            </w:r>
            <w:r>
              <w:rPr>
                <w:rFonts w:ascii="Times New Roman" w:hAnsi="Times New Roman" w:cs="Times New Roman"/>
                <w:b/>
                <w:bCs/>
                <w:iCs/>
                <w:sz w:val="21"/>
                <w:szCs w:val="21"/>
              </w:rPr>
              <w:t>ļiem:</w:t>
            </w:r>
          </w:p>
        </w:tc>
      </w:tr>
      <w:tr w:rsidR="00AB0699" w:rsidRPr="00914903" w14:paraId="6727E297" w14:textId="77777777" w:rsidTr="00167431">
        <w:trPr>
          <w:trHeight w:val="283"/>
        </w:trPr>
        <w:tc>
          <w:tcPr>
            <w:tcW w:w="4181" w:type="dxa"/>
          </w:tcPr>
          <w:p w14:paraId="280ACBE8" w14:textId="77777777" w:rsidR="00AB0699" w:rsidRPr="00914903" w:rsidRDefault="00AB0699" w:rsidP="00AB069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14:paraId="413D490A" w14:textId="77777777" w:rsidR="00AB0699" w:rsidRPr="00914903" w:rsidRDefault="00AB0699" w:rsidP="00AB069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r>
      <w:tr w:rsidR="00AB0699" w:rsidRPr="00914903" w14:paraId="3EE3571E" w14:textId="77777777" w:rsidTr="00167431">
        <w:trPr>
          <w:trHeight w:val="283"/>
        </w:trPr>
        <w:tc>
          <w:tcPr>
            <w:tcW w:w="4181" w:type="dxa"/>
          </w:tcPr>
          <w:p w14:paraId="002CB285" w14:textId="77777777" w:rsidR="00AB0699" w:rsidRPr="00914903" w:rsidRDefault="00AB0699" w:rsidP="00AB069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14:paraId="4DC94EDD" w14:textId="77777777" w:rsidR="00AB0699" w:rsidRPr="00914903" w:rsidRDefault="00AB0699" w:rsidP="00AB0699">
            <w:pPr>
              <w:autoSpaceDE w:val="0"/>
              <w:autoSpaceDN w:val="0"/>
              <w:adjustRightInd w:val="0"/>
              <w:jc w:val="center"/>
              <w:rPr>
                <w:rFonts w:ascii="Times New Roman" w:hAnsi="Times New Roman" w:cs="Times New Roman"/>
                <w:bCs/>
                <w:sz w:val="21"/>
                <w:szCs w:val="21"/>
              </w:rPr>
            </w:pPr>
            <w:r>
              <w:rPr>
                <w:rFonts w:ascii="Times New Roman" w:hAnsi="Times New Roman" w:cs="Times New Roman"/>
                <w:bCs/>
                <w:sz w:val="21"/>
                <w:szCs w:val="21"/>
              </w:rPr>
              <w:t>6</w:t>
            </w:r>
            <w:r w:rsidRPr="00914903">
              <w:rPr>
                <w:rFonts w:ascii="Times New Roman" w:hAnsi="Times New Roman" w:cs="Times New Roman"/>
                <w:bCs/>
                <w:sz w:val="21"/>
                <w:szCs w:val="21"/>
              </w:rPr>
              <w:t>0 000 km</w:t>
            </w:r>
          </w:p>
        </w:tc>
      </w:tr>
      <w:tr w:rsidR="00AB0699" w:rsidRPr="00914903" w14:paraId="4A9BC590" w14:textId="77777777" w:rsidTr="00167431">
        <w:trPr>
          <w:trHeight w:val="257"/>
        </w:trPr>
        <w:tc>
          <w:tcPr>
            <w:tcW w:w="4181" w:type="dxa"/>
          </w:tcPr>
          <w:p w14:paraId="3291F22A"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07" w:type="dxa"/>
          </w:tcPr>
          <w:p w14:paraId="24040E0D" w14:textId="77777777" w:rsidR="00AB0699" w:rsidRPr="00914903" w:rsidRDefault="00AB0699" w:rsidP="00AB0699">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AB0699" w:rsidRPr="00914903" w14:paraId="148BE9F2" w14:textId="77777777" w:rsidTr="00167431">
        <w:trPr>
          <w:trHeight w:val="298"/>
        </w:trPr>
        <w:tc>
          <w:tcPr>
            <w:tcW w:w="4181" w:type="dxa"/>
          </w:tcPr>
          <w:p w14:paraId="54F71208"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14:paraId="257BAC40" w14:textId="77777777" w:rsidR="00AB0699" w:rsidRPr="00914903"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b</w:t>
            </w:r>
            <w:r w:rsidRPr="00914903">
              <w:rPr>
                <w:rFonts w:ascii="Times New Roman" w:hAnsi="Times New Roman" w:cs="Times New Roman"/>
                <w:bCs/>
                <w:sz w:val="21"/>
                <w:szCs w:val="21"/>
              </w:rPr>
              <w:t>enzīns vai dīzeļdegviela</w:t>
            </w:r>
          </w:p>
        </w:tc>
      </w:tr>
      <w:tr w:rsidR="00AB0699" w:rsidRPr="006D765B" w14:paraId="0192AC8A" w14:textId="77777777" w:rsidTr="00167431">
        <w:trPr>
          <w:trHeight w:val="298"/>
        </w:trPr>
        <w:tc>
          <w:tcPr>
            <w:tcW w:w="4181" w:type="dxa"/>
          </w:tcPr>
          <w:p w14:paraId="569AA275" w14:textId="77777777" w:rsidR="00AB0699" w:rsidRPr="006D765B" w:rsidRDefault="00AB0699" w:rsidP="00AB0699">
            <w:pPr>
              <w:rPr>
                <w:rFonts w:ascii="Times New Roman" w:hAnsi="Times New Roman" w:cs="Times New Roman"/>
                <w:sz w:val="21"/>
                <w:szCs w:val="21"/>
              </w:rPr>
            </w:pPr>
            <w:r w:rsidRPr="006D765B">
              <w:rPr>
                <w:rFonts w:ascii="Times New Roman" w:hAnsi="Times New Roman" w:cs="Times New Roman"/>
                <w:sz w:val="21"/>
                <w:szCs w:val="21"/>
              </w:rPr>
              <w:t>Automātiskā ātruma uzturēšanas sistēma (kruīzkontrole)</w:t>
            </w:r>
          </w:p>
        </w:tc>
        <w:tc>
          <w:tcPr>
            <w:tcW w:w="5107" w:type="dxa"/>
          </w:tcPr>
          <w:p w14:paraId="05574F87" w14:textId="77777777" w:rsidR="00AB0699" w:rsidRPr="006D765B" w:rsidRDefault="00AB0699" w:rsidP="00AB0699">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w:t>
            </w:r>
            <w:r w:rsidRPr="006D765B">
              <w:rPr>
                <w:rFonts w:ascii="Times New Roman" w:hAnsi="Times New Roman" w:cs="Times New Roman"/>
                <w:sz w:val="21"/>
                <w:szCs w:val="21"/>
              </w:rPr>
              <w:t>r nepieciešama</w:t>
            </w:r>
          </w:p>
        </w:tc>
      </w:tr>
      <w:tr w:rsidR="00AB0699" w:rsidRPr="006D765B" w14:paraId="2DAB648B" w14:textId="77777777" w:rsidTr="00167431">
        <w:trPr>
          <w:trHeight w:val="298"/>
        </w:trPr>
        <w:tc>
          <w:tcPr>
            <w:tcW w:w="4181" w:type="dxa"/>
          </w:tcPr>
          <w:p w14:paraId="72F1C9F9" w14:textId="77777777" w:rsidR="00AB0699" w:rsidRPr="006D765B" w:rsidRDefault="00AB0699" w:rsidP="00AB0699">
            <w:pPr>
              <w:rPr>
                <w:rFonts w:ascii="Times New Roman" w:hAnsi="Times New Roman" w:cs="Times New Roman"/>
                <w:sz w:val="21"/>
                <w:szCs w:val="21"/>
              </w:rPr>
            </w:pPr>
            <w:r>
              <w:rPr>
                <w:rFonts w:ascii="Times New Roman" w:hAnsi="Times New Roman" w:cs="Times New Roman"/>
                <w:bCs/>
                <w:color w:val="auto"/>
                <w:sz w:val="21"/>
                <w:szCs w:val="21"/>
              </w:rPr>
              <w:t>Klimata kontrole</w:t>
            </w:r>
          </w:p>
        </w:tc>
        <w:tc>
          <w:tcPr>
            <w:tcW w:w="5107" w:type="dxa"/>
          </w:tcPr>
          <w:p w14:paraId="40DE5D3B" w14:textId="0DCDA4C6" w:rsidR="00AB0699" w:rsidRPr="006D765B" w:rsidRDefault="00AB0699" w:rsidP="00AB0699">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ir nepieciešama</w:t>
            </w:r>
          </w:p>
        </w:tc>
      </w:tr>
      <w:tr w:rsidR="00AB0699" w:rsidRPr="00914903" w14:paraId="054C742B" w14:textId="77777777" w:rsidTr="00167431">
        <w:trPr>
          <w:trHeight w:val="271"/>
        </w:trPr>
        <w:tc>
          <w:tcPr>
            <w:tcW w:w="4181" w:type="dxa"/>
          </w:tcPr>
          <w:p w14:paraId="233D069C"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14:paraId="7733478A"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AB0699" w:rsidRPr="00914903" w14:paraId="32540012" w14:textId="77777777" w:rsidTr="00167431">
        <w:trPr>
          <w:trHeight w:val="82"/>
        </w:trPr>
        <w:tc>
          <w:tcPr>
            <w:tcW w:w="4181" w:type="dxa"/>
          </w:tcPr>
          <w:p w14:paraId="611152FC"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14:paraId="70A984AE"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priekšpiedziņa vai 4WD</w:t>
            </w:r>
          </w:p>
        </w:tc>
      </w:tr>
      <w:tr w:rsidR="00AB0699" w:rsidRPr="00914903" w14:paraId="3709E6B1" w14:textId="77777777" w:rsidTr="00167431">
        <w:trPr>
          <w:trHeight w:val="82"/>
        </w:trPr>
        <w:tc>
          <w:tcPr>
            <w:tcW w:w="4181" w:type="dxa"/>
          </w:tcPr>
          <w:p w14:paraId="5B938BED"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5107" w:type="dxa"/>
          </w:tcPr>
          <w:p w14:paraId="466BF7B0"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id" w:val="15"/>
                <w:attr w:name="currency_key" w:val="ESP"/>
                <w:attr w:name="currency_value" w:val="1"/>
                <w:attr w:name="currency_text" w:val="ESP"/>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AB0699" w:rsidRPr="00914903" w14:paraId="5894955E" w14:textId="77777777" w:rsidTr="00167431">
        <w:trPr>
          <w:trHeight w:val="82"/>
        </w:trPr>
        <w:tc>
          <w:tcPr>
            <w:tcW w:w="4181" w:type="dxa"/>
          </w:tcPr>
          <w:p w14:paraId="11E3E048"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pretbuksēšanas sistēma</w:t>
            </w:r>
          </w:p>
        </w:tc>
        <w:tc>
          <w:tcPr>
            <w:tcW w:w="5107" w:type="dxa"/>
          </w:tcPr>
          <w:p w14:paraId="6E1FE4AC"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pretbuksēšanas sistēma (ASR) ar iespēju to vajadzības gadījumā atslēgt</w:t>
            </w:r>
          </w:p>
        </w:tc>
      </w:tr>
      <w:tr w:rsidR="00AB0699" w:rsidRPr="00914903" w14:paraId="7ED382A3" w14:textId="77777777" w:rsidTr="00167431">
        <w:trPr>
          <w:trHeight w:val="271"/>
        </w:trPr>
        <w:tc>
          <w:tcPr>
            <w:tcW w:w="4181" w:type="dxa"/>
          </w:tcPr>
          <w:p w14:paraId="57330CCA"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14:paraId="5C7E92D3"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AB0699" w:rsidRPr="00914903" w14:paraId="0AB3D878" w14:textId="77777777" w:rsidTr="00167431">
        <w:trPr>
          <w:trHeight w:val="271"/>
        </w:trPr>
        <w:tc>
          <w:tcPr>
            <w:tcW w:w="4181" w:type="dxa"/>
          </w:tcPr>
          <w:p w14:paraId="1347AD31"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14:paraId="3FCBDB96"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AB0699" w:rsidRPr="00914903" w14:paraId="1220A6DD" w14:textId="77777777" w:rsidTr="00167431">
        <w:trPr>
          <w:trHeight w:val="271"/>
        </w:trPr>
        <w:tc>
          <w:tcPr>
            <w:tcW w:w="4181" w:type="dxa"/>
          </w:tcPr>
          <w:p w14:paraId="3084384E"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14:paraId="5B70D177"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AB0699" w:rsidRPr="00914903" w14:paraId="00817527" w14:textId="77777777" w:rsidTr="00167431">
        <w:trPr>
          <w:trHeight w:val="271"/>
        </w:trPr>
        <w:tc>
          <w:tcPr>
            <w:tcW w:w="4181" w:type="dxa"/>
          </w:tcPr>
          <w:p w14:paraId="09AE1D97"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14:paraId="77B1F142"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AB0699" w:rsidRPr="00914903" w14:paraId="18D707BF" w14:textId="77777777" w:rsidTr="00167431">
        <w:trPr>
          <w:trHeight w:val="271"/>
        </w:trPr>
        <w:tc>
          <w:tcPr>
            <w:tcW w:w="4181" w:type="dxa"/>
          </w:tcPr>
          <w:p w14:paraId="01781C88"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14:paraId="77EB4C32"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AB0699" w:rsidRPr="00914903" w14:paraId="07928D90" w14:textId="77777777" w:rsidTr="00167431">
        <w:trPr>
          <w:trHeight w:val="295"/>
        </w:trPr>
        <w:tc>
          <w:tcPr>
            <w:tcW w:w="4181" w:type="dxa"/>
          </w:tcPr>
          <w:p w14:paraId="0C50F2FF"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tcPr>
          <w:p w14:paraId="1886D47D" w14:textId="77777777" w:rsidR="00AB0699" w:rsidRPr="00914903" w:rsidRDefault="00AB0699" w:rsidP="00AB0699">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AB0699" w:rsidRPr="00914903" w14:paraId="51035A38" w14:textId="77777777" w:rsidTr="00167431">
        <w:trPr>
          <w:trHeight w:val="271"/>
        </w:trPr>
        <w:tc>
          <w:tcPr>
            <w:tcW w:w="4181" w:type="dxa"/>
          </w:tcPr>
          <w:p w14:paraId="1C4D9219"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14:paraId="66EA992E"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AB0699" w:rsidRPr="00914903" w14:paraId="2342E767" w14:textId="77777777" w:rsidTr="00167431">
        <w:trPr>
          <w:trHeight w:val="271"/>
        </w:trPr>
        <w:tc>
          <w:tcPr>
            <w:tcW w:w="4181" w:type="dxa"/>
          </w:tcPr>
          <w:p w14:paraId="08A8EE63"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14:paraId="53CE0FD9" w14:textId="77777777" w:rsidR="00AB0699" w:rsidRPr="00914903" w:rsidRDefault="00AB0699" w:rsidP="00AB0699">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r>
              <w:rPr>
                <w:sz w:val="21"/>
                <w:szCs w:val="21"/>
              </w:rPr>
              <w:t>, ar apsildāmiem priekšējiem sēdekļiem</w:t>
            </w:r>
          </w:p>
        </w:tc>
      </w:tr>
      <w:tr w:rsidR="00AB0699" w:rsidRPr="00914903" w14:paraId="57808EC3" w14:textId="77777777" w:rsidTr="00167431">
        <w:trPr>
          <w:trHeight w:val="236"/>
        </w:trPr>
        <w:tc>
          <w:tcPr>
            <w:tcW w:w="4181" w:type="dxa"/>
          </w:tcPr>
          <w:p w14:paraId="58B41FA7"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14:paraId="112F1D37" w14:textId="77777777" w:rsidR="00AB0699" w:rsidRPr="00914903" w:rsidRDefault="00AB0699" w:rsidP="00AB0699">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AB0699" w:rsidRPr="00914903" w14:paraId="5392EED6" w14:textId="77777777" w:rsidTr="00167431">
        <w:trPr>
          <w:trHeight w:val="271"/>
        </w:trPr>
        <w:tc>
          <w:tcPr>
            <w:tcW w:w="4181" w:type="dxa"/>
          </w:tcPr>
          <w:p w14:paraId="79F1A920"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14:paraId="46F22C1B"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AB0699" w:rsidRPr="00914903" w14:paraId="409E7788" w14:textId="77777777" w:rsidTr="00167431">
        <w:trPr>
          <w:trHeight w:val="271"/>
        </w:trPr>
        <w:tc>
          <w:tcPr>
            <w:tcW w:w="4181" w:type="dxa"/>
          </w:tcPr>
          <w:p w14:paraId="46E15837"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14:paraId="4E0212F7"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AB0699" w:rsidRPr="00914903" w14:paraId="4E040CA4" w14:textId="77777777" w:rsidTr="00167431">
        <w:trPr>
          <w:trHeight w:val="271"/>
        </w:trPr>
        <w:tc>
          <w:tcPr>
            <w:tcW w:w="4181" w:type="dxa"/>
          </w:tcPr>
          <w:p w14:paraId="1A5C622B"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14:paraId="652EC337" w14:textId="77777777" w:rsidR="00AB0699" w:rsidRPr="00914903" w:rsidRDefault="00AB0699" w:rsidP="00AB0699">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AB0699" w:rsidRPr="00914903" w14:paraId="3E8FA667" w14:textId="77777777" w:rsidTr="00167431">
        <w:trPr>
          <w:trHeight w:val="271"/>
        </w:trPr>
        <w:tc>
          <w:tcPr>
            <w:tcW w:w="4181" w:type="dxa"/>
          </w:tcPr>
          <w:p w14:paraId="0C65CC7E"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07" w:type="dxa"/>
          </w:tcPr>
          <w:p w14:paraId="3862BA3E" w14:textId="77777777" w:rsidR="00AB0699" w:rsidRPr="00914903" w:rsidRDefault="00AB0699" w:rsidP="00AB0699">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AB0699" w:rsidRPr="00914903" w14:paraId="419CB83A" w14:textId="77777777" w:rsidTr="00167431">
        <w:trPr>
          <w:trHeight w:val="271"/>
        </w:trPr>
        <w:tc>
          <w:tcPr>
            <w:tcW w:w="4181" w:type="dxa"/>
          </w:tcPr>
          <w:p w14:paraId="27EF9B01"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14:paraId="2E1A4A2F" w14:textId="77777777" w:rsidR="00AB0699" w:rsidRPr="00914903" w:rsidRDefault="00AB0699" w:rsidP="00AB0699">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AB0699" w:rsidRPr="00914903" w14:paraId="7E14866D" w14:textId="77777777" w:rsidTr="00167431">
        <w:trPr>
          <w:trHeight w:val="271"/>
        </w:trPr>
        <w:tc>
          <w:tcPr>
            <w:tcW w:w="4181" w:type="dxa"/>
          </w:tcPr>
          <w:p w14:paraId="34546A07"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14:paraId="25746A08" w14:textId="77777777" w:rsidR="00AB0699" w:rsidRPr="00914903" w:rsidRDefault="00AB0699" w:rsidP="00AB0699">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AB0699" w:rsidRPr="00914903" w14:paraId="097256C6" w14:textId="77777777" w:rsidTr="00167431">
        <w:trPr>
          <w:trHeight w:val="271"/>
        </w:trPr>
        <w:tc>
          <w:tcPr>
            <w:tcW w:w="4181" w:type="dxa"/>
          </w:tcPr>
          <w:p w14:paraId="7475F569"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14:paraId="6C54BA0C"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AB0699" w:rsidRPr="00914903" w14:paraId="273F6938" w14:textId="77777777" w:rsidTr="00167431">
        <w:trPr>
          <w:trHeight w:val="271"/>
        </w:trPr>
        <w:tc>
          <w:tcPr>
            <w:tcW w:w="4181" w:type="dxa"/>
          </w:tcPr>
          <w:p w14:paraId="02779983"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14:paraId="4148F72E" w14:textId="77777777" w:rsidR="00AB0699" w:rsidRPr="00914903" w:rsidRDefault="00AB0699" w:rsidP="00AB0699">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r>
      <w:tr w:rsidR="00AB0699" w:rsidRPr="00914903" w14:paraId="6C0C7395" w14:textId="77777777" w:rsidTr="00167431">
        <w:trPr>
          <w:trHeight w:val="271"/>
        </w:trPr>
        <w:tc>
          <w:tcPr>
            <w:tcW w:w="4181" w:type="dxa"/>
          </w:tcPr>
          <w:p w14:paraId="46B45B17"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14:paraId="101761B7" w14:textId="77777777" w:rsidR="00AB0699" w:rsidRPr="00914903" w:rsidRDefault="00AB0699" w:rsidP="00AB069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AB0699" w:rsidRPr="00914903" w14:paraId="190011A0" w14:textId="77777777" w:rsidTr="00167431">
        <w:trPr>
          <w:trHeight w:val="271"/>
        </w:trPr>
        <w:tc>
          <w:tcPr>
            <w:tcW w:w="4181" w:type="dxa"/>
          </w:tcPr>
          <w:p w14:paraId="34BB0D9F" w14:textId="77777777"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07" w:type="dxa"/>
          </w:tcPr>
          <w:p w14:paraId="07065539" w14:textId="77777777" w:rsidR="00AB0699" w:rsidRPr="00914903"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w:t>
            </w:r>
            <w:r w:rsidRPr="00914903">
              <w:rPr>
                <w:rFonts w:ascii="Times New Roman" w:hAnsi="Times New Roman" w:cs="Times New Roman"/>
                <w:bCs/>
                <w:sz w:val="21"/>
                <w:szCs w:val="21"/>
              </w:rPr>
              <w:t>etāliska</w:t>
            </w:r>
            <w:r>
              <w:rPr>
                <w:rFonts w:ascii="Times New Roman" w:hAnsi="Times New Roman" w:cs="Times New Roman"/>
                <w:bCs/>
                <w:sz w:val="21"/>
                <w:szCs w:val="21"/>
              </w:rPr>
              <w:t xml:space="preserve"> vai cita neuzkrītoša krāsa</w:t>
            </w:r>
          </w:p>
        </w:tc>
      </w:tr>
      <w:tr w:rsidR="00AB0699" w:rsidRPr="00914903" w14:paraId="0D4B8B7F" w14:textId="77777777" w:rsidTr="00167431">
        <w:trPr>
          <w:trHeight w:val="271"/>
        </w:trPr>
        <w:tc>
          <w:tcPr>
            <w:tcW w:w="4181" w:type="dxa"/>
          </w:tcPr>
          <w:p w14:paraId="141F9F14" w14:textId="263343D5" w:rsidR="00AB0699" w:rsidRPr="00914903" w:rsidRDefault="00AB0699" w:rsidP="00AB069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Tuvās gaismas un gabarītugunis</w:t>
            </w:r>
          </w:p>
        </w:tc>
        <w:tc>
          <w:tcPr>
            <w:tcW w:w="5107" w:type="dxa"/>
          </w:tcPr>
          <w:p w14:paraId="1C268867" w14:textId="17BDFACD" w:rsidR="00AB0699"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LED vai Xenon</w:t>
            </w:r>
          </w:p>
        </w:tc>
      </w:tr>
      <w:tr w:rsidR="00AB0699" w:rsidRPr="00914903" w14:paraId="7E52DAD0" w14:textId="77777777" w:rsidTr="00167431">
        <w:trPr>
          <w:trHeight w:val="271"/>
        </w:trPr>
        <w:tc>
          <w:tcPr>
            <w:tcW w:w="4181" w:type="dxa"/>
          </w:tcPr>
          <w:p w14:paraId="32B0D728" w14:textId="77777777" w:rsidR="00AB0699" w:rsidRPr="00914903" w:rsidRDefault="00AB0699" w:rsidP="00AB0699">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lastRenderedPageBreak/>
              <w:t>Papildaprīkojums</w:t>
            </w:r>
          </w:p>
        </w:tc>
        <w:tc>
          <w:tcPr>
            <w:tcW w:w="5107" w:type="dxa"/>
          </w:tcPr>
          <w:p w14:paraId="453ADD91" w14:textId="77777777" w:rsidR="00AB0699" w:rsidRPr="00914903"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atpakaļskata kamera vai aizmugurējais parkošanās sensors</w:t>
            </w:r>
          </w:p>
        </w:tc>
      </w:tr>
      <w:tr w:rsidR="00AB0699" w:rsidRPr="00914903" w14:paraId="57F1279E" w14:textId="77777777" w:rsidTr="00167431">
        <w:trPr>
          <w:trHeight w:val="271"/>
        </w:trPr>
        <w:tc>
          <w:tcPr>
            <w:tcW w:w="4181" w:type="dxa"/>
          </w:tcPr>
          <w:p w14:paraId="4BA16748" w14:textId="77777777" w:rsidR="00AB0699" w:rsidRPr="00914903" w:rsidRDefault="00AB0699" w:rsidP="00AB0699">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Numurzīme</w:t>
            </w:r>
          </w:p>
        </w:tc>
        <w:tc>
          <w:tcPr>
            <w:tcW w:w="5107" w:type="dxa"/>
          </w:tcPr>
          <w:p w14:paraId="0A04099B" w14:textId="77777777" w:rsidR="00AB0699" w:rsidRPr="00914903"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valsts numurzīmes nomaiņas 1 reizi gadā nodrošināšana par atsevišķu samaksu, kas nepārsniedz CSDD noteikto pakalpojuma maksu</w:t>
            </w:r>
          </w:p>
        </w:tc>
      </w:tr>
      <w:tr w:rsidR="00AB0699" w14:paraId="59D09350" w14:textId="77777777" w:rsidTr="00167431">
        <w:trPr>
          <w:trHeight w:val="271"/>
        </w:trPr>
        <w:tc>
          <w:tcPr>
            <w:tcW w:w="4181" w:type="dxa"/>
          </w:tcPr>
          <w:p w14:paraId="5989CDF6" w14:textId="77777777" w:rsidR="00AB0699" w:rsidRDefault="00AB0699" w:rsidP="00AB0699">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Ražotājs</w:t>
            </w:r>
          </w:p>
        </w:tc>
        <w:tc>
          <w:tcPr>
            <w:tcW w:w="5107" w:type="dxa"/>
          </w:tcPr>
          <w:p w14:paraId="16AF2FFC" w14:textId="77777777" w:rsidR="00AB0699" w:rsidRDefault="00AB0699" w:rsidP="00AB0699">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vēlams dažādu ražotāju automobiļi</w:t>
            </w:r>
          </w:p>
        </w:tc>
      </w:tr>
    </w:tbl>
    <w:p w14:paraId="64E3AC28" w14:textId="421EF037" w:rsidR="008E5C2B" w:rsidRPr="008E5C2B" w:rsidRDefault="008E5C2B" w:rsidP="008E5C2B">
      <w:pPr>
        <w:jc w:val="both"/>
        <w:rPr>
          <w:rFonts w:ascii="Times New Roman" w:hAnsi="Times New Roman" w:cs="Times New Roman"/>
          <w:sz w:val="22"/>
          <w:szCs w:val="22"/>
        </w:rPr>
      </w:pPr>
      <w:r w:rsidRPr="008E5C2B">
        <w:rPr>
          <w:rFonts w:ascii="Times New Roman" w:hAnsi="Times New Roman" w:cs="Times New Roman"/>
          <w:sz w:val="22"/>
          <w:szCs w:val="22"/>
        </w:rPr>
        <w:t>*Automobiļi, kuri nav iekļauti klasifikatorā (piemēram, jaunākie modeļi) vai automobiļi, par kuriem pasūtītājam ir šaubu, vai tie atbilst noteiktajai klasei, pasūtītājs lūgs Auto asociācijas skaidrojumu par automobiļa piederību klasei.</w:t>
      </w:r>
    </w:p>
    <w:p w14:paraId="1986D69B" w14:textId="4AA84C93" w:rsidR="008E5C2B" w:rsidRPr="008E5C2B" w:rsidRDefault="008E5C2B" w:rsidP="008E5C2B">
      <w:pPr>
        <w:jc w:val="both"/>
        <w:rPr>
          <w:rFonts w:ascii="Times New Roman" w:hAnsi="Times New Roman" w:cs="Times New Roman"/>
          <w:sz w:val="22"/>
          <w:szCs w:val="22"/>
        </w:rPr>
      </w:pPr>
      <w:r w:rsidRPr="008E5C2B">
        <w:rPr>
          <w:rFonts w:ascii="Times New Roman" w:hAnsi="Times New Roman" w:cs="Times New Roman"/>
          <w:sz w:val="22"/>
          <w:szCs w:val="22"/>
        </w:rPr>
        <w:t>Tehniskās specifikācijas automobiļu tehniskie parametri tika sagatavoti saskaņā ar 2018.gada 19.jūnijā Auto asociācijas automobiļu klasifikatorā ietverto informāciju</w:t>
      </w:r>
      <w:r>
        <w:rPr>
          <w:rFonts w:ascii="Times New Roman" w:hAnsi="Times New Roman" w:cs="Times New Roman"/>
          <w:sz w:val="22"/>
          <w:szCs w:val="22"/>
        </w:rPr>
        <w:t>, kas minēta tālāk norādītajā hipersaitē</w:t>
      </w:r>
      <w:r w:rsidRPr="008E5C2B">
        <w:rPr>
          <w:rFonts w:ascii="Times New Roman" w:hAnsi="Times New Roman" w:cs="Times New Roman"/>
          <w:sz w:val="22"/>
          <w:szCs w:val="22"/>
        </w:rPr>
        <w:t>: http://www.autoasociacija.lv/files/klasifikators/klasifikators.pdf</w:t>
      </w:r>
    </w:p>
    <w:p w14:paraId="30B1CACE" w14:textId="77777777" w:rsidR="00676845" w:rsidRDefault="00676845" w:rsidP="00E06762">
      <w:pPr>
        <w:jc w:val="center"/>
        <w:rPr>
          <w:rFonts w:ascii="Times New Roman" w:hAnsi="Times New Roman" w:cs="Times New Roman"/>
          <w:sz w:val="32"/>
          <w:szCs w:val="32"/>
        </w:rPr>
      </w:pPr>
    </w:p>
    <w:p w14:paraId="5CE35E74" w14:textId="73780685" w:rsidR="00676845" w:rsidRDefault="00676845">
      <w:pPr>
        <w:widowControl/>
        <w:spacing w:after="160" w:line="259" w:lineRule="auto"/>
        <w:rPr>
          <w:rFonts w:ascii="Times New Roman" w:hAnsi="Times New Roman" w:cs="Times New Roman"/>
          <w:sz w:val="32"/>
          <w:szCs w:val="32"/>
        </w:rPr>
      </w:pPr>
      <w:r>
        <w:rPr>
          <w:rFonts w:ascii="Times New Roman" w:hAnsi="Times New Roman" w:cs="Times New Roman"/>
          <w:sz w:val="32"/>
          <w:szCs w:val="32"/>
        </w:rPr>
        <w:br w:type="page"/>
      </w:r>
    </w:p>
    <w:p w14:paraId="22FC623C" w14:textId="7B9867A0" w:rsidR="00A33824" w:rsidRPr="00E13526" w:rsidRDefault="00A33824" w:rsidP="00A33824">
      <w:pPr>
        <w:pStyle w:val="Heading11"/>
        <w:keepNext/>
        <w:keepLines/>
        <w:shd w:val="clear" w:color="auto" w:fill="auto"/>
        <w:tabs>
          <w:tab w:val="left" w:pos="674"/>
        </w:tabs>
        <w:spacing w:before="0" w:after="240" w:line="350" w:lineRule="exact"/>
        <w:ind w:firstLine="0"/>
        <w:rPr>
          <w:sz w:val="28"/>
          <w:szCs w:val="28"/>
          <w:lang w:val="lv-LV"/>
        </w:rPr>
      </w:pPr>
      <w:bookmarkStart w:id="36" w:name="bookmark73"/>
      <w:bookmarkStart w:id="37" w:name="bookmark74"/>
      <w:bookmarkEnd w:id="35"/>
      <w:r w:rsidRPr="00E13526">
        <w:rPr>
          <w:sz w:val="28"/>
          <w:szCs w:val="28"/>
          <w:lang w:val="lv-LV"/>
        </w:rPr>
        <w:lastRenderedPageBreak/>
        <w:t>III nodaļa. PIELIKUMI</w:t>
      </w:r>
    </w:p>
    <w:p w14:paraId="32347F17" w14:textId="77777777" w:rsidR="00A33824" w:rsidRPr="00A33824" w:rsidRDefault="00A33824" w:rsidP="007745DD">
      <w:pPr>
        <w:pStyle w:val="Heading21"/>
        <w:keepNext/>
        <w:keepLines/>
        <w:shd w:val="clear" w:color="auto" w:fill="auto"/>
        <w:tabs>
          <w:tab w:val="left" w:pos="2227"/>
        </w:tabs>
        <w:spacing w:before="0" w:after="0" w:line="240" w:lineRule="auto"/>
        <w:ind w:left="3254" w:right="125" w:firstLine="0"/>
        <w:jc w:val="right"/>
        <w:rPr>
          <w:sz w:val="20"/>
          <w:szCs w:val="20"/>
          <w:lang w:val="lv-LV"/>
        </w:rPr>
      </w:pPr>
    </w:p>
    <w:p w14:paraId="4444BE17" w14:textId="66E61818" w:rsidR="007745DD" w:rsidRP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sidRPr="007745DD">
        <w:rPr>
          <w:b w:val="0"/>
          <w:sz w:val="20"/>
          <w:szCs w:val="20"/>
          <w:lang w:val="lv-LV"/>
        </w:rPr>
        <w:t>Atklāta konkursa “Par jaunu vieglo automobiļu pilna servisa nomu” , iepirkuma ID Nr.KNAB2018/15 nolikuma</w:t>
      </w:r>
    </w:p>
    <w:p w14:paraId="2437404A" w14:textId="08CCD7C0" w:rsidR="007745DD" w:rsidRPr="007745DD" w:rsidRDefault="007745DD" w:rsidP="007745DD">
      <w:pPr>
        <w:pStyle w:val="Heading21"/>
        <w:keepNext/>
        <w:keepLines/>
        <w:shd w:val="clear" w:color="auto" w:fill="auto"/>
        <w:tabs>
          <w:tab w:val="left" w:pos="2227"/>
        </w:tabs>
        <w:spacing w:before="0" w:after="0" w:line="240" w:lineRule="auto"/>
        <w:ind w:left="3254" w:right="125" w:firstLine="0"/>
        <w:jc w:val="right"/>
        <w:rPr>
          <w:sz w:val="20"/>
          <w:szCs w:val="20"/>
          <w:lang w:val="lv-LV"/>
        </w:rPr>
      </w:pPr>
      <w:r w:rsidRPr="007745DD">
        <w:rPr>
          <w:b w:val="0"/>
          <w:sz w:val="20"/>
          <w:szCs w:val="20"/>
          <w:lang w:val="lv-LV"/>
        </w:rPr>
        <w:t>1.pielikums</w:t>
      </w:r>
    </w:p>
    <w:p w14:paraId="60E8A9C1" w14:textId="77777777" w:rsidR="007745DD" w:rsidRDefault="007745DD" w:rsidP="007745DD">
      <w:pPr>
        <w:pStyle w:val="Heading21"/>
        <w:keepNext/>
        <w:keepLines/>
        <w:shd w:val="clear" w:color="auto" w:fill="auto"/>
        <w:tabs>
          <w:tab w:val="left" w:pos="2227"/>
        </w:tabs>
        <w:spacing w:before="0" w:after="359" w:line="280" w:lineRule="exact"/>
        <w:ind w:left="3260" w:right="760" w:firstLine="0"/>
        <w:jc w:val="left"/>
        <w:rPr>
          <w:lang w:val="lv-LV"/>
        </w:rPr>
      </w:pPr>
    </w:p>
    <w:p w14:paraId="5086FDAE" w14:textId="6E57B137" w:rsidR="00E06762" w:rsidRPr="002C7715" w:rsidRDefault="007745DD" w:rsidP="007745DD">
      <w:pPr>
        <w:pStyle w:val="Heading21"/>
        <w:keepNext/>
        <w:keepLines/>
        <w:shd w:val="clear" w:color="auto" w:fill="auto"/>
        <w:tabs>
          <w:tab w:val="left" w:pos="2227"/>
        </w:tabs>
        <w:spacing w:before="0" w:after="359" w:line="280" w:lineRule="exact"/>
        <w:ind w:left="3260" w:right="760" w:firstLine="0"/>
        <w:jc w:val="left"/>
        <w:rPr>
          <w:lang w:val="lv-LV"/>
        </w:rPr>
      </w:pPr>
      <w:r>
        <w:rPr>
          <w:lang w:val="lv-LV"/>
        </w:rPr>
        <w:t>P</w:t>
      </w:r>
      <w:r w:rsidRPr="00C61C66">
        <w:rPr>
          <w:lang w:val="lv-LV"/>
        </w:rPr>
        <w:t xml:space="preserve">ieteikums dalībai atklātā konkursā </w:t>
      </w:r>
      <w:bookmarkEnd w:id="36"/>
    </w:p>
    <w:p w14:paraId="65BEEBDA" w14:textId="77777777" w:rsidR="00E06762" w:rsidRPr="002C7715" w:rsidRDefault="00E06762" w:rsidP="00E06762">
      <w:pPr>
        <w:pStyle w:val="Bodytext50"/>
        <w:shd w:val="clear" w:color="auto" w:fill="auto"/>
        <w:tabs>
          <w:tab w:val="left" w:pos="7335"/>
        </w:tabs>
        <w:spacing w:before="0" w:after="245" w:line="150" w:lineRule="exact"/>
        <w:ind w:left="284"/>
        <w:rPr>
          <w:lang w:val="lv-LV"/>
        </w:rPr>
      </w:pPr>
      <w:r w:rsidRPr="002C7715">
        <w:rPr>
          <w:lang w:val="lv-LV"/>
        </w:rPr>
        <w:t>Vieta</w:t>
      </w:r>
      <w:r w:rsidRPr="002C7715">
        <w:rPr>
          <w:lang w:val="lv-LV"/>
        </w:rPr>
        <w:tab/>
      </w:r>
      <w:r w:rsidRPr="002C7715">
        <w:rPr>
          <w:lang w:val="lv-LV"/>
        </w:rPr>
        <w:tab/>
        <w:t>Datums</w:t>
      </w:r>
    </w:p>
    <w:p w14:paraId="686AFCC2" w14:textId="77777777" w:rsidR="00E06762" w:rsidRPr="002C7715" w:rsidRDefault="00E06762" w:rsidP="00E06762">
      <w:pPr>
        <w:pStyle w:val="Heading31"/>
        <w:keepNext/>
        <w:keepLines/>
        <w:shd w:val="clear" w:color="auto" w:fill="auto"/>
        <w:tabs>
          <w:tab w:val="left" w:leader="underscore" w:pos="9116"/>
        </w:tabs>
        <w:spacing w:before="0" w:after="0" w:line="379" w:lineRule="exact"/>
        <w:ind w:left="20" w:firstLine="0"/>
        <w:rPr>
          <w:lang w:val="de-DE"/>
        </w:rPr>
      </w:pPr>
      <w:r w:rsidRPr="00914903">
        <w:rPr>
          <w:rStyle w:val="Heading32"/>
        </w:rPr>
        <w:t xml:space="preserve">Informācija par pretendentu    </w:t>
      </w:r>
      <w:r w:rsidRPr="007745DD">
        <w:rPr>
          <w:rStyle w:val="Heading32"/>
          <w:u w:val="none"/>
        </w:rPr>
        <w:tab/>
      </w:r>
      <w:r w:rsidRPr="007745DD">
        <w:rPr>
          <w:rStyle w:val="Heading32"/>
          <w:u w:val="none"/>
        </w:rPr>
        <w:tab/>
      </w:r>
      <w:r w:rsidRPr="007745DD">
        <w:rPr>
          <w:rStyle w:val="Heading32"/>
          <w:u w:val="none"/>
        </w:rPr>
        <w:tab/>
      </w:r>
      <w:r w:rsidRPr="002C7715">
        <w:rPr>
          <w:lang w:val="de-DE"/>
        </w:rPr>
        <w:tab/>
      </w:r>
      <w:bookmarkEnd w:id="37"/>
    </w:p>
    <w:p w14:paraId="6B6F9443" w14:textId="77777777" w:rsidR="00E06762" w:rsidRPr="002C7715" w:rsidRDefault="00E06762" w:rsidP="00E06762">
      <w:pPr>
        <w:pStyle w:val="BodyText4"/>
        <w:shd w:val="clear" w:color="auto" w:fill="auto"/>
        <w:tabs>
          <w:tab w:val="left" w:pos="3054"/>
          <w:tab w:val="left" w:leader="underscore" w:pos="9116"/>
        </w:tabs>
        <w:spacing w:after="0" w:line="379" w:lineRule="exact"/>
        <w:ind w:left="20" w:firstLine="0"/>
        <w:jc w:val="both"/>
        <w:rPr>
          <w:lang w:val="de-DE"/>
        </w:rPr>
      </w:pPr>
      <w:r w:rsidRPr="002C7715">
        <w:rPr>
          <w:lang w:val="de-DE"/>
        </w:rPr>
        <w:t>Pretendenta nosaukums:</w:t>
      </w:r>
      <w:r w:rsidRPr="002C7715">
        <w:rPr>
          <w:lang w:val="de-DE"/>
        </w:rPr>
        <w:tab/>
      </w:r>
      <w:r w:rsidRPr="002C7715">
        <w:rPr>
          <w:lang w:val="de-DE"/>
        </w:rPr>
        <w:tab/>
      </w:r>
    </w:p>
    <w:p w14:paraId="3297BCDC" w14:textId="77777777" w:rsidR="00E06762" w:rsidRPr="002C7715" w:rsidRDefault="00E06762" w:rsidP="00E06762">
      <w:pPr>
        <w:pStyle w:val="BodyText4"/>
        <w:shd w:val="clear" w:color="auto" w:fill="auto"/>
        <w:tabs>
          <w:tab w:val="left" w:leader="underscore" w:pos="9116"/>
        </w:tabs>
        <w:spacing w:after="0" w:line="379" w:lineRule="exact"/>
        <w:ind w:left="20" w:firstLine="0"/>
        <w:jc w:val="both"/>
        <w:rPr>
          <w:lang w:val="de-DE"/>
        </w:rPr>
      </w:pPr>
      <w:r w:rsidRPr="002C7715">
        <w:rPr>
          <w:lang w:val="de-DE"/>
        </w:rPr>
        <w:t xml:space="preserve">Reģistrācijas numurs un datums: </w:t>
      </w:r>
      <w:r w:rsidRPr="002C7715">
        <w:rPr>
          <w:lang w:val="de-DE"/>
        </w:rPr>
        <w:tab/>
      </w:r>
    </w:p>
    <w:p w14:paraId="02351AC5" w14:textId="77777777" w:rsidR="00E06762" w:rsidRPr="002C7715" w:rsidRDefault="00E06762" w:rsidP="00E06762">
      <w:pPr>
        <w:pStyle w:val="BodyText4"/>
        <w:shd w:val="clear" w:color="auto" w:fill="auto"/>
        <w:spacing w:after="0" w:line="379" w:lineRule="exact"/>
        <w:ind w:left="20" w:firstLine="0"/>
        <w:jc w:val="both"/>
        <w:rPr>
          <w:lang w:val="de-DE"/>
        </w:rPr>
      </w:pPr>
      <w:r w:rsidRPr="002C7715">
        <w:rPr>
          <w:lang w:val="de-DE"/>
        </w:rPr>
        <w:t>PVN maksātāja reģistrācijas</w:t>
      </w:r>
    </w:p>
    <w:p w14:paraId="4A5098AF" w14:textId="77777777" w:rsidR="00E06762" w:rsidRPr="002C7715" w:rsidRDefault="00E06762" w:rsidP="00E06762">
      <w:pPr>
        <w:pStyle w:val="BodyText4"/>
        <w:shd w:val="clear" w:color="auto" w:fill="auto"/>
        <w:tabs>
          <w:tab w:val="left" w:pos="3058"/>
          <w:tab w:val="left" w:leader="underscore" w:pos="9121"/>
        </w:tabs>
        <w:spacing w:after="0" w:line="379" w:lineRule="exact"/>
        <w:ind w:left="20" w:firstLine="0"/>
        <w:jc w:val="both"/>
        <w:rPr>
          <w:lang w:val="de-DE"/>
        </w:rPr>
      </w:pPr>
      <w:r w:rsidRPr="002C7715">
        <w:rPr>
          <w:lang w:val="de-DE"/>
        </w:rPr>
        <w:t>numurs un datums:</w:t>
      </w:r>
      <w:r w:rsidRPr="002C7715">
        <w:rPr>
          <w:lang w:val="de-DE"/>
        </w:rPr>
        <w:tab/>
      </w:r>
      <w:r w:rsidRPr="002C7715">
        <w:rPr>
          <w:lang w:val="de-DE"/>
        </w:rPr>
        <w:tab/>
      </w:r>
    </w:p>
    <w:p w14:paraId="10FE565C" w14:textId="77777777" w:rsidR="00E06762" w:rsidRPr="002C7715" w:rsidRDefault="00E06762" w:rsidP="00E06762">
      <w:pPr>
        <w:pStyle w:val="BodyText4"/>
        <w:shd w:val="clear" w:color="auto" w:fill="auto"/>
        <w:tabs>
          <w:tab w:val="left" w:pos="3054"/>
          <w:tab w:val="left" w:leader="underscore" w:pos="9116"/>
        </w:tabs>
        <w:spacing w:after="0" w:line="379" w:lineRule="exact"/>
        <w:ind w:left="20" w:firstLine="0"/>
        <w:jc w:val="both"/>
        <w:rPr>
          <w:lang w:val="de-DE"/>
        </w:rPr>
      </w:pPr>
      <w:r w:rsidRPr="002C7715">
        <w:rPr>
          <w:lang w:val="de-DE"/>
        </w:rPr>
        <w:t>Juridiskā adrese:</w:t>
      </w:r>
      <w:r w:rsidRPr="002C7715">
        <w:rPr>
          <w:lang w:val="de-DE"/>
        </w:rPr>
        <w:tab/>
      </w:r>
      <w:r w:rsidRPr="002C7715">
        <w:rPr>
          <w:lang w:val="de-DE"/>
        </w:rPr>
        <w:tab/>
      </w:r>
    </w:p>
    <w:p w14:paraId="0843B74E" w14:textId="77777777" w:rsidR="00E06762" w:rsidRPr="002C7715" w:rsidRDefault="00E06762" w:rsidP="00E06762">
      <w:pPr>
        <w:pStyle w:val="BodyText4"/>
        <w:shd w:val="clear" w:color="auto" w:fill="auto"/>
        <w:tabs>
          <w:tab w:val="left" w:pos="3054"/>
          <w:tab w:val="left" w:leader="underscore" w:pos="9116"/>
        </w:tabs>
        <w:spacing w:after="0" w:line="379" w:lineRule="exact"/>
        <w:ind w:left="20" w:firstLine="0"/>
        <w:jc w:val="both"/>
        <w:rPr>
          <w:lang w:val="de-DE"/>
        </w:rPr>
      </w:pPr>
      <w:r w:rsidRPr="002C7715">
        <w:rPr>
          <w:lang w:val="de-DE"/>
        </w:rPr>
        <w:t>Pasta adrese:</w:t>
      </w:r>
      <w:r w:rsidRPr="002C7715">
        <w:rPr>
          <w:lang w:val="de-DE"/>
        </w:rPr>
        <w:tab/>
      </w:r>
      <w:r w:rsidRPr="002C7715">
        <w:rPr>
          <w:lang w:val="de-DE"/>
        </w:rPr>
        <w:tab/>
      </w:r>
    </w:p>
    <w:p w14:paraId="28DBE170" w14:textId="77777777" w:rsidR="00E06762" w:rsidRPr="002C7715" w:rsidRDefault="00E06762" w:rsidP="00E06762">
      <w:pPr>
        <w:pStyle w:val="BodyText4"/>
        <w:shd w:val="clear" w:color="auto" w:fill="auto"/>
        <w:tabs>
          <w:tab w:val="left" w:pos="3054"/>
          <w:tab w:val="left" w:leader="underscore" w:pos="5732"/>
          <w:tab w:val="left" w:leader="underscore" w:pos="9116"/>
        </w:tabs>
        <w:spacing w:after="0" w:line="379" w:lineRule="exact"/>
        <w:ind w:left="20" w:firstLine="0"/>
        <w:jc w:val="both"/>
        <w:rPr>
          <w:lang w:val="de-DE"/>
        </w:rPr>
      </w:pPr>
      <w:r w:rsidRPr="002C7715">
        <w:rPr>
          <w:lang w:val="de-DE"/>
        </w:rPr>
        <w:t>Tālrunis:</w:t>
      </w:r>
      <w:r w:rsidRPr="002C7715">
        <w:rPr>
          <w:lang w:val="de-DE"/>
        </w:rPr>
        <w:tab/>
      </w:r>
      <w:r w:rsidRPr="002C7715">
        <w:rPr>
          <w:lang w:val="de-DE"/>
        </w:rPr>
        <w:tab/>
        <w:t xml:space="preserve"> Fakss: </w:t>
      </w:r>
      <w:r w:rsidRPr="002C7715">
        <w:rPr>
          <w:lang w:val="de-DE"/>
        </w:rPr>
        <w:tab/>
      </w:r>
    </w:p>
    <w:p w14:paraId="16643EB6" w14:textId="77777777" w:rsidR="00E06762" w:rsidRPr="002C7715" w:rsidRDefault="00E06762" w:rsidP="00E06762">
      <w:pPr>
        <w:pStyle w:val="BodyText4"/>
        <w:shd w:val="clear" w:color="auto" w:fill="auto"/>
        <w:tabs>
          <w:tab w:val="left" w:pos="3054"/>
          <w:tab w:val="left" w:leader="underscore" w:pos="9116"/>
        </w:tabs>
        <w:spacing w:after="0" w:line="379" w:lineRule="exact"/>
        <w:ind w:left="20" w:firstLine="0"/>
        <w:jc w:val="both"/>
        <w:rPr>
          <w:lang w:val="de-DE"/>
        </w:rPr>
      </w:pPr>
      <w:r w:rsidRPr="002C7715">
        <w:rPr>
          <w:lang w:val="de-DE"/>
        </w:rPr>
        <w:t>E-pasta adrese:</w:t>
      </w:r>
      <w:r w:rsidRPr="002C7715">
        <w:rPr>
          <w:lang w:val="de-DE"/>
        </w:rPr>
        <w:tab/>
      </w:r>
      <w:r w:rsidRPr="002C7715">
        <w:rPr>
          <w:lang w:val="de-DE"/>
        </w:rPr>
        <w:tab/>
      </w:r>
    </w:p>
    <w:p w14:paraId="1EC6885D" w14:textId="77777777" w:rsidR="00E06762" w:rsidRPr="002C7715" w:rsidRDefault="00E06762" w:rsidP="00E06762">
      <w:pPr>
        <w:pStyle w:val="BodyText4"/>
        <w:shd w:val="clear" w:color="auto" w:fill="auto"/>
        <w:tabs>
          <w:tab w:val="left" w:pos="3058"/>
          <w:tab w:val="left" w:leader="underscore" w:pos="8789"/>
        </w:tabs>
        <w:spacing w:after="116" w:line="379" w:lineRule="exact"/>
        <w:ind w:left="20" w:firstLine="0"/>
        <w:jc w:val="both"/>
        <w:rPr>
          <w:lang w:val="de-DE"/>
        </w:rPr>
      </w:pPr>
      <w:r w:rsidRPr="002C7715">
        <w:rPr>
          <w:lang w:val="de-DE"/>
        </w:rPr>
        <w:t>Vispārējā interneta adrese:</w:t>
      </w:r>
      <w:r w:rsidRPr="002C7715">
        <w:rPr>
          <w:lang w:val="de-DE"/>
        </w:rPr>
        <w:tab/>
      </w:r>
      <w:r w:rsidRPr="002C7715">
        <w:rPr>
          <w:lang w:val="de-DE"/>
        </w:rPr>
        <w:tab/>
      </w:r>
    </w:p>
    <w:p w14:paraId="416A0CC2" w14:textId="77777777" w:rsidR="00E06762" w:rsidRPr="002C7715" w:rsidRDefault="00E06762" w:rsidP="00E06762">
      <w:pPr>
        <w:pStyle w:val="Heading31"/>
        <w:keepNext/>
        <w:keepLines/>
        <w:shd w:val="clear" w:color="auto" w:fill="auto"/>
        <w:tabs>
          <w:tab w:val="left" w:leader="underscore" w:pos="9116"/>
        </w:tabs>
        <w:spacing w:before="0" w:after="0" w:line="384" w:lineRule="exact"/>
        <w:ind w:left="20" w:firstLine="0"/>
        <w:rPr>
          <w:lang w:val="de-DE"/>
        </w:rPr>
      </w:pPr>
      <w:bookmarkStart w:id="38" w:name="bookmark75"/>
      <w:r w:rsidRPr="00914903">
        <w:rPr>
          <w:rStyle w:val="Heading32"/>
        </w:rPr>
        <w:t>Finanšu rekvizīti</w:t>
      </w:r>
      <w:r w:rsidRPr="002C7715">
        <w:rPr>
          <w:lang w:val="de-DE"/>
        </w:rPr>
        <w:tab/>
      </w:r>
      <w:bookmarkEnd w:id="38"/>
    </w:p>
    <w:p w14:paraId="1C78586D" w14:textId="77777777" w:rsidR="00E06762" w:rsidRPr="002C7715" w:rsidRDefault="00E06762" w:rsidP="00E06762">
      <w:pPr>
        <w:pStyle w:val="BodyText4"/>
        <w:shd w:val="clear" w:color="auto" w:fill="auto"/>
        <w:tabs>
          <w:tab w:val="left" w:leader="underscore" w:pos="9116"/>
        </w:tabs>
        <w:spacing w:after="0" w:line="384" w:lineRule="exact"/>
        <w:ind w:left="20" w:firstLine="0"/>
        <w:jc w:val="both"/>
        <w:rPr>
          <w:lang w:val="de-DE"/>
        </w:rPr>
      </w:pPr>
      <w:r w:rsidRPr="002C7715">
        <w:rPr>
          <w:lang w:val="de-DE"/>
        </w:rPr>
        <w:t xml:space="preserve">Bankas nosaukums: </w:t>
      </w:r>
      <w:r w:rsidRPr="002C7715">
        <w:rPr>
          <w:lang w:val="de-DE"/>
        </w:rPr>
        <w:tab/>
      </w:r>
    </w:p>
    <w:p w14:paraId="4FE5214B" w14:textId="77777777" w:rsidR="00E06762" w:rsidRPr="002C7715" w:rsidRDefault="00E06762" w:rsidP="00E06762">
      <w:pPr>
        <w:pStyle w:val="BodyText4"/>
        <w:shd w:val="clear" w:color="auto" w:fill="auto"/>
        <w:tabs>
          <w:tab w:val="left" w:pos="2089"/>
          <w:tab w:val="left" w:leader="underscore" w:pos="9116"/>
        </w:tabs>
        <w:spacing w:after="0" w:line="384" w:lineRule="exact"/>
        <w:ind w:left="20" w:firstLine="0"/>
        <w:jc w:val="both"/>
        <w:rPr>
          <w:lang w:val="de-DE"/>
        </w:rPr>
      </w:pPr>
      <w:r w:rsidRPr="002C7715">
        <w:rPr>
          <w:lang w:val="de-DE"/>
        </w:rPr>
        <w:t>Bankas kods:</w:t>
      </w:r>
      <w:r w:rsidRPr="002C7715">
        <w:rPr>
          <w:lang w:val="de-DE"/>
        </w:rPr>
        <w:tab/>
      </w:r>
      <w:r w:rsidRPr="002C7715">
        <w:rPr>
          <w:lang w:val="de-DE"/>
        </w:rPr>
        <w:tab/>
      </w:r>
    </w:p>
    <w:p w14:paraId="243B0FF7" w14:textId="77777777" w:rsidR="00E06762" w:rsidRPr="002C7715" w:rsidRDefault="00E06762" w:rsidP="00E06762">
      <w:pPr>
        <w:pStyle w:val="BodyText4"/>
        <w:shd w:val="clear" w:color="auto" w:fill="auto"/>
        <w:tabs>
          <w:tab w:val="left" w:pos="2089"/>
          <w:tab w:val="left" w:leader="underscore" w:pos="9116"/>
        </w:tabs>
        <w:spacing w:after="124" w:line="384" w:lineRule="exact"/>
        <w:ind w:left="20" w:firstLine="0"/>
        <w:jc w:val="both"/>
        <w:rPr>
          <w:lang w:val="de-DE"/>
        </w:rPr>
      </w:pPr>
      <w:r w:rsidRPr="002C7715">
        <w:rPr>
          <w:lang w:val="de-DE"/>
        </w:rPr>
        <w:t>Konta numurs:</w:t>
      </w:r>
      <w:r w:rsidRPr="002C7715">
        <w:rPr>
          <w:lang w:val="de-DE"/>
        </w:rPr>
        <w:tab/>
      </w:r>
      <w:r w:rsidRPr="002C7715">
        <w:rPr>
          <w:lang w:val="de-DE"/>
        </w:rPr>
        <w:tab/>
      </w:r>
    </w:p>
    <w:p w14:paraId="08E048C8" w14:textId="77777777" w:rsidR="00E06762" w:rsidRPr="00C61C66" w:rsidRDefault="00E06762" w:rsidP="00E06762">
      <w:pPr>
        <w:pStyle w:val="Heading31"/>
        <w:keepNext/>
        <w:keepLines/>
        <w:shd w:val="clear" w:color="auto" w:fill="auto"/>
        <w:tabs>
          <w:tab w:val="left" w:leader="underscore" w:pos="9116"/>
        </w:tabs>
        <w:spacing w:before="0" w:after="0" w:line="379" w:lineRule="exact"/>
        <w:ind w:left="20" w:firstLine="0"/>
        <w:rPr>
          <w:lang w:val="de-DE"/>
        </w:rPr>
      </w:pPr>
      <w:bookmarkStart w:id="39" w:name="bookmark76"/>
      <w:r w:rsidRPr="00914903">
        <w:rPr>
          <w:rStyle w:val="Heading32"/>
        </w:rPr>
        <w:t>Informācija par pretendenta kontaktpersonu (atbildīgo personu)</w:t>
      </w:r>
      <w:r w:rsidRPr="00C61C66">
        <w:rPr>
          <w:lang w:val="de-DE"/>
        </w:rPr>
        <w:tab/>
      </w:r>
      <w:bookmarkEnd w:id="39"/>
    </w:p>
    <w:p w14:paraId="1F54D02A" w14:textId="77777777" w:rsidR="00E06762" w:rsidRPr="00914903" w:rsidRDefault="00E06762" w:rsidP="00E06762">
      <w:pPr>
        <w:pStyle w:val="BodyText4"/>
        <w:shd w:val="clear" w:color="auto" w:fill="auto"/>
        <w:tabs>
          <w:tab w:val="left" w:pos="2094"/>
          <w:tab w:val="left" w:leader="underscore" w:pos="9121"/>
        </w:tabs>
        <w:spacing w:after="0" w:line="379" w:lineRule="exact"/>
        <w:ind w:left="20" w:firstLine="0"/>
        <w:jc w:val="both"/>
      </w:pPr>
      <w:r w:rsidRPr="00914903">
        <w:t>Vārds, uzvārds:</w:t>
      </w:r>
      <w:r w:rsidRPr="00914903">
        <w:tab/>
      </w:r>
      <w:r w:rsidRPr="00914903">
        <w:tab/>
      </w:r>
    </w:p>
    <w:p w14:paraId="13C294E1" w14:textId="77777777" w:rsidR="00E06762" w:rsidRPr="00914903" w:rsidRDefault="00E06762" w:rsidP="00E06762">
      <w:pPr>
        <w:pStyle w:val="BodyText4"/>
        <w:shd w:val="clear" w:color="auto" w:fill="auto"/>
        <w:tabs>
          <w:tab w:val="left" w:leader="underscore" w:pos="9116"/>
        </w:tabs>
        <w:spacing w:after="0" w:line="379" w:lineRule="exact"/>
        <w:ind w:left="20" w:firstLine="0"/>
        <w:jc w:val="both"/>
      </w:pPr>
      <w:r w:rsidRPr="00914903">
        <w:t xml:space="preserve">Ieņemamais amats: </w:t>
      </w:r>
      <w:r w:rsidRPr="00914903">
        <w:tab/>
      </w:r>
    </w:p>
    <w:p w14:paraId="2AD6495E" w14:textId="77777777" w:rsidR="00E06762" w:rsidRPr="00914903" w:rsidRDefault="00E06762" w:rsidP="00E06762">
      <w:pPr>
        <w:pStyle w:val="BodyText4"/>
        <w:shd w:val="clear" w:color="auto" w:fill="auto"/>
        <w:tabs>
          <w:tab w:val="left" w:pos="2089"/>
          <w:tab w:val="left" w:leader="underscore" w:pos="5732"/>
          <w:tab w:val="left" w:leader="underscore" w:pos="9116"/>
        </w:tabs>
        <w:spacing w:after="0" w:line="379" w:lineRule="exact"/>
        <w:ind w:left="20" w:firstLine="0"/>
        <w:jc w:val="both"/>
      </w:pPr>
      <w:r w:rsidRPr="00914903">
        <w:t>Tālrunis:</w:t>
      </w:r>
      <w:r w:rsidRPr="00914903">
        <w:tab/>
      </w:r>
      <w:r w:rsidRPr="00914903">
        <w:tab/>
        <w:t xml:space="preserve"> Fakss: </w:t>
      </w:r>
      <w:r w:rsidRPr="00914903">
        <w:tab/>
      </w:r>
    </w:p>
    <w:p w14:paraId="79C95584" w14:textId="77777777" w:rsidR="00E06762" w:rsidRPr="00914903" w:rsidRDefault="00E06762" w:rsidP="00E06762">
      <w:pPr>
        <w:pStyle w:val="BodyText4"/>
        <w:shd w:val="clear" w:color="auto" w:fill="auto"/>
        <w:tabs>
          <w:tab w:val="left" w:pos="2074"/>
          <w:tab w:val="left" w:leader="underscore" w:pos="9116"/>
        </w:tabs>
        <w:spacing w:after="224" w:line="379" w:lineRule="exact"/>
        <w:ind w:left="20" w:firstLine="0"/>
        <w:jc w:val="both"/>
      </w:pPr>
      <w:r w:rsidRPr="00914903">
        <w:t>E-pasta adrese:</w:t>
      </w:r>
      <w:r w:rsidRPr="00914903">
        <w:tab/>
      </w:r>
      <w:r w:rsidRPr="00914903">
        <w:tab/>
      </w:r>
    </w:p>
    <w:p w14:paraId="3BE295E6" w14:textId="77777777" w:rsidR="00E06762" w:rsidRPr="00914903" w:rsidRDefault="00E06762" w:rsidP="00E06762">
      <w:pPr>
        <w:pStyle w:val="BodyText4"/>
        <w:shd w:val="clear" w:color="auto" w:fill="auto"/>
        <w:spacing w:after="116" w:line="250" w:lineRule="exact"/>
        <w:ind w:left="20" w:right="20" w:firstLine="0"/>
        <w:jc w:val="both"/>
      </w:pPr>
      <w:r w:rsidRPr="00914903">
        <w:t>Ar šo mēs apliecinām savu dalību augstāk norādītajā atklātajā konkursā. Apstiprinām, ka esam iepazinušies ar atklāta konkursa nolikumu, tajā skaitā arī ar līguma projektu, un piekrītam visiem tajā minētajiem nosacījumiem, tie ir skaidri un saprotami, iebildumu un pretenziju pret tiem nav.</w:t>
      </w:r>
    </w:p>
    <w:p w14:paraId="7E9D7696" w14:textId="5DFB1645" w:rsidR="00E06762" w:rsidRPr="00914903" w:rsidRDefault="00E06762" w:rsidP="00E06762">
      <w:pPr>
        <w:pStyle w:val="BodyText4"/>
        <w:shd w:val="clear" w:color="auto" w:fill="auto"/>
        <w:spacing w:after="124" w:line="254" w:lineRule="exact"/>
        <w:ind w:left="20" w:right="20" w:firstLine="0"/>
        <w:jc w:val="both"/>
      </w:pPr>
      <w:r w:rsidRPr="00914903">
        <w:t xml:space="preserve">Ar šo apliecinām, ka uz mums neattiecas Publisko iepirkumu likuma </w:t>
      </w:r>
      <w:r w:rsidR="007745DD">
        <w:t>42</w:t>
      </w:r>
      <w:r w:rsidRPr="00914903">
        <w:t>.pan</w:t>
      </w:r>
      <w:r w:rsidR="007745DD">
        <w:t>tā</w:t>
      </w:r>
      <w:r w:rsidRPr="00914903">
        <w:t xml:space="preserve"> ietvertie izslēgšanas nosacījumi.</w:t>
      </w:r>
    </w:p>
    <w:p w14:paraId="79DB571E" w14:textId="33FA1C16" w:rsidR="00E06762" w:rsidRPr="00914903" w:rsidRDefault="00E06762" w:rsidP="00E06762">
      <w:pPr>
        <w:pStyle w:val="BodyText4"/>
        <w:shd w:val="clear" w:color="auto" w:fill="auto"/>
        <w:tabs>
          <w:tab w:val="left" w:leader="underscore" w:pos="4806"/>
          <w:tab w:val="left" w:leader="underscore" w:pos="6918"/>
        </w:tabs>
        <w:spacing w:after="0" w:line="250" w:lineRule="exact"/>
        <w:ind w:left="20" w:firstLine="0"/>
        <w:jc w:val="both"/>
      </w:pPr>
      <w:r w:rsidRPr="00914903">
        <w:t>Ar šo apstiprinām, ka mūsu piedāvājums ir spēkā</w:t>
      </w:r>
      <w:r w:rsidR="007745DD">
        <w:t xml:space="preserve"> līdz iepirkuma līguma noslēšanai, bet ne mazāk kā</w:t>
      </w:r>
      <w:r w:rsidRPr="00914903">
        <w:t xml:space="preserve"> 90 (deviņdesmit) dienas no piedāvājumu iesniegšanas termiņa beigām, un tas var tikt akceptēts jebkurā laikā pirms tā derīguma termiņa vai jebkura tā pagarinājuma izbeigšanās.</w:t>
      </w:r>
    </w:p>
    <w:p w14:paraId="6EAA1933" w14:textId="42AF87E4" w:rsidR="00E06762" w:rsidRDefault="00E06762" w:rsidP="00E06762">
      <w:pPr>
        <w:pStyle w:val="BodyText4"/>
        <w:shd w:val="clear" w:color="auto" w:fill="auto"/>
        <w:spacing w:after="78" w:line="210" w:lineRule="exact"/>
        <w:ind w:left="20" w:firstLine="0"/>
        <w:jc w:val="both"/>
      </w:pPr>
      <w:r w:rsidRPr="00914903">
        <w:t>Ar šo apliecinām, ka visa iesniegtā informācija ir patiesa.</w:t>
      </w:r>
    </w:p>
    <w:p w14:paraId="62FD20F9" w14:textId="23E6E6EC" w:rsidR="007745DD" w:rsidRDefault="007745DD" w:rsidP="00E06762">
      <w:pPr>
        <w:pStyle w:val="BodyText4"/>
        <w:shd w:val="clear" w:color="auto" w:fill="auto"/>
        <w:spacing w:after="78" w:line="210" w:lineRule="exact"/>
        <w:ind w:left="20" w:firstLine="0"/>
        <w:jc w:val="both"/>
      </w:pPr>
    </w:p>
    <w:p w14:paraId="3EA84992" w14:textId="77777777" w:rsidR="007745DD" w:rsidRPr="004439AA" w:rsidRDefault="007745DD" w:rsidP="007745DD">
      <w:pPr>
        <w:pStyle w:val="BodyText51"/>
        <w:shd w:val="clear" w:color="auto" w:fill="auto"/>
        <w:spacing w:after="0" w:line="240" w:lineRule="auto"/>
        <w:ind w:firstLine="0"/>
        <w:jc w:val="both"/>
        <w:rPr>
          <w:sz w:val="24"/>
          <w:szCs w:val="24"/>
        </w:rPr>
      </w:pPr>
      <w:r>
        <w:rPr>
          <w:sz w:val="24"/>
          <w:szCs w:val="24"/>
        </w:rPr>
        <w:t>Pretendents</w:t>
      </w:r>
      <w:r w:rsidRPr="004439AA">
        <w:rPr>
          <w:sz w:val="24"/>
          <w:szCs w:val="24"/>
        </w:rPr>
        <w:t xml:space="preserve"> apliecina, ka pretendenta finanšu</w:t>
      </w:r>
    </w:p>
    <w:p w14:paraId="591B4D84" w14:textId="2BDC20E6" w:rsidR="007745DD" w:rsidRPr="004439AA" w:rsidRDefault="007745DD" w:rsidP="007745DD">
      <w:pPr>
        <w:pStyle w:val="BodyText51"/>
        <w:shd w:val="clear" w:color="auto" w:fill="auto"/>
        <w:tabs>
          <w:tab w:val="left" w:pos="1766"/>
          <w:tab w:val="left" w:leader="underscore" w:pos="4411"/>
        </w:tabs>
        <w:spacing w:after="0" w:line="240" w:lineRule="auto"/>
        <w:ind w:firstLine="0"/>
        <w:jc w:val="left"/>
        <w:rPr>
          <w:sz w:val="24"/>
          <w:szCs w:val="24"/>
        </w:rPr>
      </w:pPr>
      <w:r w:rsidRPr="004439AA">
        <w:rPr>
          <w:sz w:val="24"/>
          <w:szCs w:val="24"/>
        </w:rPr>
        <w:t>apgrozījums ir_____</w:t>
      </w:r>
      <w:r w:rsidRPr="004439AA">
        <w:rPr>
          <w:sz w:val="24"/>
          <w:szCs w:val="24"/>
        </w:rPr>
        <w:tab/>
        <w:t xml:space="preserve">EUR, kas atbilst Nolikuma </w:t>
      </w:r>
      <w:r w:rsidR="00395443">
        <w:rPr>
          <w:sz w:val="24"/>
          <w:szCs w:val="24"/>
        </w:rPr>
        <w:t>4</w:t>
      </w:r>
      <w:r w:rsidRPr="004439AA">
        <w:rPr>
          <w:sz w:val="24"/>
          <w:szCs w:val="24"/>
        </w:rPr>
        <w:t>.1.</w:t>
      </w:r>
      <w:r w:rsidR="00395443">
        <w:rPr>
          <w:sz w:val="24"/>
          <w:szCs w:val="24"/>
        </w:rPr>
        <w:t>10</w:t>
      </w:r>
      <w:r w:rsidRPr="004439AA">
        <w:rPr>
          <w:sz w:val="24"/>
          <w:szCs w:val="24"/>
        </w:rPr>
        <w:t>.prasībām:  2015.gadā_______euro; 2016.gadā _________euro ; 2017.gadā _______ euro.</w:t>
      </w:r>
    </w:p>
    <w:p w14:paraId="077994E0" w14:textId="77777777" w:rsidR="007745DD" w:rsidRPr="004439AA" w:rsidRDefault="007745DD" w:rsidP="007745DD">
      <w:pPr>
        <w:pStyle w:val="BodyText51"/>
        <w:shd w:val="clear" w:color="auto" w:fill="auto"/>
        <w:tabs>
          <w:tab w:val="left" w:pos="1766"/>
          <w:tab w:val="left" w:leader="underscore" w:pos="4411"/>
        </w:tabs>
        <w:spacing w:after="0" w:line="240" w:lineRule="auto"/>
        <w:ind w:firstLine="0"/>
        <w:jc w:val="left"/>
        <w:rPr>
          <w:sz w:val="24"/>
          <w:szCs w:val="24"/>
        </w:rPr>
      </w:pPr>
    </w:p>
    <w:p w14:paraId="5E5119A2" w14:textId="47B41961" w:rsidR="007745DD" w:rsidRPr="004439AA" w:rsidRDefault="007745DD" w:rsidP="00395443">
      <w:pPr>
        <w:pStyle w:val="BodyText51"/>
        <w:shd w:val="clear" w:color="auto" w:fill="auto"/>
        <w:spacing w:after="0"/>
        <w:ind w:right="580" w:firstLine="0"/>
        <w:jc w:val="both"/>
        <w:rPr>
          <w:sz w:val="24"/>
          <w:szCs w:val="24"/>
        </w:rPr>
      </w:pPr>
      <w:r w:rsidRPr="004439AA">
        <w:rPr>
          <w:sz w:val="24"/>
          <w:szCs w:val="24"/>
        </w:rPr>
        <w:t xml:space="preserve">Informācija par pēdējo trīs gadu laikā sniegtajiem pakalpojumiem atbilstoši Nolikuma </w:t>
      </w:r>
      <w:r w:rsidR="00395443" w:rsidRPr="00395443">
        <w:rPr>
          <w:sz w:val="24"/>
          <w:szCs w:val="24"/>
        </w:rPr>
        <w:t>4</w:t>
      </w:r>
      <w:r w:rsidRPr="00395443">
        <w:rPr>
          <w:sz w:val="24"/>
          <w:szCs w:val="24"/>
        </w:rPr>
        <w:t>.1.1</w:t>
      </w:r>
      <w:r w:rsidR="00395443" w:rsidRPr="00395443">
        <w:rPr>
          <w:sz w:val="24"/>
          <w:szCs w:val="24"/>
        </w:rPr>
        <w:t>0</w:t>
      </w:r>
      <w:r w:rsidRPr="00395443">
        <w:rPr>
          <w:sz w:val="24"/>
          <w:szCs w:val="24"/>
        </w:rPr>
        <w:t>.punkta</w:t>
      </w:r>
      <w:r w:rsidRPr="004439AA">
        <w:rPr>
          <w:sz w:val="24"/>
          <w:szCs w:val="24"/>
        </w:rPr>
        <w:t xml:space="preserve"> prasībām:</w:t>
      </w:r>
    </w:p>
    <w:tbl>
      <w:tblPr>
        <w:tblpPr w:leftFromText="180" w:rightFromText="180" w:vertAnchor="text" w:horzAnchor="margin" w:tblpY="496"/>
        <w:tblOverlap w:val="never"/>
        <w:tblW w:w="9362" w:type="dxa"/>
        <w:tblLayout w:type="fixed"/>
        <w:tblCellMar>
          <w:left w:w="10" w:type="dxa"/>
          <w:right w:w="10" w:type="dxa"/>
        </w:tblCellMar>
        <w:tblLook w:val="0000" w:firstRow="0" w:lastRow="0" w:firstColumn="0" w:lastColumn="0" w:noHBand="0" w:noVBand="0"/>
      </w:tblPr>
      <w:tblGrid>
        <w:gridCol w:w="7292"/>
        <w:gridCol w:w="2070"/>
      </w:tblGrid>
      <w:tr w:rsidR="007745DD" w:rsidRPr="004439AA" w14:paraId="7C842581" w14:textId="77777777" w:rsidTr="00747DA7">
        <w:trPr>
          <w:trHeight w:hRule="exact" w:val="767"/>
        </w:trPr>
        <w:tc>
          <w:tcPr>
            <w:tcW w:w="7292" w:type="dxa"/>
            <w:tcBorders>
              <w:top w:val="single" w:sz="4" w:space="0" w:color="auto"/>
              <w:left w:val="single" w:sz="4" w:space="0" w:color="auto"/>
            </w:tcBorders>
            <w:shd w:val="clear" w:color="auto" w:fill="FFFFFF"/>
          </w:tcPr>
          <w:p w14:paraId="00EF2A01" w14:textId="77777777" w:rsidR="007745DD" w:rsidRPr="004439AA" w:rsidRDefault="007745DD" w:rsidP="00747DA7">
            <w:pPr>
              <w:pStyle w:val="BodyText51"/>
              <w:shd w:val="clear" w:color="auto" w:fill="auto"/>
              <w:spacing w:after="0" w:line="230" w:lineRule="exact"/>
              <w:ind w:firstLine="0"/>
              <w:jc w:val="both"/>
              <w:rPr>
                <w:sz w:val="24"/>
                <w:szCs w:val="24"/>
              </w:rPr>
            </w:pPr>
            <w:r w:rsidRPr="004439AA">
              <w:rPr>
                <w:sz w:val="24"/>
                <w:szCs w:val="24"/>
              </w:rPr>
              <w:t>Uzņēmuma definīcija*</w:t>
            </w:r>
          </w:p>
        </w:tc>
        <w:tc>
          <w:tcPr>
            <w:tcW w:w="2070" w:type="dxa"/>
            <w:tcBorders>
              <w:top w:val="single" w:sz="4" w:space="0" w:color="auto"/>
              <w:left w:val="single" w:sz="4" w:space="0" w:color="auto"/>
              <w:right w:val="single" w:sz="4" w:space="0" w:color="auto"/>
            </w:tcBorders>
            <w:shd w:val="clear" w:color="auto" w:fill="FFFFFF"/>
          </w:tcPr>
          <w:p w14:paraId="722B2700" w14:textId="77777777" w:rsidR="007745DD" w:rsidRPr="004439AA" w:rsidRDefault="007745DD" w:rsidP="00747DA7">
            <w:pPr>
              <w:pStyle w:val="BodyText51"/>
              <w:shd w:val="clear" w:color="auto" w:fill="auto"/>
              <w:spacing w:after="0" w:line="230" w:lineRule="exact"/>
              <w:ind w:firstLine="0"/>
              <w:jc w:val="both"/>
              <w:rPr>
                <w:sz w:val="24"/>
                <w:szCs w:val="24"/>
              </w:rPr>
            </w:pPr>
            <w:r w:rsidRPr="004439AA">
              <w:rPr>
                <w:sz w:val="24"/>
                <w:szCs w:val="24"/>
              </w:rPr>
              <w:t>Pretendents atzīmē, ja uzņēmums atbilst kādam no kritērijiem</w:t>
            </w:r>
          </w:p>
        </w:tc>
      </w:tr>
      <w:tr w:rsidR="007745DD" w:rsidRPr="004439AA" w14:paraId="5C5BE134" w14:textId="77777777" w:rsidTr="00747DA7">
        <w:trPr>
          <w:trHeight w:hRule="exact" w:val="752"/>
        </w:trPr>
        <w:tc>
          <w:tcPr>
            <w:tcW w:w="7292" w:type="dxa"/>
            <w:tcBorders>
              <w:top w:val="single" w:sz="4" w:space="0" w:color="auto"/>
              <w:left w:val="single" w:sz="4" w:space="0" w:color="auto"/>
            </w:tcBorders>
            <w:shd w:val="clear" w:color="auto" w:fill="FFFFFF"/>
          </w:tcPr>
          <w:p w14:paraId="749FD101" w14:textId="77777777" w:rsidR="007745DD" w:rsidRPr="004439AA" w:rsidRDefault="007745DD" w:rsidP="00747DA7">
            <w:pPr>
              <w:pStyle w:val="BodyText51"/>
              <w:shd w:val="clear" w:color="auto" w:fill="auto"/>
              <w:spacing w:after="0" w:line="230" w:lineRule="exact"/>
              <w:ind w:firstLine="0"/>
              <w:jc w:val="both"/>
              <w:rPr>
                <w:sz w:val="24"/>
                <w:szCs w:val="24"/>
              </w:rPr>
            </w:pPr>
            <w:r w:rsidRPr="004439AA">
              <w:rPr>
                <w:sz w:val="24"/>
                <w:szCs w:val="24"/>
              </w:rPr>
              <w:t>Mazais uzņēmums ir uzņēmums, kurā nodarbinātas mazāk nekā 50 personas un kura gada apgrozījums un/vai gada bilance kopā nepārsniedz 10 miljonus euro;</w:t>
            </w:r>
          </w:p>
        </w:tc>
        <w:tc>
          <w:tcPr>
            <w:tcW w:w="2070" w:type="dxa"/>
            <w:tcBorders>
              <w:top w:val="single" w:sz="4" w:space="0" w:color="auto"/>
              <w:left w:val="single" w:sz="4" w:space="0" w:color="auto"/>
              <w:right w:val="single" w:sz="4" w:space="0" w:color="auto"/>
            </w:tcBorders>
            <w:shd w:val="clear" w:color="auto" w:fill="FFFFFF"/>
          </w:tcPr>
          <w:p w14:paraId="3221F90B" w14:textId="77777777" w:rsidR="007745DD" w:rsidRPr="004439AA" w:rsidRDefault="007745DD" w:rsidP="00747DA7"/>
        </w:tc>
      </w:tr>
      <w:tr w:rsidR="007745DD" w:rsidRPr="004439AA" w14:paraId="6F881EA7" w14:textId="77777777" w:rsidTr="00747DA7">
        <w:trPr>
          <w:trHeight w:hRule="exact" w:val="1146"/>
        </w:trPr>
        <w:tc>
          <w:tcPr>
            <w:tcW w:w="7292" w:type="dxa"/>
            <w:tcBorders>
              <w:top w:val="single" w:sz="4" w:space="0" w:color="auto"/>
              <w:left w:val="single" w:sz="4" w:space="0" w:color="auto"/>
              <w:bottom w:val="single" w:sz="4" w:space="0" w:color="auto"/>
            </w:tcBorders>
            <w:shd w:val="clear" w:color="auto" w:fill="FFFFFF"/>
          </w:tcPr>
          <w:p w14:paraId="4BDB694C" w14:textId="77777777" w:rsidR="007745DD" w:rsidRPr="004439AA" w:rsidRDefault="007745DD" w:rsidP="00747DA7">
            <w:pPr>
              <w:pStyle w:val="BodyText51"/>
              <w:shd w:val="clear" w:color="auto" w:fill="auto"/>
              <w:spacing w:after="0" w:line="226" w:lineRule="exact"/>
              <w:ind w:firstLine="0"/>
              <w:jc w:val="both"/>
              <w:rPr>
                <w:sz w:val="24"/>
                <w:szCs w:val="24"/>
              </w:rPr>
            </w:pPr>
            <w:r w:rsidRPr="004439AA">
              <w:rPr>
                <w:sz w:val="24"/>
                <w:szCs w:val="24"/>
              </w:rPr>
              <w:t>Vidējais uzņēmums ir uzņēmums, kas nav mazais uzņēmums, un kurā nodarbinātas mazāk nekā 250 personas un kura gada apgrozījums nepārsniedz 50 miljonus euro, un/vai, kura gada bilance kopā nepārsniedz 43 miljonus euro.</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3B63678B" w14:textId="77777777" w:rsidR="007745DD" w:rsidRPr="004439AA" w:rsidRDefault="007745DD" w:rsidP="00747DA7"/>
        </w:tc>
      </w:tr>
    </w:tbl>
    <w:p w14:paraId="2637F9ED"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bookmarkStart w:id="40" w:name="bookmark78"/>
    </w:p>
    <w:p w14:paraId="451BB593"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7F14607"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4F1DEDC0" w14:textId="38BA3DBC" w:rsidR="007745DD" w:rsidRDefault="00767919" w:rsidP="00767919">
      <w:pPr>
        <w:pStyle w:val="Heading21"/>
        <w:keepNext/>
        <w:keepLines/>
        <w:shd w:val="clear" w:color="auto" w:fill="auto"/>
        <w:tabs>
          <w:tab w:val="left" w:pos="2227"/>
        </w:tabs>
        <w:spacing w:before="0" w:after="0" w:line="240" w:lineRule="auto"/>
        <w:ind w:right="125" w:firstLine="0"/>
        <w:jc w:val="left"/>
        <w:rPr>
          <w:b w:val="0"/>
          <w:sz w:val="20"/>
          <w:szCs w:val="20"/>
          <w:lang w:val="lv-LV"/>
        </w:rPr>
      </w:pPr>
      <w:r>
        <w:rPr>
          <w:b w:val="0"/>
          <w:sz w:val="20"/>
          <w:szCs w:val="20"/>
          <w:lang w:val="lv-LV"/>
        </w:rPr>
        <w:t>Informējam, ka uzņēmuma definīcija atbilst tabulā norādītajai sadaļai</w:t>
      </w:r>
    </w:p>
    <w:p w14:paraId="30D88494"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5BDF1F66" w14:textId="77777777" w:rsidR="00767919" w:rsidRDefault="00767919"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tbl>
      <w:tblPr>
        <w:tblStyle w:val="TableGrid"/>
        <w:tblW w:w="0" w:type="auto"/>
        <w:tblInd w:w="108" w:type="dxa"/>
        <w:tblLook w:val="04A0" w:firstRow="1" w:lastRow="0" w:firstColumn="1" w:lastColumn="0" w:noHBand="0" w:noVBand="1"/>
      </w:tblPr>
      <w:tblGrid>
        <w:gridCol w:w="3544"/>
        <w:gridCol w:w="2977"/>
      </w:tblGrid>
      <w:tr w:rsidR="00767919" w14:paraId="03166CEC" w14:textId="77777777" w:rsidTr="00395443">
        <w:trPr>
          <w:trHeight w:val="437"/>
        </w:trPr>
        <w:tc>
          <w:tcPr>
            <w:tcW w:w="3544" w:type="dxa"/>
            <w:shd w:val="clear" w:color="auto" w:fill="D9D9D9" w:themeFill="background1" w:themeFillShade="D9"/>
          </w:tcPr>
          <w:p w14:paraId="2EE7D4B3" w14:textId="6B9DAD3E" w:rsidR="00767919" w:rsidRPr="00395443" w:rsidRDefault="00395443" w:rsidP="007745DD">
            <w:pPr>
              <w:pStyle w:val="Heading21"/>
              <w:keepNext/>
              <w:keepLines/>
              <w:shd w:val="clear" w:color="auto" w:fill="auto"/>
              <w:tabs>
                <w:tab w:val="left" w:pos="2227"/>
              </w:tabs>
              <w:spacing w:before="0" w:after="0" w:line="240" w:lineRule="auto"/>
              <w:ind w:right="125" w:firstLine="0"/>
              <w:jc w:val="right"/>
              <w:rPr>
                <w:sz w:val="20"/>
                <w:szCs w:val="20"/>
                <w:lang w:val="lv-LV"/>
              </w:rPr>
            </w:pPr>
            <w:r w:rsidRPr="00395443">
              <w:rPr>
                <w:sz w:val="20"/>
                <w:szCs w:val="20"/>
                <w:lang w:val="lv-LV"/>
              </w:rPr>
              <w:t>Vārds, uzvārds, ieņemamais amats</w:t>
            </w:r>
          </w:p>
        </w:tc>
        <w:tc>
          <w:tcPr>
            <w:tcW w:w="2977" w:type="dxa"/>
          </w:tcPr>
          <w:p w14:paraId="0ED7AD0C" w14:textId="77777777" w:rsidR="00767919" w:rsidRDefault="00767919" w:rsidP="007745DD">
            <w:pPr>
              <w:pStyle w:val="Heading21"/>
              <w:keepNext/>
              <w:keepLines/>
              <w:shd w:val="clear" w:color="auto" w:fill="auto"/>
              <w:tabs>
                <w:tab w:val="left" w:pos="2227"/>
              </w:tabs>
              <w:spacing w:before="0" w:after="0" w:line="240" w:lineRule="auto"/>
              <w:ind w:right="125" w:firstLine="0"/>
              <w:jc w:val="right"/>
              <w:rPr>
                <w:b w:val="0"/>
                <w:sz w:val="20"/>
                <w:szCs w:val="20"/>
                <w:lang w:val="lv-LV"/>
              </w:rPr>
            </w:pPr>
          </w:p>
        </w:tc>
      </w:tr>
      <w:tr w:rsidR="00395443" w14:paraId="42916795" w14:textId="77777777" w:rsidTr="00395443">
        <w:trPr>
          <w:trHeight w:val="415"/>
        </w:trPr>
        <w:tc>
          <w:tcPr>
            <w:tcW w:w="3544" w:type="dxa"/>
            <w:shd w:val="clear" w:color="auto" w:fill="D9D9D9" w:themeFill="background1" w:themeFillShade="D9"/>
          </w:tcPr>
          <w:p w14:paraId="63359F0D" w14:textId="1B0C1A70" w:rsidR="00395443" w:rsidRPr="00395443" w:rsidRDefault="00395443" w:rsidP="007745DD">
            <w:pPr>
              <w:pStyle w:val="Heading21"/>
              <w:keepNext/>
              <w:keepLines/>
              <w:shd w:val="clear" w:color="auto" w:fill="auto"/>
              <w:tabs>
                <w:tab w:val="left" w:pos="2227"/>
              </w:tabs>
              <w:spacing w:before="0" w:after="0" w:line="240" w:lineRule="auto"/>
              <w:ind w:right="125" w:firstLine="0"/>
              <w:jc w:val="right"/>
              <w:rPr>
                <w:sz w:val="20"/>
                <w:szCs w:val="20"/>
                <w:lang w:val="lv-LV"/>
              </w:rPr>
            </w:pPr>
            <w:r w:rsidRPr="00395443">
              <w:rPr>
                <w:sz w:val="20"/>
                <w:szCs w:val="20"/>
                <w:lang w:val="lv-LV"/>
              </w:rPr>
              <w:t>Paraksts</w:t>
            </w:r>
          </w:p>
        </w:tc>
        <w:tc>
          <w:tcPr>
            <w:tcW w:w="2977" w:type="dxa"/>
          </w:tcPr>
          <w:p w14:paraId="1B23AC30" w14:textId="77777777" w:rsidR="00395443" w:rsidRDefault="00395443" w:rsidP="007745DD">
            <w:pPr>
              <w:pStyle w:val="Heading21"/>
              <w:keepNext/>
              <w:keepLines/>
              <w:shd w:val="clear" w:color="auto" w:fill="auto"/>
              <w:tabs>
                <w:tab w:val="left" w:pos="2227"/>
              </w:tabs>
              <w:spacing w:before="0" w:after="0" w:line="240" w:lineRule="auto"/>
              <w:ind w:right="125" w:firstLine="0"/>
              <w:jc w:val="right"/>
              <w:rPr>
                <w:b w:val="0"/>
                <w:sz w:val="20"/>
                <w:szCs w:val="20"/>
                <w:lang w:val="lv-LV"/>
              </w:rPr>
            </w:pPr>
          </w:p>
        </w:tc>
      </w:tr>
      <w:tr w:rsidR="00395443" w14:paraId="35B7C850" w14:textId="77777777" w:rsidTr="00395443">
        <w:trPr>
          <w:trHeight w:val="420"/>
        </w:trPr>
        <w:tc>
          <w:tcPr>
            <w:tcW w:w="3544" w:type="dxa"/>
            <w:shd w:val="clear" w:color="auto" w:fill="D9D9D9" w:themeFill="background1" w:themeFillShade="D9"/>
          </w:tcPr>
          <w:p w14:paraId="3520D238" w14:textId="3A5EF85B" w:rsidR="00395443" w:rsidRPr="00395443" w:rsidRDefault="00395443" w:rsidP="007745DD">
            <w:pPr>
              <w:pStyle w:val="Heading21"/>
              <w:keepNext/>
              <w:keepLines/>
              <w:shd w:val="clear" w:color="auto" w:fill="auto"/>
              <w:tabs>
                <w:tab w:val="left" w:pos="2227"/>
              </w:tabs>
              <w:spacing w:before="0" w:after="0" w:line="240" w:lineRule="auto"/>
              <w:ind w:right="125" w:firstLine="0"/>
              <w:jc w:val="right"/>
              <w:rPr>
                <w:sz w:val="20"/>
                <w:szCs w:val="20"/>
                <w:lang w:val="lv-LV"/>
              </w:rPr>
            </w:pPr>
            <w:r w:rsidRPr="00395443">
              <w:rPr>
                <w:sz w:val="20"/>
                <w:szCs w:val="20"/>
                <w:lang w:val="lv-LV"/>
              </w:rPr>
              <w:t>Datums</w:t>
            </w:r>
          </w:p>
        </w:tc>
        <w:tc>
          <w:tcPr>
            <w:tcW w:w="2977" w:type="dxa"/>
          </w:tcPr>
          <w:p w14:paraId="472D7394" w14:textId="77777777" w:rsidR="00395443" w:rsidRDefault="00395443" w:rsidP="007745DD">
            <w:pPr>
              <w:pStyle w:val="Heading21"/>
              <w:keepNext/>
              <w:keepLines/>
              <w:shd w:val="clear" w:color="auto" w:fill="auto"/>
              <w:tabs>
                <w:tab w:val="left" w:pos="2227"/>
              </w:tabs>
              <w:spacing w:before="0" w:after="0" w:line="240" w:lineRule="auto"/>
              <w:ind w:right="125" w:firstLine="0"/>
              <w:jc w:val="right"/>
              <w:rPr>
                <w:b w:val="0"/>
                <w:sz w:val="20"/>
                <w:szCs w:val="20"/>
                <w:lang w:val="lv-LV"/>
              </w:rPr>
            </w:pPr>
          </w:p>
        </w:tc>
      </w:tr>
    </w:tbl>
    <w:p w14:paraId="19C47E8C" w14:textId="77777777" w:rsidR="00767919" w:rsidRDefault="00767919"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59A037E0"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119B823D"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FB730F7"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2C51FDBF"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37DAC187"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3932DF3B"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02FDD12A"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708703E1"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2D18F60F"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08F4F7EF"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5DD87DEC"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EBCE367"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C713A9E"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934076A"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791FDD55"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453E2C7D"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3B50D493"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0BF7B1AB"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7C26CCA1"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4AB303DD"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5808EAF0"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053DFD76"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19839EE8"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1DC724E0"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1CAA2D5E"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29E7739F"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78CB7765"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669CDA58" w14:textId="77777777"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57AE3390" w14:textId="50FCF407" w:rsidR="007745DD" w:rsidRDefault="007745DD">
      <w:pPr>
        <w:widowControl/>
        <w:spacing w:after="160" w:line="259" w:lineRule="auto"/>
        <w:rPr>
          <w:rFonts w:ascii="Times New Roman" w:eastAsia="Times New Roman" w:hAnsi="Times New Roman" w:cs="Times New Roman"/>
          <w:bCs/>
          <w:color w:val="auto"/>
          <w:sz w:val="20"/>
          <w:szCs w:val="20"/>
          <w:lang w:eastAsia="en-US"/>
        </w:rPr>
      </w:pPr>
      <w:r>
        <w:rPr>
          <w:b/>
          <w:sz w:val="20"/>
          <w:szCs w:val="20"/>
        </w:rPr>
        <w:br w:type="page"/>
      </w:r>
    </w:p>
    <w:p w14:paraId="217632C9" w14:textId="10DF0ACE" w:rsidR="007745DD" w:rsidRP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sidRPr="007745DD">
        <w:rPr>
          <w:b w:val="0"/>
          <w:sz w:val="20"/>
          <w:szCs w:val="20"/>
          <w:lang w:val="lv-LV"/>
        </w:rPr>
        <w:lastRenderedPageBreak/>
        <w:t>Atklāta konkursa “Par jaunu vieglo automobiļu pilna servisa nomu” , iepirkuma ID Nr.KNAB2018/15 nolikuma</w:t>
      </w:r>
    </w:p>
    <w:p w14:paraId="4E8711C6" w14:textId="0D695BAB" w:rsidR="007745DD" w:rsidRDefault="007745DD" w:rsidP="007745DD">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Pr>
          <w:b w:val="0"/>
          <w:sz w:val="20"/>
          <w:szCs w:val="20"/>
          <w:lang w:val="lv-LV"/>
        </w:rPr>
        <w:t>2</w:t>
      </w:r>
      <w:r w:rsidRPr="007745DD">
        <w:rPr>
          <w:b w:val="0"/>
          <w:sz w:val="20"/>
          <w:szCs w:val="20"/>
          <w:lang w:val="lv-LV"/>
        </w:rPr>
        <w:t>.pielikums</w:t>
      </w:r>
    </w:p>
    <w:p w14:paraId="238E7065" w14:textId="77777777" w:rsidR="004C3F6F" w:rsidRDefault="004C3F6F" w:rsidP="007745DD">
      <w:pPr>
        <w:jc w:val="center"/>
        <w:rPr>
          <w:rFonts w:ascii="Times New Roman" w:hAnsi="Times New Roman" w:cs="Times New Roman"/>
          <w:b/>
        </w:rPr>
      </w:pPr>
    </w:p>
    <w:p w14:paraId="24137DEA" w14:textId="77777777" w:rsidR="00125C3A" w:rsidRDefault="00125C3A" w:rsidP="007745DD">
      <w:pPr>
        <w:jc w:val="center"/>
        <w:rPr>
          <w:rFonts w:ascii="Times New Roman" w:hAnsi="Times New Roman" w:cs="Times New Roman"/>
          <w:b/>
        </w:rPr>
      </w:pPr>
    </w:p>
    <w:p w14:paraId="7A76EDF2" w14:textId="403A3DAF" w:rsidR="00A33824" w:rsidRPr="00A33824" w:rsidRDefault="00A33824" w:rsidP="00A33824">
      <w:pPr>
        <w:jc w:val="center"/>
        <w:rPr>
          <w:rFonts w:ascii="Times New Roman" w:eastAsia="Times New Roman" w:hAnsi="Times New Roman" w:cs="Times New Roman"/>
          <w:b/>
        </w:rPr>
      </w:pPr>
      <w:r>
        <w:rPr>
          <w:rFonts w:ascii="Times New Roman" w:hAnsi="Times New Roman" w:cs="Times New Roman"/>
          <w:b/>
        </w:rPr>
        <w:t>Tehniskā specifikācija un Tehniskais piedāvājums*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gridCol w:w="3119"/>
      </w:tblGrid>
      <w:tr w:rsidR="00167431" w:rsidRPr="00914903" w14:paraId="3CAE3B39" w14:textId="77777777" w:rsidTr="00A935E2">
        <w:trPr>
          <w:trHeight w:val="298"/>
        </w:trPr>
        <w:tc>
          <w:tcPr>
            <w:tcW w:w="6487" w:type="dxa"/>
            <w:gridSpan w:val="2"/>
          </w:tcPr>
          <w:p w14:paraId="3603D3BE" w14:textId="77777777" w:rsidR="00167431" w:rsidRPr="00E915A1" w:rsidRDefault="00167431" w:rsidP="00167431">
            <w:pPr>
              <w:pStyle w:val="ListParagraph"/>
              <w:autoSpaceDE w:val="0"/>
              <w:autoSpaceDN w:val="0"/>
              <w:adjustRightInd w:val="0"/>
              <w:ind w:left="1170"/>
              <w:jc w:val="center"/>
              <w:rPr>
                <w:rFonts w:ascii="Times New Roman" w:hAnsi="Times New Roman" w:cs="Times New Roman"/>
                <w:b/>
                <w:bCs/>
                <w:sz w:val="21"/>
                <w:szCs w:val="21"/>
              </w:rPr>
            </w:pPr>
            <w:r>
              <w:rPr>
                <w:rFonts w:ascii="Times New Roman" w:hAnsi="Times New Roman" w:cs="Times New Roman"/>
                <w:b/>
                <w:bCs/>
                <w:sz w:val="21"/>
                <w:szCs w:val="21"/>
              </w:rPr>
              <w:t xml:space="preserve">1.grupa - </w:t>
            </w:r>
            <w:r w:rsidRPr="00E915A1">
              <w:rPr>
                <w:rFonts w:ascii="Times New Roman" w:hAnsi="Times New Roman" w:cs="Times New Roman"/>
                <w:b/>
                <w:bCs/>
                <w:sz w:val="21"/>
                <w:szCs w:val="21"/>
              </w:rPr>
              <w:t>JC (kompaktā apvidus) klase</w:t>
            </w:r>
          </w:p>
          <w:p w14:paraId="4BDF021B" w14:textId="77777777" w:rsidR="00167431" w:rsidRPr="00914903" w:rsidRDefault="00167431" w:rsidP="00167431">
            <w:pPr>
              <w:autoSpaceDE w:val="0"/>
              <w:autoSpaceDN w:val="0"/>
              <w:adjustRightInd w:val="0"/>
              <w:jc w:val="center"/>
              <w:rPr>
                <w:rFonts w:ascii="Times New Roman" w:hAnsi="Times New Roman" w:cs="Times New Roman"/>
                <w:b/>
                <w:bCs/>
                <w:sz w:val="21"/>
                <w:szCs w:val="21"/>
              </w:rPr>
            </w:pPr>
          </w:p>
        </w:tc>
        <w:tc>
          <w:tcPr>
            <w:tcW w:w="3119" w:type="dxa"/>
          </w:tcPr>
          <w:p w14:paraId="456096BB" w14:textId="77777777" w:rsidR="00167431" w:rsidRDefault="00167431" w:rsidP="00167431">
            <w:pPr>
              <w:widowControl/>
              <w:spacing w:after="160" w:line="259" w:lineRule="auto"/>
              <w:rPr>
                <w:rFonts w:ascii="Times New Roman" w:hAnsi="Times New Roman" w:cs="Times New Roman"/>
                <w:b/>
                <w:bCs/>
                <w:sz w:val="21"/>
                <w:szCs w:val="21"/>
              </w:rPr>
            </w:pPr>
            <w:r>
              <w:rPr>
                <w:rFonts w:ascii="Times New Roman" w:hAnsi="Times New Roman" w:cs="Times New Roman"/>
                <w:b/>
                <w:bCs/>
                <w:sz w:val="21"/>
                <w:szCs w:val="21"/>
              </w:rPr>
              <w:t>Pretendenta piedāvājums</w:t>
            </w:r>
          </w:p>
          <w:p w14:paraId="2583645E" w14:textId="77777777" w:rsidR="00167431" w:rsidRPr="00914903" w:rsidRDefault="00167431" w:rsidP="00167431">
            <w:pPr>
              <w:autoSpaceDE w:val="0"/>
              <w:autoSpaceDN w:val="0"/>
              <w:adjustRightInd w:val="0"/>
              <w:jc w:val="center"/>
              <w:rPr>
                <w:rFonts w:ascii="Times New Roman" w:hAnsi="Times New Roman" w:cs="Times New Roman"/>
                <w:b/>
                <w:bCs/>
                <w:sz w:val="21"/>
                <w:szCs w:val="21"/>
              </w:rPr>
            </w:pPr>
          </w:p>
        </w:tc>
      </w:tr>
      <w:tr w:rsidR="00167431" w:rsidRPr="00914903" w14:paraId="76924413" w14:textId="77777777" w:rsidTr="00AB0699">
        <w:trPr>
          <w:trHeight w:val="271"/>
        </w:trPr>
        <w:tc>
          <w:tcPr>
            <w:tcW w:w="2943" w:type="dxa"/>
          </w:tcPr>
          <w:p w14:paraId="0322C1B8"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3544" w:type="dxa"/>
          </w:tcPr>
          <w:p w14:paraId="676E524F"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3119" w:type="dxa"/>
          </w:tcPr>
          <w:p w14:paraId="0E588FD3"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p>
        </w:tc>
      </w:tr>
      <w:tr w:rsidR="00167431" w:rsidRPr="00914903" w14:paraId="37633E79" w14:textId="77777777" w:rsidTr="00AB0699">
        <w:trPr>
          <w:trHeight w:val="283"/>
        </w:trPr>
        <w:tc>
          <w:tcPr>
            <w:tcW w:w="2943" w:type="dxa"/>
          </w:tcPr>
          <w:p w14:paraId="644A9678"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3544" w:type="dxa"/>
          </w:tcPr>
          <w:p w14:paraId="1C7B6651"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36</w:t>
            </w:r>
          </w:p>
        </w:tc>
        <w:tc>
          <w:tcPr>
            <w:tcW w:w="3119" w:type="dxa"/>
          </w:tcPr>
          <w:p w14:paraId="4510FA68"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p>
        </w:tc>
      </w:tr>
      <w:tr w:rsidR="00167431" w:rsidRPr="00914903" w14:paraId="1CC364E2" w14:textId="77777777" w:rsidTr="00AB0699">
        <w:trPr>
          <w:trHeight w:val="283"/>
        </w:trPr>
        <w:tc>
          <w:tcPr>
            <w:tcW w:w="2943" w:type="dxa"/>
          </w:tcPr>
          <w:p w14:paraId="756087DD"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3544" w:type="dxa"/>
          </w:tcPr>
          <w:p w14:paraId="1349164F"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r>
              <w:rPr>
                <w:rFonts w:ascii="Times New Roman" w:hAnsi="Times New Roman" w:cs="Times New Roman"/>
                <w:bCs/>
                <w:color w:val="auto"/>
                <w:sz w:val="21"/>
                <w:szCs w:val="21"/>
              </w:rPr>
              <w:t>6</w:t>
            </w:r>
            <w:r w:rsidRPr="00914903">
              <w:rPr>
                <w:rFonts w:ascii="Times New Roman" w:hAnsi="Times New Roman" w:cs="Times New Roman"/>
                <w:bCs/>
                <w:color w:val="auto"/>
                <w:sz w:val="21"/>
                <w:szCs w:val="21"/>
              </w:rPr>
              <w:t>0 000 km</w:t>
            </w:r>
          </w:p>
        </w:tc>
        <w:tc>
          <w:tcPr>
            <w:tcW w:w="3119" w:type="dxa"/>
          </w:tcPr>
          <w:p w14:paraId="75E99343" w14:textId="77777777" w:rsidR="00167431" w:rsidRPr="00914903" w:rsidRDefault="00167431" w:rsidP="00167431">
            <w:pPr>
              <w:autoSpaceDE w:val="0"/>
              <w:autoSpaceDN w:val="0"/>
              <w:adjustRightInd w:val="0"/>
              <w:jc w:val="center"/>
              <w:rPr>
                <w:rFonts w:ascii="Times New Roman" w:hAnsi="Times New Roman" w:cs="Times New Roman"/>
                <w:bCs/>
                <w:color w:val="auto"/>
                <w:sz w:val="21"/>
                <w:szCs w:val="21"/>
              </w:rPr>
            </w:pPr>
          </w:p>
        </w:tc>
      </w:tr>
      <w:tr w:rsidR="00167431" w:rsidRPr="00914903" w14:paraId="63DD6139" w14:textId="77777777" w:rsidTr="00AB0699">
        <w:trPr>
          <w:trHeight w:val="257"/>
        </w:trPr>
        <w:tc>
          <w:tcPr>
            <w:tcW w:w="2943" w:type="dxa"/>
          </w:tcPr>
          <w:p w14:paraId="0F01E92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3544" w:type="dxa"/>
          </w:tcPr>
          <w:p w14:paraId="575B2A3B" w14:textId="77777777" w:rsidR="00167431" w:rsidRPr="00914903" w:rsidRDefault="00167431" w:rsidP="00167431">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c>
          <w:tcPr>
            <w:tcW w:w="3119" w:type="dxa"/>
          </w:tcPr>
          <w:p w14:paraId="5F6FECD4" w14:textId="77777777" w:rsidR="00167431" w:rsidRPr="00914903" w:rsidRDefault="00167431" w:rsidP="00167431">
            <w:pPr>
              <w:autoSpaceDE w:val="0"/>
              <w:autoSpaceDN w:val="0"/>
              <w:adjustRightInd w:val="0"/>
              <w:jc w:val="center"/>
              <w:rPr>
                <w:rFonts w:ascii="Times New Roman" w:hAnsi="Times New Roman" w:cs="Times New Roman"/>
                <w:sz w:val="21"/>
                <w:szCs w:val="21"/>
              </w:rPr>
            </w:pPr>
          </w:p>
        </w:tc>
      </w:tr>
      <w:tr w:rsidR="00AB0699" w:rsidRPr="001F1738" w14:paraId="038C9BD8" w14:textId="77777777" w:rsidTr="009F5CDE">
        <w:trPr>
          <w:trHeight w:val="257"/>
        </w:trPr>
        <w:tc>
          <w:tcPr>
            <w:tcW w:w="6487" w:type="dxa"/>
            <w:gridSpan w:val="2"/>
          </w:tcPr>
          <w:p w14:paraId="2B0B8A81" w14:textId="6DD34497" w:rsidR="00AB0699" w:rsidRPr="001F1738" w:rsidRDefault="00AB0699" w:rsidP="00AB0699">
            <w:pPr>
              <w:autoSpaceDE w:val="0"/>
              <w:autoSpaceDN w:val="0"/>
              <w:adjustRightInd w:val="0"/>
              <w:rPr>
                <w:rFonts w:ascii="Times New Roman" w:hAnsi="Times New Roman" w:cs="Times New Roman"/>
                <w:sz w:val="21"/>
                <w:szCs w:val="21"/>
              </w:rPr>
            </w:pPr>
            <w:r w:rsidRPr="001F1738">
              <w:rPr>
                <w:rFonts w:ascii="Times New Roman" w:hAnsi="Times New Roman" w:cs="Times New Roman"/>
                <w:b/>
                <w:bCs/>
                <w:iCs/>
                <w:sz w:val="21"/>
                <w:szCs w:val="21"/>
              </w:rPr>
              <w:t>Dabas aizsardzības prasības:</w:t>
            </w:r>
          </w:p>
        </w:tc>
        <w:tc>
          <w:tcPr>
            <w:tcW w:w="3119" w:type="dxa"/>
          </w:tcPr>
          <w:p w14:paraId="74CD5040" w14:textId="77777777" w:rsidR="00AB0699" w:rsidRPr="001F1738" w:rsidRDefault="00AB0699" w:rsidP="00167431">
            <w:pPr>
              <w:autoSpaceDE w:val="0"/>
              <w:autoSpaceDN w:val="0"/>
              <w:adjustRightInd w:val="0"/>
              <w:jc w:val="center"/>
              <w:rPr>
                <w:rFonts w:ascii="Times New Roman" w:hAnsi="Times New Roman" w:cs="Times New Roman"/>
                <w:sz w:val="21"/>
                <w:szCs w:val="21"/>
              </w:rPr>
            </w:pPr>
          </w:p>
        </w:tc>
      </w:tr>
      <w:tr w:rsidR="00AB0699" w:rsidRPr="001F1738" w14:paraId="67A902D7" w14:textId="77777777" w:rsidTr="00AB0699">
        <w:trPr>
          <w:trHeight w:val="257"/>
        </w:trPr>
        <w:tc>
          <w:tcPr>
            <w:tcW w:w="2943" w:type="dxa"/>
          </w:tcPr>
          <w:p w14:paraId="22A64A35" w14:textId="325996A7" w:rsidR="00AB0699" w:rsidRPr="001F1738" w:rsidRDefault="00AB0699" w:rsidP="00167431">
            <w:pPr>
              <w:autoSpaceDE w:val="0"/>
              <w:autoSpaceDN w:val="0"/>
              <w:adjustRightInd w:val="0"/>
              <w:rPr>
                <w:rFonts w:ascii="Times New Roman" w:hAnsi="Times New Roman" w:cs="Times New Roman"/>
                <w:bCs/>
                <w:iCs/>
                <w:sz w:val="21"/>
                <w:szCs w:val="21"/>
              </w:rPr>
            </w:pPr>
            <w:r w:rsidRPr="001F1738">
              <w:rPr>
                <w:rFonts w:ascii="Times New Roman" w:hAnsi="Times New Roman" w:cs="Times New Roman"/>
                <w:iCs/>
                <w:sz w:val="21"/>
                <w:szCs w:val="21"/>
              </w:rPr>
              <w:t>Degvielas patēriņš kombinētajā ciklā  l/100km</w:t>
            </w:r>
          </w:p>
        </w:tc>
        <w:tc>
          <w:tcPr>
            <w:tcW w:w="3544" w:type="dxa"/>
          </w:tcPr>
          <w:p w14:paraId="6079A8E5" w14:textId="31F549E7" w:rsidR="00AB0699" w:rsidRPr="001F1738" w:rsidRDefault="00AB0699" w:rsidP="00167431">
            <w:pPr>
              <w:autoSpaceDE w:val="0"/>
              <w:autoSpaceDN w:val="0"/>
              <w:adjustRightInd w:val="0"/>
              <w:jc w:val="center"/>
              <w:rPr>
                <w:rFonts w:ascii="Times New Roman" w:hAnsi="Times New Roman" w:cs="Times New Roman"/>
                <w:sz w:val="21"/>
                <w:szCs w:val="21"/>
              </w:rPr>
            </w:pPr>
            <w:r w:rsidRPr="001F1738">
              <w:rPr>
                <w:rFonts w:ascii="Times New Roman" w:hAnsi="Times New Roman" w:cs="Times New Roman"/>
                <w:sz w:val="21"/>
                <w:szCs w:val="21"/>
              </w:rPr>
              <w:t>ne vairāk kā 8 L/100 km</w:t>
            </w:r>
          </w:p>
        </w:tc>
        <w:tc>
          <w:tcPr>
            <w:tcW w:w="3119" w:type="dxa"/>
          </w:tcPr>
          <w:p w14:paraId="36514AA2" w14:textId="77777777" w:rsidR="00AB0699" w:rsidRPr="001F1738" w:rsidRDefault="00AB0699" w:rsidP="00167431">
            <w:pPr>
              <w:autoSpaceDE w:val="0"/>
              <w:autoSpaceDN w:val="0"/>
              <w:adjustRightInd w:val="0"/>
              <w:jc w:val="center"/>
              <w:rPr>
                <w:rFonts w:ascii="Times New Roman" w:hAnsi="Times New Roman" w:cs="Times New Roman"/>
                <w:sz w:val="21"/>
                <w:szCs w:val="21"/>
              </w:rPr>
            </w:pPr>
          </w:p>
        </w:tc>
      </w:tr>
      <w:tr w:rsidR="00AB0699" w:rsidRPr="001F1738" w14:paraId="3887C8AA" w14:textId="77777777" w:rsidTr="00AB0699">
        <w:trPr>
          <w:trHeight w:val="257"/>
        </w:trPr>
        <w:tc>
          <w:tcPr>
            <w:tcW w:w="2943" w:type="dxa"/>
          </w:tcPr>
          <w:p w14:paraId="154666F1" w14:textId="2A20F677" w:rsidR="00AB0699" w:rsidRPr="001F1738" w:rsidRDefault="00AB0699" w:rsidP="00167431">
            <w:pPr>
              <w:autoSpaceDE w:val="0"/>
              <w:autoSpaceDN w:val="0"/>
              <w:adjustRightInd w:val="0"/>
              <w:rPr>
                <w:rFonts w:ascii="Times New Roman" w:hAnsi="Times New Roman" w:cs="Times New Roman"/>
                <w:bCs/>
                <w:iCs/>
                <w:sz w:val="21"/>
                <w:szCs w:val="21"/>
              </w:rPr>
            </w:pPr>
            <w:r w:rsidRPr="001F1738">
              <w:rPr>
                <w:rFonts w:ascii="Times New Roman" w:hAnsi="Times New Roman" w:cs="Times New Roman"/>
                <w:iCs/>
                <w:sz w:val="21"/>
                <w:szCs w:val="21"/>
              </w:rPr>
              <w:t>CO2- līmenis izplūdes gāzēs kombinētajā ciklā g/km</w:t>
            </w:r>
          </w:p>
        </w:tc>
        <w:tc>
          <w:tcPr>
            <w:tcW w:w="3544" w:type="dxa"/>
          </w:tcPr>
          <w:p w14:paraId="48E7F4C1" w14:textId="40D8AC2F" w:rsidR="00AB0699" w:rsidRPr="001F1738" w:rsidRDefault="00AB0699" w:rsidP="001F1738">
            <w:pPr>
              <w:autoSpaceDE w:val="0"/>
              <w:autoSpaceDN w:val="0"/>
              <w:adjustRightInd w:val="0"/>
              <w:jc w:val="center"/>
              <w:rPr>
                <w:rFonts w:ascii="Times New Roman" w:hAnsi="Times New Roman" w:cs="Times New Roman"/>
                <w:sz w:val="21"/>
                <w:szCs w:val="21"/>
              </w:rPr>
            </w:pPr>
            <w:r w:rsidRPr="001F1738">
              <w:rPr>
                <w:rFonts w:ascii="Times New Roman" w:hAnsi="Times New Roman" w:cs="Times New Roman"/>
                <w:sz w:val="21"/>
                <w:szCs w:val="21"/>
              </w:rPr>
              <w:t xml:space="preserve">ne vairāk kā </w:t>
            </w:r>
            <w:r w:rsidR="001F1738" w:rsidRPr="001F1738">
              <w:rPr>
                <w:rFonts w:ascii="Times New Roman" w:hAnsi="Times New Roman"/>
                <w:color w:val="000000" w:themeColor="text1"/>
                <w:sz w:val="21"/>
                <w:szCs w:val="21"/>
              </w:rPr>
              <w:t>21</w:t>
            </w:r>
            <w:r w:rsidRPr="001F1738">
              <w:rPr>
                <w:rFonts w:ascii="Times New Roman" w:hAnsi="Times New Roman"/>
                <w:color w:val="000000" w:themeColor="text1"/>
                <w:sz w:val="21"/>
                <w:szCs w:val="21"/>
              </w:rPr>
              <w:t>0 CO</w:t>
            </w:r>
            <w:r w:rsidRPr="001F1738">
              <w:rPr>
                <w:rFonts w:ascii="Times New Roman" w:hAnsi="Times New Roman"/>
                <w:color w:val="000000" w:themeColor="text1"/>
                <w:sz w:val="21"/>
                <w:szCs w:val="21"/>
                <w:vertAlign w:val="subscript"/>
              </w:rPr>
              <w:t>2</w:t>
            </w:r>
            <w:r w:rsidRPr="001F1738">
              <w:rPr>
                <w:rFonts w:ascii="Times New Roman" w:hAnsi="Times New Roman"/>
                <w:color w:val="000000" w:themeColor="text1"/>
                <w:sz w:val="21"/>
                <w:szCs w:val="21"/>
              </w:rPr>
              <w:t xml:space="preserve"> (</w:t>
            </w:r>
            <w:r w:rsidRPr="001F1738">
              <w:rPr>
                <w:rFonts w:ascii="Times New Roman" w:hAnsi="Times New Roman"/>
                <w:i/>
                <w:color w:val="000000" w:themeColor="text1"/>
                <w:sz w:val="21"/>
                <w:szCs w:val="21"/>
              </w:rPr>
              <w:t>g/km</w:t>
            </w:r>
            <w:r w:rsidRPr="001F1738">
              <w:rPr>
                <w:rFonts w:ascii="Times New Roman" w:hAnsi="Times New Roman"/>
                <w:color w:val="000000" w:themeColor="text1"/>
                <w:sz w:val="21"/>
                <w:szCs w:val="21"/>
              </w:rPr>
              <w:t>)</w:t>
            </w:r>
          </w:p>
        </w:tc>
        <w:tc>
          <w:tcPr>
            <w:tcW w:w="3119" w:type="dxa"/>
          </w:tcPr>
          <w:p w14:paraId="05A57BB7" w14:textId="77777777" w:rsidR="00AB0699" w:rsidRPr="001F1738" w:rsidRDefault="00AB0699" w:rsidP="00167431">
            <w:pPr>
              <w:autoSpaceDE w:val="0"/>
              <w:autoSpaceDN w:val="0"/>
              <w:adjustRightInd w:val="0"/>
              <w:jc w:val="center"/>
              <w:rPr>
                <w:rFonts w:ascii="Times New Roman" w:hAnsi="Times New Roman" w:cs="Times New Roman"/>
                <w:sz w:val="21"/>
                <w:szCs w:val="21"/>
              </w:rPr>
            </w:pPr>
          </w:p>
        </w:tc>
      </w:tr>
      <w:tr w:rsidR="00AB0699" w:rsidRPr="001F1738" w14:paraId="7C4D04F6" w14:textId="77777777" w:rsidTr="00AB0699">
        <w:trPr>
          <w:trHeight w:val="257"/>
        </w:trPr>
        <w:tc>
          <w:tcPr>
            <w:tcW w:w="2943" w:type="dxa"/>
          </w:tcPr>
          <w:p w14:paraId="0FD22CBA" w14:textId="631024BE" w:rsidR="00AB0699" w:rsidRPr="001F1738" w:rsidRDefault="00AB0699" w:rsidP="00167431">
            <w:pPr>
              <w:autoSpaceDE w:val="0"/>
              <w:autoSpaceDN w:val="0"/>
              <w:adjustRightInd w:val="0"/>
              <w:rPr>
                <w:rFonts w:ascii="Times New Roman" w:hAnsi="Times New Roman" w:cs="Times New Roman"/>
                <w:bCs/>
                <w:iCs/>
                <w:sz w:val="21"/>
                <w:szCs w:val="21"/>
              </w:rPr>
            </w:pPr>
            <w:r w:rsidRPr="001F1738">
              <w:rPr>
                <w:rFonts w:ascii="Times New Roman" w:hAnsi="Times New Roman" w:cs="Times New Roman"/>
                <w:sz w:val="21"/>
                <w:szCs w:val="21"/>
              </w:rPr>
              <w:t>Atbilstība piesārņotāju emisiju standartam</w:t>
            </w:r>
          </w:p>
        </w:tc>
        <w:tc>
          <w:tcPr>
            <w:tcW w:w="3544" w:type="dxa"/>
          </w:tcPr>
          <w:p w14:paraId="0D0A85AF" w14:textId="7D5E7EFC" w:rsidR="00AB0699" w:rsidRPr="001F1738" w:rsidRDefault="00AB0699" w:rsidP="00167431">
            <w:pPr>
              <w:autoSpaceDE w:val="0"/>
              <w:autoSpaceDN w:val="0"/>
              <w:adjustRightInd w:val="0"/>
              <w:jc w:val="center"/>
              <w:rPr>
                <w:rFonts w:ascii="Times New Roman" w:hAnsi="Times New Roman" w:cs="Times New Roman"/>
                <w:sz w:val="21"/>
                <w:szCs w:val="21"/>
              </w:rPr>
            </w:pPr>
            <w:r w:rsidRPr="001F1738">
              <w:rPr>
                <w:rFonts w:ascii="Times New Roman" w:eastAsia="Times New Roman" w:hAnsi="Times New Roman" w:cs="Times New Roman"/>
                <w:sz w:val="21"/>
                <w:szCs w:val="21"/>
                <w:lang w:eastAsia="ar-SA"/>
              </w:rPr>
              <w:t>atbilstība EURO 6 izmešu standartam</w:t>
            </w:r>
          </w:p>
        </w:tc>
        <w:tc>
          <w:tcPr>
            <w:tcW w:w="3119" w:type="dxa"/>
          </w:tcPr>
          <w:p w14:paraId="67B74132" w14:textId="77777777" w:rsidR="00AB0699" w:rsidRPr="001F1738" w:rsidRDefault="00AB0699" w:rsidP="00167431">
            <w:pPr>
              <w:autoSpaceDE w:val="0"/>
              <w:autoSpaceDN w:val="0"/>
              <w:adjustRightInd w:val="0"/>
              <w:jc w:val="center"/>
              <w:rPr>
                <w:rFonts w:ascii="Times New Roman" w:hAnsi="Times New Roman" w:cs="Times New Roman"/>
                <w:sz w:val="21"/>
                <w:szCs w:val="21"/>
              </w:rPr>
            </w:pPr>
          </w:p>
        </w:tc>
      </w:tr>
      <w:tr w:rsidR="00167431" w:rsidRPr="00914903" w14:paraId="7752BB1C" w14:textId="77777777" w:rsidTr="00A935E2">
        <w:trPr>
          <w:trHeight w:val="257"/>
        </w:trPr>
        <w:tc>
          <w:tcPr>
            <w:tcW w:w="6487" w:type="dxa"/>
            <w:gridSpan w:val="2"/>
          </w:tcPr>
          <w:p w14:paraId="3EE7AA3D" w14:textId="737DDECA" w:rsidR="00167431" w:rsidRPr="00914903" w:rsidRDefault="00167431" w:rsidP="00531D41">
            <w:pPr>
              <w:tabs>
                <w:tab w:val="left" w:pos="559"/>
              </w:tabs>
              <w:autoSpaceDE w:val="0"/>
              <w:autoSpaceDN w:val="0"/>
              <w:adjustRightInd w:val="0"/>
              <w:rPr>
                <w:rFonts w:ascii="Times New Roman" w:hAnsi="Times New Roman" w:cs="Times New Roman"/>
                <w:b/>
                <w:sz w:val="21"/>
                <w:szCs w:val="21"/>
              </w:rPr>
            </w:pPr>
            <w:r w:rsidRPr="001F1738">
              <w:rPr>
                <w:rFonts w:ascii="Times New Roman" w:hAnsi="Times New Roman" w:cs="Times New Roman"/>
                <w:b/>
                <w:bCs/>
                <w:iCs/>
                <w:sz w:val="21"/>
                <w:szCs w:val="21"/>
              </w:rPr>
              <w:t>Pārējās prasības JC klases automobiļiem</w:t>
            </w:r>
          </w:p>
        </w:tc>
        <w:tc>
          <w:tcPr>
            <w:tcW w:w="3119" w:type="dxa"/>
          </w:tcPr>
          <w:p w14:paraId="587ABA87" w14:textId="77777777" w:rsidR="00167431" w:rsidRPr="00914903" w:rsidRDefault="00167431" w:rsidP="00167431">
            <w:pPr>
              <w:autoSpaceDE w:val="0"/>
              <w:autoSpaceDN w:val="0"/>
              <w:adjustRightInd w:val="0"/>
              <w:rPr>
                <w:rFonts w:ascii="Times New Roman" w:hAnsi="Times New Roman" w:cs="Times New Roman"/>
                <w:b/>
                <w:sz w:val="21"/>
                <w:szCs w:val="21"/>
              </w:rPr>
            </w:pPr>
          </w:p>
        </w:tc>
      </w:tr>
      <w:tr w:rsidR="00167431" w:rsidRPr="00914903" w14:paraId="46D6A0D6" w14:textId="77777777" w:rsidTr="00A935E2">
        <w:trPr>
          <w:trHeight w:val="298"/>
        </w:trPr>
        <w:tc>
          <w:tcPr>
            <w:tcW w:w="2943" w:type="dxa"/>
          </w:tcPr>
          <w:p w14:paraId="3BE11ADB"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3544" w:type="dxa"/>
          </w:tcPr>
          <w:p w14:paraId="45D01CCC" w14:textId="77777777" w:rsidR="00167431" w:rsidRPr="00914903" w:rsidRDefault="00167431" w:rsidP="00167431">
            <w:pPr>
              <w:rPr>
                <w:rFonts w:ascii="Times New Roman" w:hAnsi="Times New Roman" w:cs="Times New Roman"/>
                <w:sz w:val="21"/>
                <w:szCs w:val="21"/>
              </w:rPr>
            </w:pPr>
            <w:r>
              <w:rPr>
                <w:rFonts w:ascii="Times New Roman" w:hAnsi="Times New Roman" w:cs="Times New Roman"/>
                <w:sz w:val="21"/>
                <w:szCs w:val="21"/>
              </w:rPr>
              <w:t>ne mazāk kā 4350 mm</w:t>
            </w:r>
          </w:p>
        </w:tc>
        <w:tc>
          <w:tcPr>
            <w:tcW w:w="3119" w:type="dxa"/>
          </w:tcPr>
          <w:p w14:paraId="5BEDA4C2" w14:textId="77777777" w:rsidR="00167431" w:rsidRPr="00914903" w:rsidRDefault="00167431" w:rsidP="00167431">
            <w:pPr>
              <w:rPr>
                <w:rFonts w:ascii="Times New Roman" w:hAnsi="Times New Roman" w:cs="Times New Roman"/>
                <w:sz w:val="21"/>
                <w:szCs w:val="21"/>
              </w:rPr>
            </w:pPr>
          </w:p>
        </w:tc>
      </w:tr>
      <w:tr w:rsidR="00167431" w:rsidRPr="00914903" w14:paraId="4A60C5F8" w14:textId="77777777" w:rsidTr="00A935E2">
        <w:trPr>
          <w:trHeight w:val="298"/>
        </w:trPr>
        <w:tc>
          <w:tcPr>
            <w:tcW w:w="2943" w:type="dxa"/>
          </w:tcPr>
          <w:p w14:paraId="32E4FCF9"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3544" w:type="dxa"/>
          </w:tcPr>
          <w:p w14:paraId="15C99E06"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c>
          <w:tcPr>
            <w:tcW w:w="3119" w:type="dxa"/>
          </w:tcPr>
          <w:p w14:paraId="72BFFD2E" w14:textId="77777777" w:rsidR="00167431" w:rsidRPr="00914903" w:rsidRDefault="00167431" w:rsidP="00167431">
            <w:pPr>
              <w:rPr>
                <w:rFonts w:ascii="Times New Roman" w:hAnsi="Times New Roman" w:cs="Times New Roman"/>
                <w:sz w:val="21"/>
                <w:szCs w:val="21"/>
              </w:rPr>
            </w:pPr>
          </w:p>
        </w:tc>
      </w:tr>
      <w:tr w:rsidR="00167431" w:rsidRPr="00914903" w14:paraId="3328B3D4" w14:textId="77777777" w:rsidTr="00A935E2">
        <w:trPr>
          <w:trHeight w:val="298"/>
        </w:trPr>
        <w:tc>
          <w:tcPr>
            <w:tcW w:w="2943" w:type="dxa"/>
          </w:tcPr>
          <w:p w14:paraId="7D97A976"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3544" w:type="dxa"/>
          </w:tcPr>
          <w:p w14:paraId="3E4D0310"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5</w:t>
            </w:r>
          </w:p>
        </w:tc>
        <w:tc>
          <w:tcPr>
            <w:tcW w:w="3119" w:type="dxa"/>
          </w:tcPr>
          <w:p w14:paraId="2B7B4592" w14:textId="77777777" w:rsidR="00167431" w:rsidRPr="00914903" w:rsidRDefault="00167431" w:rsidP="00167431">
            <w:pPr>
              <w:rPr>
                <w:rFonts w:ascii="Times New Roman" w:hAnsi="Times New Roman" w:cs="Times New Roman"/>
                <w:sz w:val="21"/>
                <w:szCs w:val="21"/>
              </w:rPr>
            </w:pPr>
          </w:p>
        </w:tc>
      </w:tr>
      <w:tr w:rsidR="00167431" w:rsidRPr="00914903" w14:paraId="039C3AF2" w14:textId="77777777" w:rsidTr="00A935E2">
        <w:trPr>
          <w:trHeight w:val="298"/>
        </w:trPr>
        <w:tc>
          <w:tcPr>
            <w:tcW w:w="2943" w:type="dxa"/>
          </w:tcPr>
          <w:p w14:paraId="3B8791E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3544" w:type="dxa"/>
          </w:tcPr>
          <w:p w14:paraId="5AF5F6A1"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benzīns vai dīzeļdegviela </w:t>
            </w:r>
          </w:p>
        </w:tc>
        <w:tc>
          <w:tcPr>
            <w:tcW w:w="3119" w:type="dxa"/>
          </w:tcPr>
          <w:p w14:paraId="29036DE9"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1A75AFD4" w14:textId="77777777" w:rsidTr="00A935E2">
        <w:trPr>
          <w:trHeight w:val="298"/>
        </w:trPr>
        <w:tc>
          <w:tcPr>
            <w:tcW w:w="2943" w:type="dxa"/>
          </w:tcPr>
          <w:p w14:paraId="1B8E0B57"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3544" w:type="dxa"/>
          </w:tcPr>
          <w:p w14:paraId="3355CFA3"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Pr>
                <w:rFonts w:ascii="Times New Roman" w:hAnsi="Times New Roman" w:cs="Times New Roman"/>
                <w:bCs/>
                <w:sz w:val="21"/>
                <w:szCs w:val="21"/>
              </w:rPr>
              <w:t>132</w:t>
            </w:r>
            <w:r w:rsidRPr="00914903">
              <w:rPr>
                <w:rFonts w:ascii="Times New Roman" w:hAnsi="Times New Roman" w:cs="Times New Roman"/>
                <w:bCs/>
                <w:sz w:val="21"/>
                <w:szCs w:val="21"/>
              </w:rPr>
              <w:t xml:space="preserve"> kW</w:t>
            </w:r>
          </w:p>
        </w:tc>
        <w:tc>
          <w:tcPr>
            <w:tcW w:w="3119" w:type="dxa"/>
          </w:tcPr>
          <w:p w14:paraId="7E0B818B"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4DACFF04" w14:textId="77777777" w:rsidTr="00A935E2">
        <w:trPr>
          <w:trHeight w:val="298"/>
        </w:trPr>
        <w:tc>
          <w:tcPr>
            <w:tcW w:w="2943" w:type="dxa"/>
          </w:tcPr>
          <w:p w14:paraId="2FE71515" w14:textId="77777777" w:rsidR="00167431" w:rsidRPr="00914903" w:rsidRDefault="00167431" w:rsidP="00167431">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3544" w:type="dxa"/>
          </w:tcPr>
          <w:p w14:paraId="4F20A1E4" w14:textId="77777777" w:rsidR="00167431" w:rsidRPr="00914903" w:rsidRDefault="00167431" w:rsidP="00167431">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automātiskā</w:t>
            </w:r>
          </w:p>
        </w:tc>
        <w:tc>
          <w:tcPr>
            <w:tcW w:w="3119" w:type="dxa"/>
          </w:tcPr>
          <w:p w14:paraId="31EF8ACF" w14:textId="77777777" w:rsidR="00167431" w:rsidRPr="00914903" w:rsidRDefault="00167431" w:rsidP="00167431">
            <w:pPr>
              <w:pStyle w:val="Header"/>
              <w:tabs>
                <w:tab w:val="clear" w:pos="4153"/>
                <w:tab w:val="clear" w:pos="8306"/>
              </w:tabs>
              <w:rPr>
                <w:rFonts w:ascii="Times New Roman" w:hAnsi="Times New Roman" w:cs="Times New Roman"/>
                <w:sz w:val="21"/>
                <w:szCs w:val="21"/>
              </w:rPr>
            </w:pPr>
          </w:p>
        </w:tc>
      </w:tr>
      <w:tr w:rsidR="00167431" w:rsidRPr="00914903" w14:paraId="0946825E" w14:textId="77777777" w:rsidTr="00A935E2">
        <w:trPr>
          <w:trHeight w:val="298"/>
        </w:trPr>
        <w:tc>
          <w:tcPr>
            <w:tcW w:w="2943" w:type="dxa"/>
          </w:tcPr>
          <w:p w14:paraId="00C011CD" w14:textId="77777777" w:rsidR="00167431" w:rsidRPr="00914903" w:rsidRDefault="00167431" w:rsidP="00167431">
            <w:pPr>
              <w:rPr>
                <w:rFonts w:ascii="Times New Roman" w:hAnsi="Times New Roman" w:cs="Times New Roman"/>
                <w:sz w:val="21"/>
                <w:szCs w:val="21"/>
              </w:rPr>
            </w:pPr>
            <w:r w:rsidRPr="006D765B">
              <w:rPr>
                <w:rFonts w:ascii="Times New Roman" w:hAnsi="Times New Roman" w:cs="Times New Roman"/>
                <w:sz w:val="21"/>
                <w:szCs w:val="21"/>
              </w:rPr>
              <w:t>Automātiskā ātruma uzturēšanas sistēma (kruīzkontrole)</w:t>
            </w:r>
          </w:p>
        </w:tc>
        <w:tc>
          <w:tcPr>
            <w:tcW w:w="3544" w:type="dxa"/>
          </w:tcPr>
          <w:p w14:paraId="637794AD" w14:textId="77777777" w:rsidR="00167431" w:rsidRPr="00914903" w:rsidRDefault="00167431" w:rsidP="00167431">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ir nepieciešama</w:t>
            </w:r>
          </w:p>
        </w:tc>
        <w:tc>
          <w:tcPr>
            <w:tcW w:w="3119" w:type="dxa"/>
          </w:tcPr>
          <w:p w14:paraId="7D8F9B52" w14:textId="77777777" w:rsidR="00167431" w:rsidRPr="00914903" w:rsidRDefault="00167431" w:rsidP="00167431">
            <w:pPr>
              <w:pStyle w:val="Header"/>
              <w:tabs>
                <w:tab w:val="clear" w:pos="4153"/>
                <w:tab w:val="clear" w:pos="8306"/>
              </w:tabs>
              <w:rPr>
                <w:rFonts w:ascii="Times New Roman" w:hAnsi="Times New Roman" w:cs="Times New Roman"/>
                <w:sz w:val="21"/>
                <w:szCs w:val="21"/>
              </w:rPr>
            </w:pPr>
          </w:p>
        </w:tc>
      </w:tr>
      <w:tr w:rsidR="00167431" w:rsidRPr="00274A96" w14:paraId="3AD3A6D5" w14:textId="77777777" w:rsidTr="00A935E2">
        <w:trPr>
          <w:trHeight w:val="271"/>
        </w:trPr>
        <w:tc>
          <w:tcPr>
            <w:tcW w:w="2943" w:type="dxa"/>
          </w:tcPr>
          <w:p w14:paraId="71040113"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3544" w:type="dxa"/>
          </w:tcPr>
          <w:p w14:paraId="41AA2732" w14:textId="77777777" w:rsidR="00167431" w:rsidRPr="00274A96" w:rsidRDefault="00167431" w:rsidP="00167431">
            <w:pPr>
              <w:autoSpaceDE w:val="0"/>
              <w:autoSpaceDN w:val="0"/>
              <w:adjustRightInd w:val="0"/>
              <w:rPr>
                <w:rFonts w:ascii="Times New Roman" w:hAnsi="Times New Roman" w:cs="Times New Roman"/>
                <w:bCs/>
                <w:sz w:val="21"/>
                <w:szCs w:val="21"/>
              </w:rPr>
            </w:pPr>
            <w:r w:rsidRPr="00274A96">
              <w:rPr>
                <w:rFonts w:ascii="Times New Roman" w:hAnsi="Times New Roman" w:cs="Times New Roman"/>
                <w:bCs/>
                <w:sz w:val="21"/>
                <w:szCs w:val="21"/>
              </w:rPr>
              <w:t>ABS</w:t>
            </w:r>
          </w:p>
        </w:tc>
        <w:tc>
          <w:tcPr>
            <w:tcW w:w="3119" w:type="dxa"/>
          </w:tcPr>
          <w:p w14:paraId="37AE7538" w14:textId="77777777" w:rsidR="00167431" w:rsidRPr="00274A96" w:rsidRDefault="00167431" w:rsidP="00167431">
            <w:pPr>
              <w:autoSpaceDE w:val="0"/>
              <w:autoSpaceDN w:val="0"/>
              <w:adjustRightInd w:val="0"/>
              <w:rPr>
                <w:rFonts w:ascii="Times New Roman" w:hAnsi="Times New Roman" w:cs="Times New Roman"/>
                <w:bCs/>
                <w:sz w:val="21"/>
                <w:szCs w:val="21"/>
              </w:rPr>
            </w:pPr>
          </w:p>
        </w:tc>
      </w:tr>
      <w:tr w:rsidR="00167431" w:rsidRPr="00274A96" w14:paraId="544DE225" w14:textId="77777777" w:rsidTr="00A935E2">
        <w:trPr>
          <w:trHeight w:val="82"/>
        </w:trPr>
        <w:tc>
          <w:tcPr>
            <w:tcW w:w="2943" w:type="dxa"/>
          </w:tcPr>
          <w:p w14:paraId="64B409C6"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3544" w:type="dxa"/>
          </w:tcPr>
          <w:p w14:paraId="69E7ED4F" w14:textId="77777777" w:rsidR="00167431" w:rsidRPr="00274A96" w:rsidRDefault="00167431" w:rsidP="00167431">
            <w:pPr>
              <w:autoSpaceDE w:val="0"/>
              <w:autoSpaceDN w:val="0"/>
              <w:adjustRightInd w:val="0"/>
              <w:rPr>
                <w:rFonts w:ascii="Times New Roman" w:hAnsi="Times New Roman" w:cs="Times New Roman"/>
                <w:bCs/>
                <w:sz w:val="21"/>
                <w:szCs w:val="21"/>
              </w:rPr>
            </w:pPr>
            <w:r w:rsidRPr="00274A96">
              <w:rPr>
                <w:rFonts w:ascii="Times New Roman" w:hAnsi="Times New Roman" w:cs="Times New Roman"/>
                <w:bCs/>
                <w:sz w:val="21"/>
                <w:szCs w:val="21"/>
              </w:rPr>
              <w:t>priekšpiedziņa vai 4WD</w:t>
            </w:r>
          </w:p>
        </w:tc>
        <w:tc>
          <w:tcPr>
            <w:tcW w:w="3119" w:type="dxa"/>
          </w:tcPr>
          <w:p w14:paraId="0187DDA0" w14:textId="77777777" w:rsidR="00167431" w:rsidRPr="00274A96" w:rsidRDefault="00167431" w:rsidP="00167431">
            <w:pPr>
              <w:autoSpaceDE w:val="0"/>
              <w:autoSpaceDN w:val="0"/>
              <w:adjustRightInd w:val="0"/>
              <w:rPr>
                <w:rFonts w:ascii="Times New Roman" w:hAnsi="Times New Roman" w:cs="Times New Roman"/>
                <w:bCs/>
                <w:sz w:val="21"/>
                <w:szCs w:val="21"/>
              </w:rPr>
            </w:pPr>
          </w:p>
        </w:tc>
      </w:tr>
      <w:tr w:rsidR="00167431" w:rsidRPr="00914903" w14:paraId="390235F6" w14:textId="77777777" w:rsidTr="00A935E2">
        <w:trPr>
          <w:trHeight w:val="82"/>
        </w:trPr>
        <w:tc>
          <w:tcPr>
            <w:tcW w:w="2943" w:type="dxa"/>
          </w:tcPr>
          <w:p w14:paraId="4AE986E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3544" w:type="dxa"/>
          </w:tcPr>
          <w:p w14:paraId="7BE9FD19"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3119" w:type="dxa"/>
          </w:tcPr>
          <w:p w14:paraId="5A9FA177"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104941A" w14:textId="77777777" w:rsidTr="00A935E2">
        <w:trPr>
          <w:trHeight w:val="82"/>
        </w:trPr>
        <w:tc>
          <w:tcPr>
            <w:tcW w:w="2943" w:type="dxa"/>
          </w:tcPr>
          <w:p w14:paraId="24DCEF24"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pretbuksēšanas sistēma</w:t>
            </w:r>
          </w:p>
        </w:tc>
        <w:tc>
          <w:tcPr>
            <w:tcW w:w="3544" w:type="dxa"/>
          </w:tcPr>
          <w:p w14:paraId="4ACF0A93"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pretbuksēšanas sistēma (ASR) ar iespēju to vajadzības gadījumā atslēgt</w:t>
            </w:r>
          </w:p>
        </w:tc>
        <w:tc>
          <w:tcPr>
            <w:tcW w:w="3119" w:type="dxa"/>
          </w:tcPr>
          <w:p w14:paraId="03D582B9"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DC0290F" w14:textId="77777777" w:rsidTr="00A935E2">
        <w:trPr>
          <w:trHeight w:val="271"/>
        </w:trPr>
        <w:tc>
          <w:tcPr>
            <w:tcW w:w="2943" w:type="dxa"/>
          </w:tcPr>
          <w:p w14:paraId="17B27952"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3544" w:type="dxa"/>
          </w:tcPr>
          <w:p w14:paraId="34E50A65"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3119" w:type="dxa"/>
          </w:tcPr>
          <w:p w14:paraId="51CC82BB"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873A29F" w14:textId="77777777" w:rsidTr="00A935E2">
        <w:trPr>
          <w:trHeight w:val="271"/>
        </w:trPr>
        <w:tc>
          <w:tcPr>
            <w:tcW w:w="2943" w:type="dxa"/>
          </w:tcPr>
          <w:p w14:paraId="3FF3F838"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3544" w:type="dxa"/>
          </w:tcPr>
          <w:p w14:paraId="0D865909"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3119" w:type="dxa"/>
          </w:tcPr>
          <w:p w14:paraId="761255D4"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6C378FC" w14:textId="77777777" w:rsidTr="00A935E2">
        <w:trPr>
          <w:trHeight w:val="271"/>
        </w:trPr>
        <w:tc>
          <w:tcPr>
            <w:tcW w:w="2943" w:type="dxa"/>
          </w:tcPr>
          <w:p w14:paraId="47328A4C"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3544" w:type="dxa"/>
          </w:tcPr>
          <w:p w14:paraId="78F06BF5"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3119" w:type="dxa"/>
          </w:tcPr>
          <w:p w14:paraId="3A6A9ADA"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54C2FBA3" w14:textId="77777777" w:rsidTr="00A935E2">
        <w:trPr>
          <w:trHeight w:val="271"/>
        </w:trPr>
        <w:tc>
          <w:tcPr>
            <w:tcW w:w="2943" w:type="dxa"/>
          </w:tcPr>
          <w:p w14:paraId="34052294"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3544" w:type="dxa"/>
          </w:tcPr>
          <w:p w14:paraId="440C6919"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3119" w:type="dxa"/>
          </w:tcPr>
          <w:p w14:paraId="2B28BC0D"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DF88FD4" w14:textId="77777777" w:rsidTr="00A935E2">
        <w:trPr>
          <w:trHeight w:val="271"/>
        </w:trPr>
        <w:tc>
          <w:tcPr>
            <w:tcW w:w="2943" w:type="dxa"/>
          </w:tcPr>
          <w:p w14:paraId="573C8FE7"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3544" w:type="dxa"/>
          </w:tcPr>
          <w:p w14:paraId="49697C24"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c>
          <w:tcPr>
            <w:tcW w:w="3119" w:type="dxa"/>
          </w:tcPr>
          <w:p w14:paraId="6ECC4824"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1AC0893B" w14:textId="77777777" w:rsidTr="00A935E2">
        <w:trPr>
          <w:trHeight w:val="319"/>
        </w:trPr>
        <w:tc>
          <w:tcPr>
            <w:tcW w:w="2943" w:type="dxa"/>
          </w:tcPr>
          <w:p w14:paraId="33B29082"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3544" w:type="dxa"/>
          </w:tcPr>
          <w:p w14:paraId="645E928E" w14:textId="77777777" w:rsidR="00167431" w:rsidRPr="00914903" w:rsidRDefault="00167431" w:rsidP="00167431">
            <w:pPr>
              <w:pStyle w:val="BodyTextIndent"/>
              <w:overflowPunct w:val="0"/>
              <w:autoSpaceDE w:val="0"/>
              <w:autoSpaceDN w:val="0"/>
              <w:adjustRightInd w:val="0"/>
              <w:ind w:firstLine="0"/>
              <w:jc w:val="left"/>
              <w:textAlignment w:val="baseline"/>
              <w:rPr>
                <w:sz w:val="21"/>
                <w:szCs w:val="21"/>
              </w:rPr>
            </w:pPr>
            <w:r w:rsidRPr="00914903">
              <w:rPr>
                <w:sz w:val="21"/>
                <w:szCs w:val="21"/>
              </w:rPr>
              <w:t>vadītāja, blakussēdētāja un sānu drošības spilveni</w:t>
            </w:r>
          </w:p>
        </w:tc>
        <w:tc>
          <w:tcPr>
            <w:tcW w:w="3119" w:type="dxa"/>
          </w:tcPr>
          <w:p w14:paraId="1B294ECB" w14:textId="77777777" w:rsidR="00167431" w:rsidRPr="00914903" w:rsidRDefault="00167431" w:rsidP="00167431">
            <w:pPr>
              <w:pStyle w:val="BodyTextIndent"/>
              <w:overflowPunct w:val="0"/>
              <w:autoSpaceDE w:val="0"/>
              <w:autoSpaceDN w:val="0"/>
              <w:adjustRightInd w:val="0"/>
              <w:ind w:firstLine="0"/>
              <w:jc w:val="left"/>
              <w:textAlignment w:val="baseline"/>
              <w:rPr>
                <w:sz w:val="21"/>
                <w:szCs w:val="21"/>
              </w:rPr>
            </w:pPr>
          </w:p>
        </w:tc>
      </w:tr>
      <w:tr w:rsidR="00167431" w:rsidRPr="00914903" w14:paraId="6BFE90C1" w14:textId="77777777" w:rsidTr="00A935E2">
        <w:trPr>
          <w:trHeight w:val="271"/>
        </w:trPr>
        <w:tc>
          <w:tcPr>
            <w:tcW w:w="2943" w:type="dxa"/>
          </w:tcPr>
          <w:p w14:paraId="675D5AD9"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3544" w:type="dxa"/>
          </w:tcPr>
          <w:p w14:paraId="03731C70"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3119" w:type="dxa"/>
          </w:tcPr>
          <w:p w14:paraId="7216B3D9"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9904B97" w14:textId="77777777" w:rsidTr="00A935E2">
        <w:trPr>
          <w:trHeight w:val="273"/>
        </w:trPr>
        <w:tc>
          <w:tcPr>
            <w:tcW w:w="2943" w:type="dxa"/>
          </w:tcPr>
          <w:p w14:paraId="20041EF2"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3544" w:type="dxa"/>
          </w:tcPr>
          <w:p w14:paraId="5923F3DE" w14:textId="77777777" w:rsidR="00167431" w:rsidRPr="00914903" w:rsidRDefault="00167431" w:rsidP="00167431">
            <w:pPr>
              <w:pStyle w:val="BodyTextIndent"/>
              <w:overflowPunct w:val="0"/>
              <w:autoSpaceDE w:val="0"/>
              <w:autoSpaceDN w:val="0"/>
              <w:adjustRightInd w:val="0"/>
              <w:ind w:firstLine="0"/>
              <w:jc w:val="left"/>
              <w:textAlignment w:val="baseline"/>
              <w:rPr>
                <w:sz w:val="21"/>
                <w:szCs w:val="21"/>
              </w:rPr>
            </w:pPr>
            <w:r w:rsidRPr="00914903">
              <w:rPr>
                <w:sz w:val="21"/>
                <w:szCs w:val="21"/>
              </w:rPr>
              <w:t>vadītāja sēdekļa attāluma un augstuma regulēšana</w:t>
            </w:r>
            <w:r>
              <w:rPr>
                <w:sz w:val="21"/>
                <w:szCs w:val="21"/>
              </w:rPr>
              <w:t>, ar apsildāmiem priekšējiem sēdekļiem</w:t>
            </w:r>
          </w:p>
        </w:tc>
        <w:tc>
          <w:tcPr>
            <w:tcW w:w="3119" w:type="dxa"/>
          </w:tcPr>
          <w:p w14:paraId="534F7034" w14:textId="77777777" w:rsidR="00167431" w:rsidRPr="00914903" w:rsidRDefault="00167431" w:rsidP="00167431">
            <w:pPr>
              <w:pStyle w:val="BodyTextIndent"/>
              <w:overflowPunct w:val="0"/>
              <w:autoSpaceDE w:val="0"/>
              <w:autoSpaceDN w:val="0"/>
              <w:adjustRightInd w:val="0"/>
              <w:ind w:firstLine="0"/>
              <w:jc w:val="left"/>
              <w:textAlignment w:val="baseline"/>
              <w:rPr>
                <w:sz w:val="21"/>
                <w:szCs w:val="21"/>
              </w:rPr>
            </w:pPr>
          </w:p>
        </w:tc>
      </w:tr>
      <w:tr w:rsidR="00167431" w:rsidRPr="00914903" w14:paraId="757A1558" w14:textId="77777777" w:rsidTr="00A935E2">
        <w:trPr>
          <w:trHeight w:val="236"/>
        </w:trPr>
        <w:tc>
          <w:tcPr>
            <w:tcW w:w="2943" w:type="dxa"/>
          </w:tcPr>
          <w:p w14:paraId="1FB0AB63"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Sēdekļu galvas balsti</w:t>
            </w:r>
          </w:p>
        </w:tc>
        <w:tc>
          <w:tcPr>
            <w:tcW w:w="3544" w:type="dxa"/>
          </w:tcPr>
          <w:p w14:paraId="57ABAC09"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3119" w:type="dxa"/>
          </w:tcPr>
          <w:p w14:paraId="6FF3C283"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p>
        </w:tc>
      </w:tr>
      <w:tr w:rsidR="00167431" w:rsidRPr="00914903" w14:paraId="489E0CCA" w14:textId="77777777" w:rsidTr="00A935E2">
        <w:trPr>
          <w:trHeight w:val="271"/>
        </w:trPr>
        <w:tc>
          <w:tcPr>
            <w:tcW w:w="2943" w:type="dxa"/>
          </w:tcPr>
          <w:p w14:paraId="6791D79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3544" w:type="dxa"/>
          </w:tcPr>
          <w:p w14:paraId="61098B9C"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c>
          <w:tcPr>
            <w:tcW w:w="3119" w:type="dxa"/>
          </w:tcPr>
          <w:p w14:paraId="463DB6E3"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CCEA16E" w14:textId="77777777" w:rsidTr="00A935E2">
        <w:trPr>
          <w:trHeight w:val="271"/>
        </w:trPr>
        <w:tc>
          <w:tcPr>
            <w:tcW w:w="2943" w:type="dxa"/>
          </w:tcPr>
          <w:p w14:paraId="725D718E"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3544" w:type="dxa"/>
          </w:tcPr>
          <w:p w14:paraId="05DA3C11"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3119" w:type="dxa"/>
          </w:tcPr>
          <w:p w14:paraId="203F05CF"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47A1FFE8" w14:textId="77777777" w:rsidTr="00A935E2">
        <w:trPr>
          <w:trHeight w:val="271"/>
        </w:trPr>
        <w:tc>
          <w:tcPr>
            <w:tcW w:w="2943" w:type="dxa"/>
          </w:tcPr>
          <w:p w14:paraId="0E13BA87"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3544" w:type="dxa"/>
          </w:tcPr>
          <w:p w14:paraId="25E77E0C"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3119" w:type="dxa"/>
          </w:tcPr>
          <w:p w14:paraId="3CDB6442"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5B46E023" w14:textId="77777777" w:rsidTr="00A935E2">
        <w:trPr>
          <w:trHeight w:val="271"/>
        </w:trPr>
        <w:tc>
          <w:tcPr>
            <w:tcW w:w="2943" w:type="dxa"/>
          </w:tcPr>
          <w:p w14:paraId="2CE34F82"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3544" w:type="dxa"/>
          </w:tcPr>
          <w:p w14:paraId="276DFB1B"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3119" w:type="dxa"/>
          </w:tcPr>
          <w:p w14:paraId="4146FC39" w14:textId="77777777" w:rsidR="00167431" w:rsidRPr="00914903" w:rsidRDefault="00167431" w:rsidP="00167431">
            <w:pPr>
              <w:pStyle w:val="CommentText"/>
              <w:rPr>
                <w:rFonts w:ascii="Times New Roman" w:hAnsi="Times New Roman" w:cs="Times New Roman"/>
                <w:sz w:val="21"/>
                <w:szCs w:val="21"/>
              </w:rPr>
            </w:pPr>
          </w:p>
        </w:tc>
      </w:tr>
      <w:tr w:rsidR="0083680C" w:rsidRPr="00914903" w14:paraId="54B66F85" w14:textId="77777777" w:rsidTr="00A935E2">
        <w:trPr>
          <w:trHeight w:val="271"/>
        </w:trPr>
        <w:tc>
          <w:tcPr>
            <w:tcW w:w="2943" w:type="dxa"/>
          </w:tcPr>
          <w:p w14:paraId="0E60B0B6" w14:textId="75E11143" w:rsidR="0083680C" w:rsidRPr="00914903" w:rsidRDefault="0083680C"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Klimata kontrole</w:t>
            </w:r>
          </w:p>
        </w:tc>
        <w:tc>
          <w:tcPr>
            <w:tcW w:w="3544" w:type="dxa"/>
          </w:tcPr>
          <w:p w14:paraId="2E67F19D" w14:textId="14BE4D08" w:rsidR="0083680C" w:rsidRPr="00914903" w:rsidRDefault="0083680C" w:rsidP="00167431">
            <w:pPr>
              <w:pStyle w:val="CommentText"/>
              <w:rPr>
                <w:rFonts w:ascii="Times New Roman" w:hAnsi="Times New Roman" w:cs="Times New Roman"/>
                <w:sz w:val="21"/>
                <w:szCs w:val="21"/>
              </w:rPr>
            </w:pPr>
            <w:r>
              <w:rPr>
                <w:rFonts w:ascii="Times New Roman" w:hAnsi="Times New Roman" w:cs="Times New Roman"/>
                <w:sz w:val="21"/>
                <w:szCs w:val="21"/>
              </w:rPr>
              <w:t>ir nepieciešama</w:t>
            </w:r>
          </w:p>
        </w:tc>
        <w:tc>
          <w:tcPr>
            <w:tcW w:w="3119" w:type="dxa"/>
          </w:tcPr>
          <w:p w14:paraId="64ACD00D" w14:textId="77777777" w:rsidR="0083680C" w:rsidRPr="00914903" w:rsidRDefault="0083680C" w:rsidP="00167431">
            <w:pPr>
              <w:pStyle w:val="CommentText"/>
              <w:rPr>
                <w:rFonts w:ascii="Times New Roman" w:hAnsi="Times New Roman" w:cs="Times New Roman"/>
                <w:sz w:val="21"/>
                <w:szCs w:val="21"/>
              </w:rPr>
            </w:pPr>
          </w:p>
        </w:tc>
      </w:tr>
      <w:tr w:rsidR="00167431" w:rsidRPr="00914903" w14:paraId="7BEEC72E" w14:textId="77777777" w:rsidTr="00A935E2">
        <w:trPr>
          <w:trHeight w:val="271"/>
        </w:trPr>
        <w:tc>
          <w:tcPr>
            <w:tcW w:w="2943" w:type="dxa"/>
          </w:tcPr>
          <w:p w14:paraId="491178DA"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3544" w:type="dxa"/>
          </w:tcPr>
          <w:p w14:paraId="3E5630BE"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3119" w:type="dxa"/>
          </w:tcPr>
          <w:p w14:paraId="0B98B1EF"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5C1800C9" w14:textId="77777777" w:rsidTr="00A935E2">
        <w:trPr>
          <w:trHeight w:val="271"/>
        </w:trPr>
        <w:tc>
          <w:tcPr>
            <w:tcW w:w="2943" w:type="dxa"/>
          </w:tcPr>
          <w:p w14:paraId="125C3A1B"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3544" w:type="dxa"/>
          </w:tcPr>
          <w:p w14:paraId="772DE42A"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3119" w:type="dxa"/>
          </w:tcPr>
          <w:p w14:paraId="36970E9A"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25F39E0A" w14:textId="77777777" w:rsidTr="00A935E2">
        <w:trPr>
          <w:trHeight w:val="271"/>
        </w:trPr>
        <w:tc>
          <w:tcPr>
            <w:tcW w:w="2943" w:type="dxa"/>
          </w:tcPr>
          <w:p w14:paraId="1FE30CDE"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3544" w:type="dxa"/>
          </w:tcPr>
          <w:p w14:paraId="64715F10"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3119" w:type="dxa"/>
          </w:tcPr>
          <w:p w14:paraId="6C58CE6A"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7900261F" w14:textId="77777777" w:rsidTr="00A935E2">
        <w:trPr>
          <w:trHeight w:val="271"/>
        </w:trPr>
        <w:tc>
          <w:tcPr>
            <w:tcW w:w="2943" w:type="dxa"/>
          </w:tcPr>
          <w:p w14:paraId="0E029DE8"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3544" w:type="dxa"/>
          </w:tcPr>
          <w:p w14:paraId="15709092" w14:textId="77777777" w:rsidR="00167431" w:rsidRPr="00914903" w:rsidRDefault="00167431" w:rsidP="00167431">
            <w:pPr>
              <w:pStyle w:val="CommentText"/>
              <w:rPr>
                <w:rFonts w:ascii="Times New Roman" w:hAnsi="Times New Roman" w:cs="Times New Roman"/>
                <w:sz w:val="21"/>
                <w:szCs w:val="21"/>
              </w:rPr>
            </w:pPr>
            <w:r>
              <w:rPr>
                <w:rFonts w:ascii="Times New Roman" w:hAnsi="Times New Roman" w:cs="Times New Roman"/>
                <w:sz w:val="21"/>
                <w:szCs w:val="21"/>
              </w:rPr>
              <w:t>g</w:t>
            </w:r>
            <w:r w:rsidRPr="00914903">
              <w:rPr>
                <w:rFonts w:ascii="Times New Roman" w:hAnsi="Times New Roman" w:cs="Times New Roman"/>
                <w:sz w:val="21"/>
                <w:szCs w:val="21"/>
              </w:rPr>
              <w:t>umija</w:t>
            </w:r>
          </w:p>
        </w:tc>
        <w:tc>
          <w:tcPr>
            <w:tcW w:w="3119" w:type="dxa"/>
          </w:tcPr>
          <w:p w14:paraId="1A66E8DD"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099805AD" w14:textId="77777777" w:rsidTr="00A935E2">
        <w:trPr>
          <w:trHeight w:val="271"/>
        </w:trPr>
        <w:tc>
          <w:tcPr>
            <w:tcW w:w="2943" w:type="dxa"/>
          </w:tcPr>
          <w:p w14:paraId="15C36A2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3544" w:type="dxa"/>
          </w:tcPr>
          <w:p w14:paraId="04CCFE05"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3119" w:type="dxa"/>
          </w:tcPr>
          <w:p w14:paraId="4739A5BC"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5D975CDB" w14:textId="77777777" w:rsidTr="00A935E2">
        <w:trPr>
          <w:trHeight w:val="271"/>
        </w:trPr>
        <w:tc>
          <w:tcPr>
            <w:tcW w:w="2943" w:type="dxa"/>
          </w:tcPr>
          <w:p w14:paraId="281E724D"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3544" w:type="dxa"/>
          </w:tcPr>
          <w:p w14:paraId="3313AD25" w14:textId="77777777" w:rsidR="00167431" w:rsidRPr="00914903"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w:t>
            </w:r>
            <w:r w:rsidRPr="00914903">
              <w:rPr>
                <w:rFonts w:ascii="Times New Roman" w:hAnsi="Times New Roman" w:cs="Times New Roman"/>
                <w:bCs/>
                <w:sz w:val="21"/>
                <w:szCs w:val="21"/>
              </w:rPr>
              <w:t>etāliska</w:t>
            </w:r>
            <w:r>
              <w:rPr>
                <w:rFonts w:ascii="Times New Roman" w:hAnsi="Times New Roman" w:cs="Times New Roman"/>
                <w:bCs/>
                <w:sz w:val="21"/>
                <w:szCs w:val="21"/>
              </w:rPr>
              <w:t xml:space="preserve"> vai cita neuzkrītoša krāsa</w:t>
            </w:r>
          </w:p>
        </w:tc>
        <w:tc>
          <w:tcPr>
            <w:tcW w:w="3119" w:type="dxa"/>
          </w:tcPr>
          <w:p w14:paraId="14E62EA0"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83680C" w:rsidRPr="00914903" w14:paraId="51DE8E7C" w14:textId="77777777" w:rsidTr="00A935E2">
        <w:trPr>
          <w:trHeight w:val="271"/>
        </w:trPr>
        <w:tc>
          <w:tcPr>
            <w:tcW w:w="2943" w:type="dxa"/>
          </w:tcPr>
          <w:p w14:paraId="000D7310" w14:textId="620D06FB" w:rsidR="0083680C" w:rsidRPr="00914903" w:rsidRDefault="0083680C"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Tuvās gaismas un gabarītugunis</w:t>
            </w:r>
          </w:p>
        </w:tc>
        <w:tc>
          <w:tcPr>
            <w:tcW w:w="3544" w:type="dxa"/>
          </w:tcPr>
          <w:p w14:paraId="1F03DAE5" w14:textId="28D1C684" w:rsidR="0083680C" w:rsidRDefault="0083680C"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LED vai Xenon</w:t>
            </w:r>
          </w:p>
        </w:tc>
        <w:tc>
          <w:tcPr>
            <w:tcW w:w="3119" w:type="dxa"/>
          </w:tcPr>
          <w:p w14:paraId="71F151DD" w14:textId="77777777" w:rsidR="0083680C" w:rsidRPr="00914903" w:rsidRDefault="0083680C" w:rsidP="00167431">
            <w:pPr>
              <w:autoSpaceDE w:val="0"/>
              <w:autoSpaceDN w:val="0"/>
              <w:adjustRightInd w:val="0"/>
              <w:rPr>
                <w:rFonts w:ascii="Times New Roman" w:hAnsi="Times New Roman" w:cs="Times New Roman"/>
                <w:bCs/>
                <w:sz w:val="21"/>
                <w:szCs w:val="21"/>
              </w:rPr>
            </w:pPr>
          </w:p>
        </w:tc>
      </w:tr>
      <w:tr w:rsidR="00167431" w14:paraId="4DB3DE37" w14:textId="77777777" w:rsidTr="00A935E2">
        <w:trPr>
          <w:trHeight w:val="271"/>
        </w:trPr>
        <w:tc>
          <w:tcPr>
            <w:tcW w:w="2943" w:type="dxa"/>
          </w:tcPr>
          <w:p w14:paraId="12D22842"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Papildaprīkojums</w:t>
            </w:r>
          </w:p>
        </w:tc>
        <w:tc>
          <w:tcPr>
            <w:tcW w:w="3544" w:type="dxa"/>
          </w:tcPr>
          <w:p w14:paraId="235F38A1"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atpakaļskata kamera vai aizmugurējais parkošanās sensors</w:t>
            </w:r>
          </w:p>
        </w:tc>
        <w:tc>
          <w:tcPr>
            <w:tcW w:w="3119" w:type="dxa"/>
          </w:tcPr>
          <w:p w14:paraId="170C4B5D"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rsidRPr="00914903" w14:paraId="3C2B8E79" w14:textId="77777777" w:rsidTr="00A935E2">
        <w:trPr>
          <w:trHeight w:val="271"/>
        </w:trPr>
        <w:tc>
          <w:tcPr>
            <w:tcW w:w="2943" w:type="dxa"/>
          </w:tcPr>
          <w:p w14:paraId="0860BD00"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Numurzīme</w:t>
            </w:r>
          </w:p>
        </w:tc>
        <w:tc>
          <w:tcPr>
            <w:tcW w:w="3544" w:type="dxa"/>
          </w:tcPr>
          <w:p w14:paraId="023F5463" w14:textId="77777777" w:rsidR="00167431" w:rsidRPr="00914903"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valsts numurzīmes nomaiņas 1 reizi gadā nodrošināšana par atsevišķu samaksu, kas nepārsniedz CSDD noteikto pakalpojuma maksu</w:t>
            </w:r>
          </w:p>
        </w:tc>
        <w:tc>
          <w:tcPr>
            <w:tcW w:w="3119" w:type="dxa"/>
          </w:tcPr>
          <w:p w14:paraId="529513F5"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14:paraId="2A510D78" w14:textId="77777777" w:rsidTr="00A935E2">
        <w:trPr>
          <w:trHeight w:val="271"/>
        </w:trPr>
        <w:tc>
          <w:tcPr>
            <w:tcW w:w="2943" w:type="dxa"/>
          </w:tcPr>
          <w:p w14:paraId="6E059B16" w14:textId="77777777" w:rsidR="00167431"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Ražotājs</w:t>
            </w:r>
          </w:p>
        </w:tc>
        <w:tc>
          <w:tcPr>
            <w:tcW w:w="3544" w:type="dxa"/>
          </w:tcPr>
          <w:p w14:paraId="681B80BE"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vēlams dažādu ražotāju automobiļi</w:t>
            </w:r>
          </w:p>
        </w:tc>
        <w:tc>
          <w:tcPr>
            <w:tcW w:w="3119" w:type="dxa"/>
          </w:tcPr>
          <w:p w14:paraId="0226ECA4"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3AB30F48" w14:textId="77777777" w:rsidTr="00A935E2">
        <w:trPr>
          <w:trHeight w:val="271"/>
        </w:trPr>
        <w:tc>
          <w:tcPr>
            <w:tcW w:w="6487" w:type="dxa"/>
            <w:gridSpan w:val="2"/>
          </w:tcPr>
          <w:p w14:paraId="3E9E76D1" w14:textId="32945A6E"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3119" w:type="dxa"/>
          </w:tcPr>
          <w:p w14:paraId="60410D96"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4B2E224D" w14:textId="77777777" w:rsidTr="00A935E2">
        <w:trPr>
          <w:trHeight w:val="271"/>
        </w:trPr>
        <w:tc>
          <w:tcPr>
            <w:tcW w:w="6487" w:type="dxa"/>
            <w:gridSpan w:val="2"/>
          </w:tcPr>
          <w:p w14:paraId="2361AB6F" w14:textId="3E51752E"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3119" w:type="dxa"/>
          </w:tcPr>
          <w:p w14:paraId="74FA8E33"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0C7186DD" w14:textId="77777777" w:rsidTr="00A935E2">
        <w:trPr>
          <w:trHeight w:val="271"/>
        </w:trPr>
        <w:tc>
          <w:tcPr>
            <w:tcW w:w="6487" w:type="dxa"/>
            <w:gridSpan w:val="2"/>
          </w:tcPr>
          <w:p w14:paraId="262F4510" w14:textId="37C6752B"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3119" w:type="dxa"/>
          </w:tcPr>
          <w:p w14:paraId="7E793EF7"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522EBBE6" w14:textId="77777777" w:rsidTr="00A935E2">
        <w:trPr>
          <w:trHeight w:val="271"/>
        </w:trPr>
        <w:tc>
          <w:tcPr>
            <w:tcW w:w="6487" w:type="dxa"/>
            <w:gridSpan w:val="2"/>
          </w:tcPr>
          <w:p w14:paraId="21391BFA" w14:textId="412A5711"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3119" w:type="dxa"/>
          </w:tcPr>
          <w:p w14:paraId="26F2F85C"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4F5A12FE" w14:textId="77777777" w:rsidTr="00A935E2">
        <w:trPr>
          <w:trHeight w:val="271"/>
        </w:trPr>
        <w:tc>
          <w:tcPr>
            <w:tcW w:w="6487" w:type="dxa"/>
            <w:gridSpan w:val="2"/>
          </w:tcPr>
          <w:p w14:paraId="71D98EC8" w14:textId="15DEA5D1" w:rsidR="00167431" w:rsidRDefault="00167431" w:rsidP="00E13526">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w:t>
            </w:r>
            <w:r w:rsidR="00E13526" w:rsidRPr="00E13526">
              <w:rPr>
                <w:rFonts w:ascii="Times New Roman" w:hAnsi="Times New Roman" w:cs="Times New Roman"/>
                <w:sz w:val="21"/>
                <w:szCs w:val="21"/>
              </w:rPr>
              <w:t>, kas darbojas Eiropas ekonomisk</w:t>
            </w:r>
            <w:r w:rsidR="00E13526">
              <w:rPr>
                <w:rFonts w:ascii="Times New Roman" w:hAnsi="Times New Roman" w:cs="Times New Roman"/>
                <w:sz w:val="21"/>
                <w:szCs w:val="21"/>
              </w:rPr>
              <w:t>ās</w:t>
            </w:r>
            <w:r w:rsidR="00E13526" w:rsidRPr="00E13526">
              <w:rPr>
                <w:rFonts w:ascii="Times New Roman" w:hAnsi="Times New Roman" w:cs="Times New Roman"/>
                <w:sz w:val="21"/>
                <w:szCs w:val="21"/>
              </w:rPr>
              <w:t xml:space="preserve"> zonas valstīs</w:t>
            </w:r>
            <w:r w:rsidRPr="00E13526">
              <w:rPr>
                <w:rFonts w:ascii="Times New Roman" w:hAnsi="Times New Roman" w:cs="Times New Roman"/>
                <w:sz w:val="21"/>
                <w:szCs w:val="21"/>
              </w:rPr>
              <w:t xml:space="preserve">; </w:t>
            </w:r>
          </w:p>
        </w:tc>
        <w:tc>
          <w:tcPr>
            <w:tcW w:w="3119" w:type="dxa"/>
          </w:tcPr>
          <w:p w14:paraId="42479634"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10699C95" w14:textId="77777777" w:rsidTr="00A935E2">
        <w:trPr>
          <w:trHeight w:val="271"/>
        </w:trPr>
        <w:tc>
          <w:tcPr>
            <w:tcW w:w="6487" w:type="dxa"/>
            <w:gridSpan w:val="2"/>
          </w:tcPr>
          <w:p w14:paraId="3FFC9C04" w14:textId="0F5B4A47"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r w:rsidR="00E13526">
              <w:rPr>
                <w:rFonts w:ascii="Times New Roman" w:hAnsi="Times New Roman" w:cs="Times New Roman"/>
                <w:sz w:val="21"/>
                <w:szCs w:val="21"/>
              </w:rPr>
              <w:t>, kas darbojas Eiropas ekonomiskās zonas valstīs</w:t>
            </w:r>
            <w:r w:rsidRPr="00914903">
              <w:rPr>
                <w:rFonts w:ascii="Times New Roman" w:hAnsi="Times New Roman" w:cs="Times New Roman"/>
                <w:sz w:val="21"/>
                <w:szCs w:val="21"/>
              </w:rPr>
              <w:t>;</w:t>
            </w:r>
          </w:p>
        </w:tc>
        <w:tc>
          <w:tcPr>
            <w:tcW w:w="3119" w:type="dxa"/>
          </w:tcPr>
          <w:p w14:paraId="58FA2BA7"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42FACE9C" w14:textId="77777777" w:rsidTr="00A935E2">
        <w:trPr>
          <w:trHeight w:val="271"/>
        </w:trPr>
        <w:tc>
          <w:tcPr>
            <w:tcW w:w="6487" w:type="dxa"/>
            <w:gridSpan w:val="2"/>
          </w:tcPr>
          <w:p w14:paraId="5FB757DE" w14:textId="3AF30BF1"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3119" w:type="dxa"/>
          </w:tcPr>
          <w:p w14:paraId="17B2D750"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77A26DD0" w14:textId="77777777" w:rsidTr="00A935E2">
        <w:trPr>
          <w:trHeight w:val="271"/>
        </w:trPr>
        <w:tc>
          <w:tcPr>
            <w:tcW w:w="6487" w:type="dxa"/>
            <w:gridSpan w:val="2"/>
          </w:tcPr>
          <w:p w14:paraId="68B5CF21" w14:textId="0C38B955"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Nomnieka pašrisks:</w:t>
            </w:r>
          </w:p>
        </w:tc>
        <w:tc>
          <w:tcPr>
            <w:tcW w:w="3119" w:type="dxa"/>
          </w:tcPr>
          <w:p w14:paraId="21D80772"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55BC7CDD" w14:textId="77777777" w:rsidTr="00A935E2">
        <w:trPr>
          <w:trHeight w:val="271"/>
        </w:trPr>
        <w:tc>
          <w:tcPr>
            <w:tcW w:w="6487" w:type="dxa"/>
            <w:gridSpan w:val="2"/>
          </w:tcPr>
          <w:p w14:paraId="5E562EF4" w14:textId="309FCB87"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3119" w:type="dxa"/>
          </w:tcPr>
          <w:p w14:paraId="2B542281"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3632C992" w14:textId="77777777" w:rsidTr="00A935E2">
        <w:trPr>
          <w:trHeight w:val="271"/>
        </w:trPr>
        <w:tc>
          <w:tcPr>
            <w:tcW w:w="6487" w:type="dxa"/>
            <w:gridSpan w:val="2"/>
          </w:tcPr>
          <w:p w14:paraId="3904096C" w14:textId="261E5021"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3119" w:type="dxa"/>
          </w:tcPr>
          <w:p w14:paraId="6AEA3652" w14:textId="28B6A937"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167431" w14:paraId="2A2AB738" w14:textId="77777777" w:rsidTr="00A935E2">
        <w:trPr>
          <w:trHeight w:val="271"/>
        </w:trPr>
        <w:tc>
          <w:tcPr>
            <w:tcW w:w="6487" w:type="dxa"/>
            <w:gridSpan w:val="2"/>
          </w:tcPr>
          <w:p w14:paraId="7B79EC65" w14:textId="02F8001C"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3119" w:type="dxa"/>
          </w:tcPr>
          <w:p w14:paraId="0F6ED694" w14:textId="3FBE65D9" w:rsidR="00167431"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167431" w14:paraId="7A647E14" w14:textId="77777777" w:rsidTr="00A935E2">
        <w:trPr>
          <w:trHeight w:val="271"/>
        </w:trPr>
        <w:tc>
          <w:tcPr>
            <w:tcW w:w="6487" w:type="dxa"/>
            <w:gridSpan w:val="2"/>
          </w:tcPr>
          <w:p w14:paraId="572B86E2" w14:textId="7C688E28"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3119" w:type="dxa"/>
          </w:tcPr>
          <w:p w14:paraId="3BE279B9"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157213EC" w14:textId="77777777" w:rsidTr="00A935E2">
        <w:trPr>
          <w:trHeight w:val="271"/>
        </w:trPr>
        <w:tc>
          <w:tcPr>
            <w:tcW w:w="6487" w:type="dxa"/>
            <w:gridSpan w:val="2"/>
          </w:tcPr>
          <w:p w14:paraId="248F6473" w14:textId="77F6D776"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3119" w:type="dxa"/>
          </w:tcPr>
          <w:p w14:paraId="2C0D4DE5"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41FD2EEC" w14:textId="77777777" w:rsidTr="00A935E2">
        <w:trPr>
          <w:trHeight w:val="271"/>
        </w:trPr>
        <w:tc>
          <w:tcPr>
            <w:tcW w:w="6487" w:type="dxa"/>
            <w:gridSpan w:val="2"/>
          </w:tcPr>
          <w:p w14:paraId="3AF9ABD2" w14:textId="5017D8D8"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3119" w:type="dxa"/>
          </w:tcPr>
          <w:p w14:paraId="17415F99"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B80428B" w14:textId="77777777" w:rsidTr="00A935E2">
        <w:trPr>
          <w:trHeight w:val="271"/>
        </w:trPr>
        <w:tc>
          <w:tcPr>
            <w:tcW w:w="6487" w:type="dxa"/>
            <w:gridSpan w:val="2"/>
          </w:tcPr>
          <w:p w14:paraId="3163941C" w14:textId="196C7261"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riepu iegāde, glabāšana un maiņa – Iznomātājs nodrošina sezonas riepu maiņu un balansēšanu divreiz gadā saskaņā ar Ceļu satiksmes noteikumiem un nesezonas riepu uzglabāšanu, kā arī riepu iegādi nodilušo </w:t>
            </w:r>
            <w:r w:rsidRPr="00914903">
              <w:rPr>
                <w:rFonts w:ascii="Times New Roman" w:hAnsi="Times New Roman" w:cs="Times New Roman"/>
                <w:sz w:val="21"/>
                <w:szCs w:val="21"/>
              </w:rPr>
              <w:lastRenderedPageBreak/>
              <w:t>riepu vietā;</w:t>
            </w:r>
          </w:p>
        </w:tc>
        <w:tc>
          <w:tcPr>
            <w:tcW w:w="3119" w:type="dxa"/>
          </w:tcPr>
          <w:p w14:paraId="5435B57C"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582373A8" w14:textId="77777777" w:rsidTr="00A935E2">
        <w:trPr>
          <w:trHeight w:val="271"/>
        </w:trPr>
        <w:tc>
          <w:tcPr>
            <w:tcW w:w="6487" w:type="dxa"/>
            <w:gridSpan w:val="2"/>
          </w:tcPr>
          <w:p w14:paraId="14F6AC48" w14:textId="41215DCC"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lastRenderedPageBreak/>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3119" w:type="dxa"/>
          </w:tcPr>
          <w:p w14:paraId="563C089E"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6ECD27DB" w14:textId="77777777" w:rsidTr="00A935E2">
        <w:trPr>
          <w:trHeight w:val="271"/>
        </w:trPr>
        <w:tc>
          <w:tcPr>
            <w:tcW w:w="6487" w:type="dxa"/>
            <w:gridSpan w:val="2"/>
          </w:tcPr>
          <w:p w14:paraId="5623BE51" w14:textId="6920DBDA"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 xml:space="preserve">Kopējās prasības </w:t>
            </w:r>
            <w:r w:rsidR="00AB0699">
              <w:rPr>
                <w:rFonts w:ascii="Times New Roman" w:hAnsi="Times New Roman" w:cs="Times New Roman"/>
                <w:b/>
                <w:sz w:val="21"/>
                <w:szCs w:val="21"/>
              </w:rPr>
              <w:t xml:space="preserve">JC klases </w:t>
            </w:r>
            <w:r w:rsidRPr="00914903">
              <w:rPr>
                <w:rFonts w:ascii="Times New Roman" w:hAnsi="Times New Roman" w:cs="Times New Roman"/>
                <w:b/>
                <w:sz w:val="21"/>
                <w:szCs w:val="21"/>
              </w:rPr>
              <w:t>automobiļiem:</w:t>
            </w:r>
          </w:p>
        </w:tc>
        <w:tc>
          <w:tcPr>
            <w:tcW w:w="3119" w:type="dxa"/>
          </w:tcPr>
          <w:p w14:paraId="3448FAE0"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158C97CA" w14:textId="77777777" w:rsidTr="00A935E2">
        <w:trPr>
          <w:trHeight w:val="271"/>
        </w:trPr>
        <w:tc>
          <w:tcPr>
            <w:tcW w:w="6487" w:type="dxa"/>
            <w:gridSpan w:val="2"/>
          </w:tcPr>
          <w:p w14:paraId="61B49DF7" w14:textId="2BFF542F"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3119" w:type="dxa"/>
          </w:tcPr>
          <w:p w14:paraId="691CEBBD"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C25B6C5" w14:textId="77777777" w:rsidTr="00A935E2">
        <w:trPr>
          <w:trHeight w:val="271"/>
        </w:trPr>
        <w:tc>
          <w:tcPr>
            <w:tcW w:w="6487" w:type="dxa"/>
            <w:gridSpan w:val="2"/>
          </w:tcPr>
          <w:p w14:paraId="4AAFC114" w14:textId="19D54850"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jābūt aprīkotiem ar  avārijas zīmi, medicīnisko aptieciņu, ugunsdzēšamo aparātu.</w:t>
            </w:r>
          </w:p>
        </w:tc>
        <w:tc>
          <w:tcPr>
            <w:tcW w:w="3119" w:type="dxa"/>
          </w:tcPr>
          <w:p w14:paraId="538EE64B"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794BFF8B" w14:textId="77777777" w:rsidTr="00A935E2">
        <w:trPr>
          <w:trHeight w:val="271"/>
        </w:trPr>
        <w:tc>
          <w:tcPr>
            <w:tcW w:w="6487" w:type="dxa"/>
            <w:gridSpan w:val="2"/>
          </w:tcPr>
          <w:p w14:paraId="55312BD8" w14:textId="1D3BFAE2"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automobiļiem piegādes dienā jābūt aprīkotiem ar riepām, kas paredzētas braukšanai ziemas apstākļos.</w:t>
            </w:r>
          </w:p>
        </w:tc>
        <w:tc>
          <w:tcPr>
            <w:tcW w:w="3119" w:type="dxa"/>
          </w:tcPr>
          <w:p w14:paraId="5A6BEC10"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413F018F" w14:textId="77777777" w:rsidTr="00A935E2">
        <w:trPr>
          <w:trHeight w:val="271"/>
        </w:trPr>
        <w:tc>
          <w:tcPr>
            <w:tcW w:w="6487" w:type="dxa"/>
            <w:gridSpan w:val="2"/>
          </w:tcPr>
          <w:p w14:paraId="23441245" w14:textId="1E22645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pasūtītājs varēs izvēlēties automobiļu krāsas pirms automobiļu piegādes</w:t>
            </w:r>
          </w:p>
        </w:tc>
        <w:tc>
          <w:tcPr>
            <w:tcW w:w="3119" w:type="dxa"/>
          </w:tcPr>
          <w:p w14:paraId="057DAC13"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57431D4" w14:textId="77777777" w:rsidTr="00A935E2">
        <w:trPr>
          <w:trHeight w:val="271"/>
        </w:trPr>
        <w:tc>
          <w:tcPr>
            <w:tcW w:w="6487" w:type="dxa"/>
            <w:gridSpan w:val="2"/>
          </w:tcPr>
          <w:p w14:paraId="27CE5BAA" w14:textId="07999FEE"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automobiļiem jābūt tonētiem logu stikliem saskaņā ar normatīvajos aktos maksimāli pieļauto gaismas caurlaidības spēju</w:t>
            </w:r>
          </w:p>
        </w:tc>
        <w:tc>
          <w:tcPr>
            <w:tcW w:w="3119" w:type="dxa"/>
          </w:tcPr>
          <w:p w14:paraId="329F545D"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3C7A14DE" w14:textId="77777777" w:rsidTr="00A935E2">
        <w:trPr>
          <w:trHeight w:val="271"/>
        </w:trPr>
        <w:tc>
          <w:tcPr>
            <w:tcW w:w="6487" w:type="dxa"/>
            <w:gridSpan w:val="2"/>
          </w:tcPr>
          <w:p w14:paraId="4EE6C3F9" w14:textId="01DDAF1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3119" w:type="dxa"/>
          </w:tcPr>
          <w:p w14:paraId="05F8FFCD"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17911D48" w14:textId="77777777" w:rsidTr="00A935E2">
        <w:trPr>
          <w:trHeight w:val="271"/>
        </w:trPr>
        <w:tc>
          <w:tcPr>
            <w:tcW w:w="6487" w:type="dxa"/>
            <w:gridSpan w:val="2"/>
          </w:tcPr>
          <w:p w14:paraId="238A3A2E" w14:textId="62A79F5F"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Vēlams </w:t>
            </w:r>
            <w:r w:rsidRPr="00914903">
              <w:rPr>
                <w:rFonts w:ascii="Times New Roman" w:hAnsi="Times New Roman" w:cs="Times New Roman"/>
                <w:color w:val="auto"/>
                <w:sz w:val="21"/>
                <w:szCs w:val="21"/>
              </w:rPr>
              <w:t>nereģistrēt automobiļus Ceļu satiksmes drošības direkcijā visus vienlaicīgi vienā dienā, lai tādējādi izvairītos no automobiļiem ar vienas sērijas valsts numurzīmēm un minimālām atšķirībām to ciparu kombinācijās.</w:t>
            </w:r>
          </w:p>
        </w:tc>
        <w:tc>
          <w:tcPr>
            <w:tcW w:w="3119" w:type="dxa"/>
          </w:tcPr>
          <w:p w14:paraId="08E6C145" w14:textId="77777777" w:rsidR="00167431" w:rsidRDefault="00167431" w:rsidP="00167431">
            <w:pPr>
              <w:autoSpaceDE w:val="0"/>
              <w:autoSpaceDN w:val="0"/>
              <w:adjustRightInd w:val="0"/>
              <w:rPr>
                <w:rFonts w:ascii="Times New Roman" w:hAnsi="Times New Roman" w:cs="Times New Roman"/>
                <w:bCs/>
                <w:sz w:val="21"/>
                <w:szCs w:val="21"/>
              </w:rPr>
            </w:pPr>
          </w:p>
        </w:tc>
      </w:tr>
    </w:tbl>
    <w:tbl>
      <w:tblPr>
        <w:tblpPr w:leftFromText="180" w:rightFromText="180" w:vertAnchor="text" w:horzAnchor="margin" w:tblpY="8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gridCol w:w="3119"/>
      </w:tblGrid>
      <w:tr w:rsidR="003871B6" w:rsidRPr="00914903" w14:paraId="07864226" w14:textId="77777777" w:rsidTr="00A935E2">
        <w:trPr>
          <w:trHeight w:val="298"/>
        </w:trPr>
        <w:tc>
          <w:tcPr>
            <w:tcW w:w="6487" w:type="dxa"/>
            <w:gridSpan w:val="2"/>
            <w:tcBorders>
              <w:top w:val="single" w:sz="4" w:space="0" w:color="auto"/>
              <w:left w:val="single" w:sz="4" w:space="0" w:color="auto"/>
              <w:bottom w:val="single" w:sz="4" w:space="0" w:color="auto"/>
              <w:right w:val="single" w:sz="4" w:space="0" w:color="auto"/>
            </w:tcBorders>
          </w:tcPr>
          <w:p w14:paraId="560E0CEC" w14:textId="77777777" w:rsidR="003871B6" w:rsidRPr="00914903" w:rsidRDefault="003871B6" w:rsidP="00A935E2">
            <w:pPr>
              <w:pStyle w:val="ListParagraph"/>
              <w:ind w:left="360" w:hanging="360"/>
              <w:jc w:val="center"/>
              <w:rPr>
                <w:rFonts w:ascii="Times New Roman" w:hAnsi="Times New Roman" w:cs="Times New Roman"/>
                <w:b/>
                <w:bCs/>
                <w:sz w:val="21"/>
                <w:szCs w:val="21"/>
              </w:rPr>
            </w:pPr>
            <w:r>
              <w:rPr>
                <w:rFonts w:ascii="Times New Roman" w:hAnsi="Times New Roman" w:cs="Times New Roman"/>
                <w:b/>
                <w:bCs/>
                <w:sz w:val="21"/>
                <w:szCs w:val="21"/>
              </w:rPr>
              <w:t>2.grupa-Md (vidējā daudzfunkciju) klase</w:t>
            </w:r>
          </w:p>
        </w:tc>
        <w:tc>
          <w:tcPr>
            <w:tcW w:w="3119" w:type="dxa"/>
            <w:tcBorders>
              <w:top w:val="single" w:sz="4" w:space="0" w:color="auto"/>
              <w:left w:val="single" w:sz="4" w:space="0" w:color="auto"/>
              <w:bottom w:val="single" w:sz="4" w:space="0" w:color="auto"/>
              <w:right w:val="single" w:sz="4" w:space="0" w:color="auto"/>
            </w:tcBorders>
          </w:tcPr>
          <w:p w14:paraId="7412925F" w14:textId="77777777" w:rsidR="003871B6" w:rsidRPr="00914903" w:rsidRDefault="003871B6" w:rsidP="00A935E2">
            <w:pPr>
              <w:pStyle w:val="ListParagraph"/>
              <w:ind w:left="0"/>
              <w:jc w:val="center"/>
              <w:rPr>
                <w:rFonts w:ascii="Times New Roman" w:hAnsi="Times New Roman" w:cs="Times New Roman"/>
                <w:b/>
                <w:bCs/>
                <w:sz w:val="21"/>
                <w:szCs w:val="21"/>
              </w:rPr>
            </w:pPr>
          </w:p>
        </w:tc>
      </w:tr>
      <w:tr w:rsidR="003871B6" w:rsidRPr="00A365FB" w14:paraId="180CFA13" w14:textId="77777777" w:rsidTr="00A935E2">
        <w:trPr>
          <w:trHeight w:val="271"/>
        </w:trPr>
        <w:tc>
          <w:tcPr>
            <w:tcW w:w="2943" w:type="dxa"/>
          </w:tcPr>
          <w:p w14:paraId="44A45431" w14:textId="77777777" w:rsidR="003871B6" w:rsidRPr="00A365FB" w:rsidRDefault="003871B6" w:rsidP="00A935E2">
            <w:pPr>
              <w:autoSpaceDE w:val="0"/>
              <w:autoSpaceDN w:val="0"/>
              <w:adjustRightInd w:val="0"/>
              <w:rPr>
                <w:rFonts w:ascii="Times New Roman" w:hAnsi="Times New Roman" w:cs="Times New Roman"/>
                <w:b/>
                <w:sz w:val="21"/>
                <w:szCs w:val="21"/>
              </w:rPr>
            </w:pPr>
            <w:r w:rsidRPr="00A365FB">
              <w:rPr>
                <w:rFonts w:ascii="Times New Roman" w:hAnsi="Times New Roman" w:cs="Times New Roman"/>
                <w:b/>
                <w:sz w:val="21"/>
                <w:szCs w:val="21"/>
              </w:rPr>
              <w:t>Paredzamais automobiļu skaits, no tiem:</w:t>
            </w:r>
          </w:p>
        </w:tc>
        <w:tc>
          <w:tcPr>
            <w:tcW w:w="3544" w:type="dxa"/>
          </w:tcPr>
          <w:p w14:paraId="6F3EB1F7" w14:textId="77777777" w:rsidR="003871B6" w:rsidRPr="00A365FB" w:rsidRDefault="003871B6" w:rsidP="00A935E2">
            <w:pPr>
              <w:autoSpaceDE w:val="0"/>
              <w:autoSpaceDN w:val="0"/>
              <w:adjustRightInd w:val="0"/>
              <w:jc w:val="center"/>
              <w:rPr>
                <w:rFonts w:ascii="Times New Roman" w:hAnsi="Times New Roman" w:cs="Times New Roman"/>
                <w:b/>
                <w:bCs/>
                <w:sz w:val="21"/>
                <w:szCs w:val="21"/>
              </w:rPr>
            </w:pPr>
            <w:r w:rsidRPr="00A365FB">
              <w:rPr>
                <w:rFonts w:ascii="Times New Roman" w:hAnsi="Times New Roman" w:cs="Times New Roman"/>
                <w:b/>
                <w:bCs/>
                <w:sz w:val="21"/>
                <w:szCs w:val="21"/>
              </w:rPr>
              <w:t>2</w:t>
            </w:r>
          </w:p>
        </w:tc>
        <w:tc>
          <w:tcPr>
            <w:tcW w:w="3119" w:type="dxa"/>
          </w:tcPr>
          <w:p w14:paraId="533E4C96" w14:textId="77777777" w:rsidR="003871B6" w:rsidRPr="00A365FB" w:rsidRDefault="003871B6" w:rsidP="00A935E2">
            <w:pPr>
              <w:autoSpaceDE w:val="0"/>
              <w:autoSpaceDN w:val="0"/>
              <w:adjustRightInd w:val="0"/>
              <w:jc w:val="center"/>
              <w:rPr>
                <w:rFonts w:ascii="Times New Roman" w:hAnsi="Times New Roman" w:cs="Times New Roman"/>
                <w:b/>
                <w:bCs/>
                <w:sz w:val="21"/>
                <w:szCs w:val="21"/>
              </w:rPr>
            </w:pPr>
          </w:p>
        </w:tc>
      </w:tr>
      <w:tr w:rsidR="003871B6" w:rsidRPr="00A365FB" w14:paraId="02641511" w14:textId="77777777" w:rsidTr="00A935E2">
        <w:trPr>
          <w:trHeight w:val="271"/>
        </w:trPr>
        <w:tc>
          <w:tcPr>
            <w:tcW w:w="2943" w:type="dxa"/>
          </w:tcPr>
          <w:p w14:paraId="44E26DBD" w14:textId="77777777" w:rsidR="003871B6" w:rsidRPr="005A6577" w:rsidRDefault="003871B6" w:rsidP="00A935E2">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2</w:t>
            </w:r>
            <w:r w:rsidRPr="005A6577">
              <w:rPr>
                <w:rFonts w:ascii="Times New Roman" w:hAnsi="Times New Roman" w:cs="Times New Roman"/>
                <w:b/>
                <w:sz w:val="21"/>
                <w:szCs w:val="21"/>
              </w:rPr>
              <w:t>.1. Pasažieru mikroautobuss</w:t>
            </w:r>
          </w:p>
        </w:tc>
        <w:tc>
          <w:tcPr>
            <w:tcW w:w="3544" w:type="dxa"/>
          </w:tcPr>
          <w:p w14:paraId="3D98C666" w14:textId="77777777" w:rsidR="003871B6" w:rsidRPr="00A365FB" w:rsidRDefault="003871B6" w:rsidP="00A935E2">
            <w:pPr>
              <w:autoSpaceDE w:val="0"/>
              <w:autoSpaceDN w:val="0"/>
              <w:adjustRightInd w:val="0"/>
              <w:jc w:val="center"/>
              <w:rPr>
                <w:rFonts w:ascii="Times New Roman" w:hAnsi="Times New Roman" w:cs="Times New Roman"/>
                <w:b/>
                <w:bCs/>
                <w:sz w:val="21"/>
                <w:szCs w:val="21"/>
              </w:rPr>
            </w:pPr>
            <w:r w:rsidRPr="005A6577">
              <w:rPr>
                <w:rFonts w:ascii="Times New Roman" w:hAnsi="Times New Roman" w:cs="Times New Roman"/>
                <w:b/>
                <w:bCs/>
                <w:sz w:val="21"/>
                <w:szCs w:val="21"/>
              </w:rPr>
              <w:t>1</w:t>
            </w:r>
          </w:p>
        </w:tc>
        <w:tc>
          <w:tcPr>
            <w:tcW w:w="3119" w:type="dxa"/>
          </w:tcPr>
          <w:p w14:paraId="29000F9F" w14:textId="77777777" w:rsidR="003871B6" w:rsidRPr="00A365FB" w:rsidRDefault="003871B6" w:rsidP="00A935E2">
            <w:pPr>
              <w:autoSpaceDE w:val="0"/>
              <w:autoSpaceDN w:val="0"/>
              <w:adjustRightInd w:val="0"/>
              <w:jc w:val="center"/>
              <w:rPr>
                <w:rFonts w:ascii="Times New Roman" w:hAnsi="Times New Roman" w:cs="Times New Roman"/>
                <w:b/>
                <w:bCs/>
                <w:sz w:val="21"/>
                <w:szCs w:val="21"/>
              </w:rPr>
            </w:pPr>
          </w:p>
        </w:tc>
      </w:tr>
      <w:tr w:rsidR="003871B6" w14:paraId="3421CBE6" w14:textId="77777777" w:rsidTr="00A935E2">
        <w:trPr>
          <w:trHeight w:val="271"/>
        </w:trPr>
        <w:tc>
          <w:tcPr>
            <w:tcW w:w="2943" w:type="dxa"/>
          </w:tcPr>
          <w:p w14:paraId="5488D988" w14:textId="77777777" w:rsidR="003871B6" w:rsidRPr="00A935E2" w:rsidRDefault="003871B6" w:rsidP="00A935E2">
            <w:pPr>
              <w:autoSpaceDE w:val="0"/>
              <w:autoSpaceDN w:val="0"/>
              <w:adjustRightInd w:val="0"/>
              <w:rPr>
                <w:rFonts w:ascii="Times New Roman" w:hAnsi="Times New Roman" w:cs="Times New Roman"/>
                <w:sz w:val="20"/>
                <w:szCs w:val="20"/>
              </w:rPr>
            </w:pPr>
            <w:r w:rsidRPr="00A935E2">
              <w:rPr>
                <w:rFonts w:ascii="Times New Roman" w:hAnsi="Times New Roman" w:cs="Times New Roman"/>
                <w:bCs/>
                <w:iCs/>
                <w:sz w:val="20"/>
                <w:szCs w:val="20"/>
              </w:rPr>
              <w:t>Dzinēja jauda</w:t>
            </w:r>
          </w:p>
        </w:tc>
        <w:tc>
          <w:tcPr>
            <w:tcW w:w="3544" w:type="dxa"/>
          </w:tcPr>
          <w:p w14:paraId="210E24A1"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ne mazāk kā 150 kW</w:t>
            </w:r>
          </w:p>
        </w:tc>
        <w:tc>
          <w:tcPr>
            <w:tcW w:w="3119" w:type="dxa"/>
          </w:tcPr>
          <w:p w14:paraId="36A00663"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14:paraId="10CF34B1" w14:textId="77777777" w:rsidTr="00A935E2">
        <w:trPr>
          <w:trHeight w:val="271"/>
        </w:trPr>
        <w:tc>
          <w:tcPr>
            <w:tcW w:w="2943" w:type="dxa"/>
          </w:tcPr>
          <w:p w14:paraId="0F97F86C"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sz w:val="20"/>
                <w:szCs w:val="20"/>
              </w:rPr>
              <w:t>Automobiļa kopējais garums</w:t>
            </w:r>
          </w:p>
        </w:tc>
        <w:tc>
          <w:tcPr>
            <w:tcW w:w="3544" w:type="dxa"/>
          </w:tcPr>
          <w:p w14:paraId="5421EDBF"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no 4900 mm līdz 5000 mm</w:t>
            </w:r>
          </w:p>
        </w:tc>
        <w:tc>
          <w:tcPr>
            <w:tcW w:w="3119" w:type="dxa"/>
          </w:tcPr>
          <w:p w14:paraId="34AAA02A"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6D765B" w14:paraId="610CE06B" w14:textId="77777777" w:rsidTr="00A935E2">
        <w:trPr>
          <w:trHeight w:val="271"/>
        </w:trPr>
        <w:tc>
          <w:tcPr>
            <w:tcW w:w="2943" w:type="dxa"/>
          </w:tcPr>
          <w:p w14:paraId="78251E13"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iCs/>
                <w:color w:val="auto"/>
                <w:sz w:val="20"/>
                <w:szCs w:val="20"/>
              </w:rPr>
              <w:t>Sēdvietu skaits</w:t>
            </w:r>
          </w:p>
        </w:tc>
        <w:tc>
          <w:tcPr>
            <w:tcW w:w="3544" w:type="dxa"/>
          </w:tcPr>
          <w:p w14:paraId="42FFAC73"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r w:rsidRPr="00A935E2">
              <w:rPr>
                <w:rFonts w:ascii="Times New Roman" w:hAnsi="Times New Roman" w:cs="Times New Roman"/>
                <w:bCs/>
                <w:color w:val="auto"/>
                <w:sz w:val="20"/>
                <w:szCs w:val="20"/>
              </w:rPr>
              <w:t>7 (no tiem 2 pagriežami sēdekļi otrajā rindā)</w:t>
            </w:r>
          </w:p>
          <w:p w14:paraId="658780D5"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c>
          <w:tcPr>
            <w:tcW w:w="3119" w:type="dxa"/>
          </w:tcPr>
          <w:p w14:paraId="1A66490B"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3871B6" w:rsidRPr="006D765B" w14:paraId="73479297" w14:textId="77777777" w:rsidTr="00A935E2">
        <w:trPr>
          <w:trHeight w:val="271"/>
        </w:trPr>
        <w:tc>
          <w:tcPr>
            <w:tcW w:w="2943" w:type="dxa"/>
          </w:tcPr>
          <w:p w14:paraId="460A5644"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iCs/>
                <w:color w:val="auto"/>
                <w:sz w:val="20"/>
                <w:szCs w:val="20"/>
              </w:rPr>
              <w:t>Durvis</w:t>
            </w:r>
          </w:p>
        </w:tc>
        <w:tc>
          <w:tcPr>
            <w:tcW w:w="3544" w:type="dxa"/>
          </w:tcPr>
          <w:p w14:paraId="159C500A"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r w:rsidRPr="00A935E2">
              <w:rPr>
                <w:rFonts w:ascii="Times New Roman" w:hAnsi="Times New Roman" w:cs="Times New Roman"/>
                <w:bCs/>
                <w:color w:val="auto"/>
                <w:sz w:val="20"/>
                <w:szCs w:val="20"/>
              </w:rPr>
              <w:t>Aizmugurējās pasažieru sānu durvis abās automašīnas pusēs</w:t>
            </w:r>
          </w:p>
          <w:p w14:paraId="28B7413D"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c>
          <w:tcPr>
            <w:tcW w:w="3119" w:type="dxa"/>
          </w:tcPr>
          <w:p w14:paraId="194E7E14"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3871B6" w:rsidRPr="006D765B" w14:paraId="230AFC03" w14:textId="77777777" w:rsidTr="00A935E2">
        <w:trPr>
          <w:trHeight w:val="271"/>
        </w:trPr>
        <w:tc>
          <w:tcPr>
            <w:tcW w:w="2943" w:type="dxa"/>
          </w:tcPr>
          <w:p w14:paraId="1BCF9615"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iCs/>
                <w:color w:val="auto"/>
                <w:sz w:val="20"/>
                <w:szCs w:val="20"/>
              </w:rPr>
              <w:t>Salona aprīkojums</w:t>
            </w:r>
          </w:p>
        </w:tc>
        <w:tc>
          <w:tcPr>
            <w:tcW w:w="3544" w:type="dxa"/>
          </w:tcPr>
          <w:p w14:paraId="05BD5469"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r w:rsidRPr="00A935E2">
              <w:rPr>
                <w:rFonts w:ascii="Times New Roman" w:hAnsi="Times New Roman" w:cs="Times New Roman"/>
                <w:bCs/>
                <w:color w:val="auto"/>
                <w:sz w:val="20"/>
                <w:szCs w:val="20"/>
              </w:rPr>
              <w:t>saliekamais galds pasažieru salonā</w:t>
            </w:r>
          </w:p>
        </w:tc>
        <w:tc>
          <w:tcPr>
            <w:tcW w:w="3119" w:type="dxa"/>
          </w:tcPr>
          <w:p w14:paraId="4B5BFD23"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3871B6" w:rsidRPr="006D765B" w14:paraId="08355432" w14:textId="77777777" w:rsidTr="00A935E2">
        <w:trPr>
          <w:trHeight w:val="271"/>
        </w:trPr>
        <w:tc>
          <w:tcPr>
            <w:tcW w:w="2943" w:type="dxa"/>
          </w:tcPr>
          <w:p w14:paraId="7772BFD3" w14:textId="77777777" w:rsidR="003871B6" w:rsidRPr="005A6577" w:rsidRDefault="003871B6" w:rsidP="00A935E2">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2</w:t>
            </w:r>
            <w:r w:rsidRPr="005A6577">
              <w:rPr>
                <w:rFonts w:ascii="Times New Roman" w:hAnsi="Times New Roman" w:cs="Times New Roman"/>
                <w:b/>
                <w:sz w:val="21"/>
                <w:szCs w:val="21"/>
              </w:rPr>
              <w:t>.2. Pasažieru mikroautobuss</w:t>
            </w:r>
          </w:p>
        </w:tc>
        <w:tc>
          <w:tcPr>
            <w:tcW w:w="3544" w:type="dxa"/>
          </w:tcPr>
          <w:p w14:paraId="0835FF76" w14:textId="77777777" w:rsidR="003871B6" w:rsidRPr="006D765B" w:rsidRDefault="003871B6" w:rsidP="00A935E2">
            <w:pPr>
              <w:autoSpaceDE w:val="0"/>
              <w:autoSpaceDN w:val="0"/>
              <w:adjustRightInd w:val="0"/>
              <w:jc w:val="center"/>
              <w:rPr>
                <w:rFonts w:ascii="Times New Roman" w:hAnsi="Times New Roman" w:cs="Times New Roman"/>
                <w:bCs/>
                <w:sz w:val="21"/>
                <w:szCs w:val="21"/>
              </w:rPr>
            </w:pPr>
            <w:r w:rsidRPr="005A6577">
              <w:rPr>
                <w:rFonts w:ascii="Times New Roman" w:hAnsi="Times New Roman" w:cs="Times New Roman"/>
                <w:b/>
                <w:bCs/>
                <w:sz w:val="21"/>
                <w:szCs w:val="21"/>
              </w:rPr>
              <w:t>1</w:t>
            </w:r>
          </w:p>
        </w:tc>
        <w:tc>
          <w:tcPr>
            <w:tcW w:w="3119" w:type="dxa"/>
          </w:tcPr>
          <w:p w14:paraId="1A960472" w14:textId="77777777" w:rsidR="003871B6" w:rsidRPr="006D765B" w:rsidRDefault="003871B6" w:rsidP="00A935E2">
            <w:pPr>
              <w:autoSpaceDE w:val="0"/>
              <w:autoSpaceDN w:val="0"/>
              <w:adjustRightInd w:val="0"/>
              <w:jc w:val="center"/>
              <w:rPr>
                <w:rFonts w:ascii="Times New Roman" w:hAnsi="Times New Roman" w:cs="Times New Roman"/>
                <w:bCs/>
                <w:sz w:val="21"/>
                <w:szCs w:val="21"/>
              </w:rPr>
            </w:pPr>
          </w:p>
        </w:tc>
      </w:tr>
      <w:tr w:rsidR="003871B6" w:rsidRPr="006D765B" w14:paraId="3B307036" w14:textId="77777777" w:rsidTr="00A935E2">
        <w:trPr>
          <w:trHeight w:val="271"/>
        </w:trPr>
        <w:tc>
          <w:tcPr>
            <w:tcW w:w="2943" w:type="dxa"/>
          </w:tcPr>
          <w:p w14:paraId="00EBC049" w14:textId="77777777" w:rsidR="003871B6" w:rsidRPr="00A935E2" w:rsidRDefault="003871B6" w:rsidP="00A935E2">
            <w:pPr>
              <w:autoSpaceDE w:val="0"/>
              <w:autoSpaceDN w:val="0"/>
              <w:adjustRightInd w:val="0"/>
              <w:rPr>
                <w:rFonts w:ascii="Times New Roman" w:hAnsi="Times New Roman" w:cs="Times New Roman"/>
                <w:b/>
                <w:sz w:val="20"/>
                <w:szCs w:val="20"/>
              </w:rPr>
            </w:pPr>
            <w:r w:rsidRPr="00A935E2">
              <w:rPr>
                <w:rFonts w:ascii="Times New Roman" w:hAnsi="Times New Roman" w:cs="Times New Roman"/>
                <w:bCs/>
                <w:iCs/>
                <w:sz w:val="20"/>
                <w:szCs w:val="20"/>
              </w:rPr>
              <w:t>Dzinēja jauda</w:t>
            </w:r>
          </w:p>
        </w:tc>
        <w:tc>
          <w:tcPr>
            <w:tcW w:w="3544" w:type="dxa"/>
          </w:tcPr>
          <w:p w14:paraId="6F3C53E2" w14:textId="77777777" w:rsidR="003871B6" w:rsidRPr="00A935E2" w:rsidRDefault="003871B6" w:rsidP="00A935E2">
            <w:pPr>
              <w:autoSpaceDE w:val="0"/>
              <w:autoSpaceDN w:val="0"/>
              <w:adjustRightInd w:val="0"/>
              <w:rPr>
                <w:rFonts w:ascii="Times New Roman" w:hAnsi="Times New Roman" w:cs="Times New Roman"/>
                <w:b/>
                <w:bCs/>
                <w:sz w:val="20"/>
                <w:szCs w:val="20"/>
              </w:rPr>
            </w:pPr>
            <w:r w:rsidRPr="00A935E2">
              <w:rPr>
                <w:rFonts w:ascii="Times New Roman" w:hAnsi="Times New Roman" w:cs="Times New Roman"/>
                <w:bCs/>
                <w:sz w:val="20"/>
                <w:szCs w:val="20"/>
              </w:rPr>
              <w:t>ne mazāk kā 110 kW</w:t>
            </w:r>
          </w:p>
        </w:tc>
        <w:tc>
          <w:tcPr>
            <w:tcW w:w="3119" w:type="dxa"/>
          </w:tcPr>
          <w:p w14:paraId="786AFB1D" w14:textId="77777777" w:rsidR="003871B6" w:rsidRPr="00A935E2" w:rsidRDefault="003871B6" w:rsidP="00A935E2">
            <w:pPr>
              <w:autoSpaceDE w:val="0"/>
              <w:autoSpaceDN w:val="0"/>
              <w:adjustRightInd w:val="0"/>
              <w:rPr>
                <w:rFonts w:ascii="Times New Roman" w:hAnsi="Times New Roman" w:cs="Times New Roman"/>
                <w:b/>
                <w:bCs/>
                <w:sz w:val="20"/>
                <w:szCs w:val="20"/>
              </w:rPr>
            </w:pPr>
          </w:p>
        </w:tc>
      </w:tr>
      <w:tr w:rsidR="003871B6" w:rsidRPr="006D765B" w14:paraId="69B45156" w14:textId="77777777" w:rsidTr="00A935E2">
        <w:trPr>
          <w:trHeight w:val="271"/>
        </w:trPr>
        <w:tc>
          <w:tcPr>
            <w:tcW w:w="2943" w:type="dxa"/>
          </w:tcPr>
          <w:p w14:paraId="4C4D9804"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sz w:val="20"/>
                <w:szCs w:val="20"/>
              </w:rPr>
              <w:t>Automobiļa kopējais garums</w:t>
            </w:r>
          </w:p>
        </w:tc>
        <w:tc>
          <w:tcPr>
            <w:tcW w:w="3544" w:type="dxa"/>
          </w:tcPr>
          <w:p w14:paraId="57CDA778"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ne mazāk kā 4900 mm</w:t>
            </w:r>
          </w:p>
        </w:tc>
        <w:tc>
          <w:tcPr>
            <w:tcW w:w="3119" w:type="dxa"/>
          </w:tcPr>
          <w:p w14:paraId="079E9484"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6D765B" w14:paraId="16EA6AB2" w14:textId="77777777" w:rsidTr="00A935E2">
        <w:trPr>
          <w:trHeight w:val="271"/>
        </w:trPr>
        <w:tc>
          <w:tcPr>
            <w:tcW w:w="2943" w:type="dxa"/>
          </w:tcPr>
          <w:p w14:paraId="45A131B9" w14:textId="77777777" w:rsidR="003871B6" w:rsidRPr="00A935E2" w:rsidRDefault="003871B6" w:rsidP="00A935E2">
            <w:pPr>
              <w:autoSpaceDE w:val="0"/>
              <w:autoSpaceDN w:val="0"/>
              <w:adjustRightInd w:val="0"/>
              <w:rPr>
                <w:rFonts w:ascii="Times New Roman" w:hAnsi="Times New Roman" w:cs="Times New Roman"/>
                <w:sz w:val="20"/>
                <w:szCs w:val="20"/>
              </w:rPr>
            </w:pPr>
            <w:r w:rsidRPr="00A935E2">
              <w:rPr>
                <w:rFonts w:ascii="Times New Roman" w:hAnsi="Times New Roman" w:cs="Times New Roman"/>
                <w:bCs/>
                <w:iCs/>
                <w:sz w:val="20"/>
                <w:szCs w:val="20"/>
              </w:rPr>
              <w:t>Sēdvietu skaits</w:t>
            </w:r>
          </w:p>
        </w:tc>
        <w:tc>
          <w:tcPr>
            <w:tcW w:w="3544" w:type="dxa"/>
          </w:tcPr>
          <w:p w14:paraId="53FD6C1C"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8, vienvietīgs priekšējais pasažiera sēdeklis</w:t>
            </w:r>
          </w:p>
        </w:tc>
        <w:tc>
          <w:tcPr>
            <w:tcW w:w="3119" w:type="dxa"/>
          </w:tcPr>
          <w:p w14:paraId="3C294936"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6D765B" w14:paraId="1BE4025D" w14:textId="77777777" w:rsidTr="00A935E2">
        <w:trPr>
          <w:trHeight w:val="271"/>
        </w:trPr>
        <w:tc>
          <w:tcPr>
            <w:tcW w:w="2943" w:type="dxa"/>
          </w:tcPr>
          <w:p w14:paraId="3A0BEC7B"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iCs/>
                <w:color w:val="auto"/>
                <w:sz w:val="20"/>
                <w:szCs w:val="20"/>
              </w:rPr>
              <w:t>Durvis</w:t>
            </w:r>
          </w:p>
        </w:tc>
        <w:tc>
          <w:tcPr>
            <w:tcW w:w="3544" w:type="dxa"/>
          </w:tcPr>
          <w:p w14:paraId="767BFEE6"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r w:rsidRPr="00A935E2">
              <w:rPr>
                <w:rFonts w:ascii="Times New Roman" w:hAnsi="Times New Roman" w:cs="Times New Roman"/>
                <w:bCs/>
                <w:color w:val="auto"/>
                <w:sz w:val="20"/>
                <w:szCs w:val="20"/>
              </w:rPr>
              <w:t>Aizmugurējās pasažieru sānu durvis abās automašīnas pusēs</w:t>
            </w:r>
          </w:p>
        </w:tc>
        <w:tc>
          <w:tcPr>
            <w:tcW w:w="3119" w:type="dxa"/>
          </w:tcPr>
          <w:p w14:paraId="0DEEC40E"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3871B6" w:rsidRPr="006D765B" w14:paraId="1AC6E51E" w14:textId="77777777" w:rsidTr="00A935E2">
        <w:trPr>
          <w:trHeight w:val="271"/>
        </w:trPr>
        <w:tc>
          <w:tcPr>
            <w:tcW w:w="2943" w:type="dxa"/>
          </w:tcPr>
          <w:p w14:paraId="153B62E2"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iCs/>
                <w:color w:val="auto"/>
                <w:sz w:val="20"/>
                <w:szCs w:val="20"/>
              </w:rPr>
              <w:t>Īpašās prasības 2.2.grupas mikroautobusam</w:t>
            </w:r>
          </w:p>
        </w:tc>
        <w:tc>
          <w:tcPr>
            <w:tcW w:w="3544" w:type="dxa"/>
          </w:tcPr>
          <w:p w14:paraId="224D3B50" w14:textId="77777777" w:rsidR="003871B6" w:rsidRPr="00A935E2" w:rsidRDefault="003871B6" w:rsidP="00A935E2">
            <w:pPr>
              <w:autoSpaceDE w:val="0"/>
              <w:autoSpaceDN w:val="0"/>
              <w:adjustRightInd w:val="0"/>
              <w:jc w:val="both"/>
              <w:rPr>
                <w:rFonts w:ascii="Times New Roman" w:hAnsi="Times New Roman" w:cs="Times New Roman"/>
                <w:bCs/>
                <w:color w:val="auto"/>
                <w:sz w:val="20"/>
                <w:szCs w:val="20"/>
              </w:rPr>
            </w:pPr>
            <w:r w:rsidRPr="00A935E2">
              <w:rPr>
                <w:rFonts w:ascii="Times New Roman" w:hAnsi="Times New Roman" w:cs="Times New Roman"/>
                <w:bCs/>
                <w:sz w:val="20"/>
                <w:szCs w:val="20"/>
              </w:rPr>
              <w:t>jāparedz iespēja to pārveidot par operatīvo transportlīdzekli (</w:t>
            </w:r>
            <w:r w:rsidRPr="00A935E2">
              <w:rPr>
                <w:rFonts w:ascii="Times New Roman" w:hAnsi="Times New Roman" w:cs="Times New Roman"/>
                <w:sz w:val="20"/>
                <w:szCs w:val="20"/>
              </w:rPr>
              <w:t>ar uzstādāmām zilām bākugunīm, stacionāri uzstādītām speciālām skaņas iekārtām un bez speciāla krāsojuma)</w:t>
            </w:r>
          </w:p>
        </w:tc>
        <w:tc>
          <w:tcPr>
            <w:tcW w:w="3119" w:type="dxa"/>
          </w:tcPr>
          <w:p w14:paraId="07E94348"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AB0699" w:rsidRPr="001F1738" w14:paraId="12174BFA" w14:textId="77777777" w:rsidTr="009F5CDE">
        <w:trPr>
          <w:trHeight w:val="271"/>
        </w:trPr>
        <w:tc>
          <w:tcPr>
            <w:tcW w:w="6487" w:type="dxa"/>
            <w:gridSpan w:val="2"/>
          </w:tcPr>
          <w:p w14:paraId="3EA43A5A" w14:textId="33E49BA1" w:rsidR="00AB0699" w:rsidRPr="001F1738" w:rsidRDefault="00AB0699" w:rsidP="00A935E2">
            <w:pPr>
              <w:autoSpaceDE w:val="0"/>
              <w:autoSpaceDN w:val="0"/>
              <w:adjustRightInd w:val="0"/>
              <w:jc w:val="both"/>
              <w:rPr>
                <w:rFonts w:ascii="Times New Roman" w:hAnsi="Times New Roman" w:cs="Times New Roman"/>
                <w:b/>
                <w:bCs/>
                <w:sz w:val="21"/>
                <w:szCs w:val="21"/>
              </w:rPr>
            </w:pPr>
            <w:r w:rsidRPr="001F1738">
              <w:rPr>
                <w:rFonts w:ascii="Times New Roman" w:hAnsi="Times New Roman" w:cs="Times New Roman"/>
                <w:b/>
                <w:bCs/>
                <w:iCs/>
                <w:color w:val="auto"/>
                <w:sz w:val="21"/>
                <w:szCs w:val="21"/>
              </w:rPr>
              <w:t>Dabas aizsardzības prasības:</w:t>
            </w:r>
          </w:p>
        </w:tc>
        <w:tc>
          <w:tcPr>
            <w:tcW w:w="3119" w:type="dxa"/>
          </w:tcPr>
          <w:p w14:paraId="3D5F74F9" w14:textId="77777777" w:rsidR="00AB0699" w:rsidRPr="001F1738" w:rsidRDefault="00AB0699" w:rsidP="00A935E2">
            <w:pPr>
              <w:autoSpaceDE w:val="0"/>
              <w:autoSpaceDN w:val="0"/>
              <w:adjustRightInd w:val="0"/>
              <w:rPr>
                <w:rFonts w:ascii="Times New Roman" w:hAnsi="Times New Roman" w:cs="Times New Roman"/>
                <w:b/>
                <w:bCs/>
                <w:color w:val="auto"/>
                <w:sz w:val="21"/>
                <w:szCs w:val="21"/>
              </w:rPr>
            </w:pPr>
          </w:p>
        </w:tc>
      </w:tr>
      <w:tr w:rsidR="00AB0699" w:rsidRPr="001F1738" w14:paraId="421D1D2D" w14:textId="77777777" w:rsidTr="00A935E2">
        <w:trPr>
          <w:trHeight w:val="271"/>
        </w:trPr>
        <w:tc>
          <w:tcPr>
            <w:tcW w:w="2943" w:type="dxa"/>
          </w:tcPr>
          <w:p w14:paraId="07E1BA4F" w14:textId="67879840" w:rsidR="00AB0699" w:rsidRPr="001F1738" w:rsidRDefault="00AB0699" w:rsidP="00AB0699">
            <w:pPr>
              <w:autoSpaceDE w:val="0"/>
              <w:autoSpaceDN w:val="0"/>
              <w:adjustRightInd w:val="0"/>
              <w:rPr>
                <w:rFonts w:ascii="Times New Roman" w:hAnsi="Times New Roman" w:cs="Times New Roman"/>
                <w:bCs/>
                <w:iCs/>
                <w:color w:val="auto"/>
                <w:sz w:val="20"/>
                <w:szCs w:val="20"/>
              </w:rPr>
            </w:pPr>
            <w:r w:rsidRPr="001F1738">
              <w:rPr>
                <w:rFonts w:ascii="Times New Roman" w:hAnsi="Times New Roman" w:cs="Times New Roman"/>
                <w:iCs/>
                <w:sz w:val="21"/>
                <w:szCs w:val="21"/>
              </w:rPr>
              <w:t>Degvielas patēriņš kombinētajā ciklā  l/100km</w:t>
            </w:r>
          </w:p>
        </w:tc>
        <w:tc>
          <w:tcPr>
            <w:tcW w:w="3544" w:type="dxa"/>
          </w:tcPr>
          <w:p w14:paraId="79B52743" w14:textId="57E8C962" w:rsidR="00AB0699" w:rsidRPr="001F1738" w:rsidRDefault="00AB0699" w:rsidP="00AB0699">
            <w:pPr>
              <w:autoSpaceDE w:val="0"/>
              <w:autoSpaceDN w:val="0"/>
              <w:adjustRightInd w:val="0"/>
              <w:jc w:val="both"/>
              <w:rPr>
                <w:rFonts w:ascii="Times New Roman" w:hAnsi="Times New Roman" w:cs="Times New Roman"/>
                <w:bCs/>
                <w:sz w:val="20"/>
                <w:szCs w:val="20"/>
              </w:rPr>
            </w:pPr>
            <w:r w:rsidRPr="001F1738">
              <w:rPr>
                <w:rFonts w:ascii="Times New Roman" w:hAnsi="Times New Roman" w:cs="Times New Roman"/>
                <w:sz w:val="21"/>
                <w:szCs w:val="21"/>
              </w:rPr>
              <w:t>ne vairāk kā 9 L/100 km</w:t>
            </w:r>
          </w:p>
        </w:tc>
        <w:tc>
          <w:tcPr>
            <w:tcW w:w="3119" w:type="dxa"/>
          </w:tcPr>
          <w:p w14:paraId="35B028E1" w14:textId="77777777" w:rsidR="00AB0699" w:rsidRPr="001F1738" w:rsidRDefault="00AB0699" w:rsidP="00AB0699">
            <w:pPr>
              <w:autoSpaceDE w:val="0"/>
              <w:autoSpaceDN w:val="0"/>
              <w:adjustRightInd w:val="0"/>
              <w:rPr>
                <w:rFonts w:ascii="Times New Roman" w:hAnsi="Times New Roman" w:cs="Times New Roman"/>
                <w:bCs/>
                <w:color w:val="auto"/>
                <w:sz w:val="20"/>
                <w:szCs w:val="20"/>
              </w:rPr>
            </w:pPr>
          </w:p>
        </w:tc>
      </w:tr>
      <w:tr w:rsidR="00AB0699" w:rsidRPr="001F1738" w14:paraId="5ADCFE4C" w14:textId="77777777" w:rsidTr="00A935E2">
        <w:trPr>
          <w:trHeight w:val="271"/>
        </w:trPr>
        <w:tc>
          <w:tcPr>
            <w:tcW w:w="2943" w:type="dxa"/>
          </w:tcPr>
          <w:p w14:paraId="6A0BFE1B" w14:textId="1882914A" w:rsidR="00AB0699" w:rsidRPr="001F1738" w:rsidRDefault="00AB0699" w:rsidP="00AB0699">
            <w:pPr>
              <w:autoSpaceDE w:val="0"/>
              <w:autoSpaceDN w:val="0"/>
              <w:adjustRightInd w:val="0"/>
              <w:rPr>
                <w:rFonts w:ascii="Times New Roman" w:hAnsi="Times New Roman" w:cs="Times New Roman"/>
                <w:bCs/>
                <w:iCs/>
                <w:color w:val="auto"/>
                <w:sz w:val="20"/>
                <w:szCs w:val="20"/>
              </w:rPr>
            </w:pPr>
            <w:r w:rsidRPr="001F1738">
              <w:rPr>
                <w:rFonts w:ascii="Times New Roman" w:hAnsi="Times New Roman" w:cs="Times New Roman"/>
                <w:iCs/>
                <w:sz w:val="21"/>
                <w:szCs w:val="21"/>
              </w:rPr>
              <w:lastRenderedPageBreak/>
              <w:t>CO2- līmenis izplūdes gāzēs kombinētajā ciklā g/km</w:t>
            </w:r>
          </w:p>
        </w:tc>
        <w:tc>
          <w:tcPr>
            <w:tcW w:w="3544" w:type="dxa"/>
          </w:tcPr>
          <w:p w14:paraId="6920486B" w14:textId="19CFE905" w:rsidR="00AB0699" w:rsidRPr="001F1738" w:rsidRDefault="00AB0699" w:rsidP="001F1738">
            <w:pPr>
              <w:autoSpaceDE w:val="0"/>
              <w:autoSpaceDN w:val="0"/>
              <w:adjustRightInd w:val="0"/>
              <w:jc w:val="both"/>
              <w:rPr>
                <w:rFonts w:ascii="Times New Roman" w:hAnsi="Times New Roman" w:cs="Times New Roman"/>
                <w:bCs/>
                <w:sz w:val="20"/>
                <w:szCs w:val="20"/>
              </w:rPr>
            </w:pPr>
            <w:r w:rsidRPr="001F1738">
              <w:rPr>
                <w:rFonts w:ascii="Times New Roman" w:hAnsi="Times New Roman" w:cs="Times New Roman"/>
                <w:sz w:val="21"/>
                <w:szCs w:val="21"/>
              </w:rPr>
              <w:t xml:space="preserve">ne vairāk kā </w:t>
            </w:r>
            <w:r w:rsidR="001F1738" w:rsidRPr="001F1738">
              <w:rPr>
                <w:rFonts w:ascii="Times New Roman" w:hAnsi="Times New Roman"/>
                <w:color w:val="000000" w:themeColor="text1"/>
                <w:sz w:val="21"/>
                <w:szCs w:val="21"/>
              </w:rPr>
              <w:t>22</w:t>
            </w:r>
            <w:r w:rsidRPr="001F1738">
              <w:rPr>
                <w:rFonts w:ascii="Times New Roman" w:hAnsi="Times New Roman"/>
                <w:color w:val="000000" w:themeColor="text1"/>
                <w:sz w:val="21"/>
                <w:szCs w:val="21"/>
              </w:rPr>
              <w:t>0 CO</w:t>
            </w:r>
            <w:r w:rsidRPr="001F1738">
              <w:rPr>
                <w:rFonts w:ascii="Times New Roman" w:hAnsi="Times New Roman"/>
                <w:color w:val="000000" w:themeColor="text1"/>
                <w:sz w:val="21"/>
                <w:szCs w:val="21"/>
                <w:vertAlign w:val="subscript"/>
              </w:rPr>
              <w:t>2</w:t>
            </w:r>
            <w:r w:rsidRPr="001F1738">
              <w:rPr>
                <w:rFonts w:ascii="Times New Roman" w:hAnsi="Times New Roman"/>
                <w:color w:val="000000" w:themeColor="text1"/>
                <w:sz w:val="21"/>
                <w:szCs w:val="21"/>
              </w:rPr>
              <w:t xml:space="preserve"> (</w:t>
            </w:r>
            <w:r w:rsidRPr="001F1738">
              <w:rPr>
                <w:rFonts w:ascii="Times New Roman" w:hAnsi="Times New Roman"/>
                <w:i/>
                <w:color w:val="000000" w:themeColor="text1"/>
                <w:sz w:val="21"/>
                <w:szCs w:val="21"/>
              </w:rPr>
              <w:t>g/km</w:t>
            </w:r>
            <w:r w:rsidRPr="001F1738">
              <w:rPr>
                <w:rFonts w:ascii="Times New Roman" w:hAnsi="Times New Roman"/>
                <w:color w:val="000000" w:themeColor="text1"/>
                <w:sz w:val="21"/>
                <w:szCs w:val="21"/>
              </w:rPr>
              <w:t>)</w:t>
            </w:r>
          </w:p>
        </w:tc>
        <w:tc>
          <w:tcPr>
            <w:tcW w:w="3119" w:type="dxa"/>
          </w:tcPr>
          <w:p w14:paraId="16872D2E" w14:textId="77777777" w:rsidR="00AB0699" w:rsidRPr="001F1738" w:rsidRDefault="00AB0699" w:rsidP="00AB0699">
            <w:pPr>
              <w:autoSpaceDE w:val="0"/>
              <w:autoSpaceDN w:val="0"/>
              <w:adjustRightInd w:val="0"/>
              <w:rPr>
                <w:rFonts w:ascii="Times New Roman" w:hAnsi="Times New Roman" w:cs="Times New Roman"/>
                <w:bCs/>
                <w:color w:val="auto"/>
                <w:sz w:val="20"/>
                <w:szCs w:val="20"/>
              </w:rPr>
            </w:pPr>
          </w:p>
        </w:tc>
      </w:tr>
      <w:tr w:rsidR="00AB0699" w:rsidRPr="001F1738" w14:paraId="1437DBC3" w14:textId="77777777" w:rsidTr="00A935E2">
        <w:trPr>
          <w:trHeight w:val="271"/>
        </w:trPr>
        <w:tc>
          <w:tcPr>
            <w:tcW w:w="2943" w:type="dxa"/>
          </w:tcPr>
          <w:p w14:paraId="79B2C075" w14:textId="51428871" w:rsidR="00AB0699" w:rsidRPr="001F1738" w:rsidRDefault="00AB0699" w:rsidP="00AB0699">
            <w:pPr>
              <w:autoSpaceDE w:val="0"/>
              <w:autoSpaceDN w:val="0"/>
              <w:adjustRightInd w:val="0"/>
              <w:rPr>
                <w:rFonts w:ascii="Times New Roman" w:hAnsi="Times New Roman" w:cs="Times New Roman"/>
                <w:bCs/>
                <w:iCs/>
                <w:color w:val="auto"/>
                <w:sz w:val="20"/>
                <w:szCs w:val="20"/>
              </w:rPr>
            </w:pPr>
            <w:r w:rsidRPr="001F1738">
              <w:rPr>
                <w:rFonts w:ascii="Times New Roman" w:hAnsi="Times New Roman" w:cs="Times New Roman"/>
                <w:sz w:val="21"/>
                <w:szCs w:val="21"/>
              </w:rPr>
              <w:t>Atbilstība piesārņotāju emisiju standartam</w:t>
            </w:r>
          </w:p>
        </w:tc>
        <w:tc>
          <w:tcPr>
            <w:tcW w:w="3544" w:type="dxa"/>
          </w:tcPr>
          <w:p w14:paraId="598E3B11" w14:textId="00793384" w:rsidR="00AB0699" w:rsidRPr="001F1738" w:rsidRDefault="00AB0699" w:rsidP="00AB0699">
            <w:pPr>
              <w:autoSpaceDE w:val="0"/>
              <w:autoSpaceDN w:val="0"/>
              <w:adjustRightInd w:val="0"/>
              <w:jc w:val="both"/>
              <w:rPr>
                <w:rFonts w:ascii="Times New Roman" w:hAnsi="Times New Roman" w:cs="Times New Roman"/>
                <w:bCs/>
                <w:sz w:val="20"/>
                <w:szCs w:val="20"/>
              </w:rPr>
            </w:pPr>
            <w:r w:rsidRPr="001F1738">
              <w:rPr>
                <w:rFonts w:ascii="Times New Roman" w:eastAsia="Times New Roman" w:hAnsi="Times New Roman" w:cs="Times New Roman"/>
                <w:sz w:val="21"/>
                <w:szCs w:val="21"/>
                <w:lang w:eastAsia="ar-SA"/>
              </w:rPr>
              <w:t>atbilstība EURO 6 izmešu standartam</w:t>
            </w:r>
          </w:p>
        </w:tc>
        <w:tc>
          <w:tcPr>
            <w:tcW w:w="3119" w:type="dxa"/>
          </w:tcPr>
          <w:p w14:paraId="407CF10A" w14:textId="77777777" w:rsidR="00AB0699" w:rsidRPr="001F1738" w:rsidRDefault="00AB0699" w:rsidP="00AB0699">
            <w:pPr>
              <w:autoSpaceDE w:val="0"/>
              <w:autoSpaceDN w:val="0"/>
              <w:adjustRightInd w:val="0"/>
              <w:rPr>
                <w:rFonts w:ascii="Times New Roman" w:hAnsi="Times New Roman" w:cs="Times New Roman"/>
                <w:bCs/>
                <w:color w:val="auto"/>
                <w:sz w:val="20"/>
                <w:szCs w:val="20"/>
              </w:rPr>
            </w:pPr>
          </w:p>
        </w:tc>
      </w:tr>
      <w:tr w:rsidR="003871B6" w:rsidRPr="00C33FE9" w14:paraId="43AE2A23" w14:textId="77777777" w:rsidTr="00A935E2">
        <w:trPr>
          <w:trHeight w:val="298"/>
        </w:trPr>
        <w:tc>
          <w:tcPr>
            <w:tcW w:w="2943" w:type="dxa"/>
          </w:tcPr>
          <w:p w14:paraId="5B508012" w14:textId="77777777" w:rsidR="003871B6" w:rsidRPr="00C33FE9" w:rsidRDefault="003871B6" w:rsidP="00A935E2">
            <w:pPr>
              <w:rPr>
                <w:rFonts w:ascii="Times New Roman" w:hAnsi="Times New Roman" w:cs="Times New Roman"/>
                <w:b/>
                <w:bCs/>
                <w:iCs/>
                <w:sz w:val="21"/>
                <w:szCs w:val="21"/>
              </w:rPr>
            </w:pPr>
            <w:r w:rsidRPr="00C33FE9">
              <w:rPr>
                <w:rFonts w:ascii="Times New Roman" w:hAnsi="Times New Roman" w:cs="Times New Roman"/>
                <w:b/>
                <w:bCs/>
                <w:iCs/>
                <w:sz w:val="21"/>
                <w:szCs w:val="21"/>
              </w:rPr>
              <w:t xml:space="preserve">Pārējās prasības </w:t>
            </w:r>
            <w:r>
              <w:rPr>
                <w:rFonts w:ascii="Times New Roman" w:hAnsi="Times New Roman" w:cs="Times New Roman"/>
                <w:b/>
                <w:bCs/>
                <w:iCs/>
                <w:sz w:val="21"/>
                <w:szCs w:val="21"/>
              </w:rPr>
              <w:t xml:space="preserve">Md klases </w:t>
            </w:r>
            <w:r w:rsidRPr="00C33FE9">
              <w:rPr>
                <w:rFonts w:ascii="Times New Roman" w:hAnsi="Times New Roman" w:cs="Times New Roman"/>
                <w:b/>
                <w:bCs/>
                <w:iCs/>
                <w:sz w:val="21"/>
                <w:szCs w:val="21"/>
              </w:rPr>
              <w:t>mikroautobusiem:</w:t>
            </w:r>
          </w:p>
        </w:tc>
        <w:tc>
          <w:tcPr>
            <w:tcW w:w="3544" w:type="dxa"/>
          </w:tcPr>
          <w:p w14:paraId="3A4E1A04" w14:textId="77777777" w:rsidR="003871B6" w:rsidRPr="00C33FE9" w:rsidRDefault="003871B6" w:rsidP="00A935E2">
            <w:pPr>
              <w:pStyle w:val="Header"/>
              <w:tabs>
                <w:tab w:val="clear" w:pos="4153"/>
                <w:tab w:val="clear" w:pos="8306"/>
              </w:tabs>
              <w:rPr>
                <w:rFonts w:ascii="Times New Roman" w:hAnsi="Times New Roman" w:cs="Times New Roman"/>
                <w:b/>
                <w:bCs/>
                <w:sz w:val="21"/>
                <w:szCs w:val="21"/>
                <w:highlight w:val="yellow"/>
              </w:rPr>
            </w:pPr>
          </w:p>
        </w:tc>
        <w:tc>
          <w:tcPr>
            <w:tcW w:w="3119" w:type="dxa"/>
          </w:tcPr>
          <w:p w14:paraId="6148DF5F" w14:textId="77777777" w:rsidR="003871B6" w:rsidRPr="00C33FE9" w:rsidRDefault="003871B6" w:rsidP="00A935E2">
            <w:pPr>
              <w:pStyle w:val="Header"/>
              <w:tabs>
                <w:tab w:val="clear" w:pos="4153"/>
                <w:tab w:val="clear" w:pos="8306"/>
              </w:tabs>
              <w:rPr>
                <w:rFonts w:ascii="Times New Roman" w:hAnsi="Times New Roman" w:cs="Times New Roman"/>
                <w:b/>
                <w:bCs/>
                <w:sz w:val="21"/>
                <w:szCs w:val="21"/>
                <w:highlight w:val="yellow"/>
              </w:rPr>
            </w:pPr>
          </w:p>
        </w:tc>
      </w:tr>
      <w:tr w:rsidR="003871B6" w:rsidRPr="00C33FE9" w14:paraId="02A6A9D5" w14:textId="77777777" w:rsidTr="00A935E2">
        <w:trPr>
          <w:trHeight w:val="298"/>
        </w:trPr>
        <w:tc>
          <w:tcPr>
            <w:tcW w:w="2943" w:type="dxa"/>
          </w:tcPr>
          <w:p w14:paraId="0B934667" w14:textId="77777777" w:rsidR="003871B6" w:rsidRPr="00A935E2" w:rsidRDefault="003871B6" w:rsidP="00A935E2">
            <w:pPr>
              <w:rPr>
                <w:rFonts w:ascii="Times New Roman" w:hAnsi="Times New Roman" w:cs="Times New Roman"/>
                <w:b/>
                <w:bCs/>
                <w:iCs/>
                <w:sz w:val="20"/>
                <w:szCs w:val="20"/>
              </w:rPr>
            </w:pPr>
            <w:r w:rsidRPr="00A935E2">
              <w:rPr>
                <w:rFonts w:ascii="Times New Roman" w:hAnsi="Times New Roman" w:cs="Times New Roman"/>
                <w:sz w:val="20"/>
                <w:szCs w:val="20"/>
              </w:rPr>
              <w:t>Nomas termiņš, mēneši</w:t>
            </w:r>
          </w:p>
        </w:tc>
        <w:tc>
          <w:tcPr>
            <w:tcW w:w="3544" w:type="dxa"/>
          </w:tcPr>
          <w:p w14:paraId="2C008E0C" w14:textId="77777777" w:rsidR="003871B6" w:rsidRPr="00A935E2" w:rsidRDefault="003871B6" w:rsidP="00A935E2">
            <w:pPr>
              <w:pStyle w:val="Header"/>
              <w:tabs>
                <w:tab w:val="clear" w:pos="4153"/>
                <w:tab w:val="clear" w:pos="8306"/>
              </w:tabs>
              <w:rPr>
                <w:rFonts w:ascii="Times New Roman" w:hAnsi="Times New Roman" w:cs="Times New Roman"/>
                <w:b/>
                <w:bCs/>
                <w:sz w:val="20"/>
                <w:szCs w:val="20"/>
                <w:highlight w:val="yellow"/>
              </w:rPr>
            </w:pPr>
            <w:r w:rsidRPr="00A935E2">
              <w:rPr>
                <w:rFonts w:ascii="Times New Roman" w:hAnsi="Times New Roman" w:cs="Times New Roman"/>
                <w:bCs/>
                <w:sz w:val="20"/>
                <w:szCs w:val="20"/>
              </w:rPr>
              <w:t>36</w:t>
            </w:r>
          </w:p>
        </w:tc>
        <w:tc>
          <w:tcPr>
            <w:tcW w:w="3119" w:type="dxa"/>
          </w:tcPr>
          <w:p w14:paraId="2C5637C7" w14:textId="77777777" w:rsidR="003871B6" w:rsidRPr="00A935E2" w:rsidRDefault="003871B6" w:rsidP="00A935E2">
            <w:pPr>
              <w:pStyle w:val="Header"/>
              <w:tabs>
                <w:tab w:val="clear" w:pos="4153"/>
                <w:tab w:val="clear" w:pos="8306"/>
              </w:tabs>
              <w:rPr>
                <w:rFonts w:ascii="Times New Roman" w:hAnsi="Times New Roman" w:cs="Times New Roman"/>
                <w:b/>
                <w:bCs/>
                <w:sz w:val="20"/>
                <w:szCs w:val="20"/>
                <w:highlight w:val="yellow"/>
              </w:rPr>
            </w:pPr>
          </w:p>
        </w:tc>
      </w:tr>
      <w:tr w:rsidR="003871B6" w:rsidRPr="00914903" w14:paraId="6EF23109" w14:textId="77777777" w:rsidTr="00A935E2">
        <w:trPr>
          <w:trHeight w:val="298"/>
        </w:trPr>
        <w:tc>
          <w:tcPr>
            <w:tcW w:w="2943" w:type="dxa"/>
          </w:tcPr>
          <w:p w14:paraId="4ECE105E" w14:textId="77777777" w:rsidR="003871B6" w:rsidRPr="00A935E2" w:rsidRDefault="003871B6" w:rsidP="00A935E2">
            <w:pPr>
              <w:rPr>
                <w:rFonts w:ascii="Times New Roman" w:hAnsi="Times New Roman" w:cs="Times New Roman"/>
                <w:sz w:val="20"/>
                <w:szCs w:val="20"/>
              </w:rPr>
            </w:pPr>
            <w:r w:rsidRPr="00A935E2">
              <w:rPr>
                <w:rFonts w:ascii="Times New Roman" w:hAnsi="Times New Roman" w:cs="Times New Roman"/>
                <w:sz w:val="20"/>
                <w:szCs w:val="20"/>
              </w:rPr>
              <w:t>Paredzamais nobraukums nomas periodā</w:t>
            </w:r>
          </w:p>
        </w:tc>
        <w:tc>
          <w:tcPr>
            <w:tcW w:w="3544" w:type="dxa"/>
          </w:tcPr>
          <w:p w14:paraId="5256C4A2" w14:textId="77777777" w:rsidR="003871B6" w:rsidRPr="00A935E2" w:rsidRDefault="003871B6" w:rsidP="00A935E2">
            <w:pPr>
              <w:pStyle w:val="Header"/>
              <w:tabs>
                <w:tab w:val="clear" w:pos="4153"/>
                <w:tab w:val="clear" w:pos="8306"/>
              </w:tabs>
              <w:rPr>
                <w:rFonts w:ascii="Times New Roman" w:hAnsi="Times New Roman" w:cs="Times New Roman"/>
                <w:bCs/>
                <w:sz w:val="20"/>
                <w:szCs w:val="20"/>
              </w:rPr>
            </w:pPr>
            <w:r w:rsidRPr="00A935E2">
              <w:rPr>
                <w:rFonts w:ascii="Times New Roman" w:hAnsi="Times New Roman" w:cs="Times New Roman"/>
                <w:bCs/>
                <w:sz w:val="20"/>
                <w:szCs w:val="20"/>
              </w:rPr>
              <w:t>60 000 km</w:t>
            </w:r>
          </w:p>
        </w:tc>
        <w:tc>
          <w:tcPr>
            <w:tcW w:w="3119" w:type="dxa"/>
          </w:tcPr>
          <w:p w14:paraId="65C26D91" w14:textId="77777777" w:rsidR="003871B6" w:rsidRPr="00A935E2" w:rsidRDefault="003871B6" w:rsidP="00A935E2">
            <w:pPr>
              <w:pStyle w:val="Header"/>
              <w:tabs>
                <w:tab w:val="clear" w:pos="4153"/>
                <w:tab w:val="clear" w:pos="8306"/>
              </w:tabs>
              <w:rPr>
                <w:rFonts w:ascii="Times New Roman" w:hAnsi="Times New Roman" w:cs="Times New Roman"/>
                <w:bCs/>
                <w:sz w:val="20"/>
                <w:szCs w:val="20"/>
              </w:rPr>
            </w:pPr>
          </w:p>
        </w:tc>
      </w:tr>
      <w:tr w:rsidR="003871B6" w14:paraId="1CA987B3" w14:textId="77777777" w:rsidTr="00A935E2">
        <w:trPr>
          <w:trHeight w:val="298"/>
        </w:trPr>
        <w:tc>
          <w:tcPr>
            <w:tcW w:w="2943" w:type="dxa"/>
          </w:tcPr>
          <w:p w14:paraId="5C500C8C" w14:textId="77777777" w:rsidR="003871B6" w:rsidRPr="00A935E2" w:rsidRDefault="003871B6" w:rsidP="00A935E2">
            <w:pPr>
              <w:jc w:val="both"/>
              <w:rPr>
                <w:rFonts w:ascii="Times New Roman" w:hAnsi="Times New Roman" w:cs="Times New Roman"/>
                <w:sz w:val="20"/>
                <w:szCs w:val="20"/>
              </w:rPr>
            </w:pPr>
            <w:r w:rsidRPr="00A935E2">
              <w:rPr>
                <w:rFonts w:ascii="Times New Roman" w:hAnsi="Times New Roman" w:cs="Times New Roman"/>
                <w:bCs/>
                <w:iCs/>
                <w:sz w:val="20"/>
                <w:szCs w:val="20"/>
              </w:rPr>
              <w:t>Autoservisu skaits Rīgā, kuros var veikt piedāvāto vieglo automobiļu plānotās tehniskās apkopes</w:t>
            </w:r>
          </w:p>
        </w:tc>
        <w:tc>
          <w:tcPr>
            <w:tcW w:w="3544" w:type="dxa"/>
          </w:tcPr>
          <w:p w14:paraId="05FE2E74" w14:textId="77777777" w:rsidR="003871B6" w:rsidRPr="00A935E2" w:rsidRDefault="003871B6" w:rsidP="00A935E2">
            <w:pPr>
              <w:pStyle w:val="Header"/>
              <w:tabs>
                <w:tab w:val="clear" w:pos="4153"/>
                <w:tab w:val="clear" w:pos="8306"/>
              </w:tabs>
              <w:rPr>
                <w:rFonts w:ascii="Times New Roman" w:hAnsi="Times New Roman" w:cs="Times New Roman"/>
                <w:bCs/>
                <w:sz w:val="20"/>
                <w:szCs w:val="20"/>
              </w:rPr>
            </w:pPr>
            <w:r w:rsidRPr="00A935E2">
              <w:rPr>
                <w:rFonts w:ascii="Times New Roman" w:hAnsi="Times New Roman" w:cs="Times New Roman"/>
                <w:sz w:val="20"/>
                <w:szCs w:val="20"/>
              </w:rPr>
              <w:t>ne mazāk kā 1</w:t>
            </w:r>
          </w:p>
        </w:tc>
        <w:tc>
          <w:tcPr>
            <w:tcW w:w="3119" w:type="dxa"/>
          </w:tcPr>
          <w:p w14:paraId="0348D895" w14:textId="77777777" w:rsidR="003871B6" w:rsidRPr="00A935E2" w:rsidRDefault="003871B6" w:rsidP="00A935E2">
            <w:pPr>
              <w:pStyle w:val="Header"/>
              <w:tabs>
                <w:tab w:val="clear" w:pos="4153"/>
                <w:tab w:val="clear" w:pos="8306"/>
              </w:tabs>
              <w:rPr>
                <w:rFonts w:ascii="Times New Roman" w:hAnsi="Times New Roman" w:cs="Times New Roman"/>
                <w:bCs/>
                <w:sz w:val="20"/>
                <w:szCs w:val="20"/>
              </w:rPr>
            </w:pPr>
          </w:p>
        </w:tc>
      </w:tr>
      <w:tr w:rsidR="003871B6" w:rsidRPr="00914903" w14:paraId="0C38B188" w14:textId="77777777" w:rsidTr="00A935E2">
        <w:trPr>
          <w:trHeight w:val="298"/>
        </w:trPr>
        <w:tc>
          <w:tcPr>
            <w:tcW w:w="2943" w:type="dxa"/>
          </w:tcPr>
          <w:p w14:paraId="2EC7A104"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Degvielas veids</w:t>
            </w:r>
          </w:p>
        </w:tc>
        <w:tc>
          <w:tcPr>
            <w:tcW w:w="3544" w:type="dxa"/>
          </w:tcPr>
          <w:p w14:paraId="3B78EFC5"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benzīns vai dīzeļdegviela</w:t>
            </w:r>
          </w:p>
        </w:tc>
        <w:tc>
          <w:tcPr>
            <w:tcW w:w="3119" w:type="dxa"/>
          </w:tcPr>
          <w:p w14:paraId="29931FD3"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7B452E7C" w14:textId="77777777" w:rsidTr="00A935E2">
        <w:trPr>
          <w:trHeight w:val="298"/>
        </w:trPr>
        <w:tc>
          <w:tcPr>
            <w:tcW w:w="2943" w:type="dxa"/>
          </w:tcPr>
          <w:p w14:paraId="75FF53A5" w14:textId="77777777" w:rsidR="003871B6" w:rsidRPr="00A935E2" w:rsidRDefault="003871B6" w:rsidP="00A935E2">
            <w:pPr>
              <w:rPr>
                <w:rFonts w:ascii="Times New Roman" w:hAnsi="Times New Roman" w:cs="Times New Roman"/>
                <w:sz w:val="20"/>
                <w:szCs w:val="20"/>
              </w:rPr>
            </w:pPr>
            <w:r w:rsidRPr="00A935E2">
              <w:rPr>
                <w:rFonts w:ascii="Times New Roman" w:hAnsi="Times New Roman" w:cs="Times New Roman"/>
                <w:sz w:val="20"/>
                <w:szCs w:val="20"/>
              </w:rPr>
              <w:t xml:space="preserve">Pārnesumu kārbas </w:t>
            </w:r>
            <w:r w:rsidRPr="00A935E2">
              <w:rPr>
                <w:rFonts w:ascii="Times New Roman" w:hAnsi="Times New Roman" w:cs="Times New Roman"/>
                <w:bCs/>
                <w:iCs/>
                <w:sz w:val="20"/>
                <w:szCs w:val="20"/>
              </w:rPr>
              <w:t>(transmisijas)</w:t>
            </w:r>
            <w:r w:rsidRPr="00A935E2">
              <w:rPr>
                <w:rFonts w:ascii="Times New Roman" w:hAnsi="Times New Roman" w:cs="Times New Roman"/>
                <w:sz w:val="20"/>
                <w:szCs w:val="20"/>
              </w:rPr>
              <w:t xml:space="preserve"> tips</w:t>
            </w:r>
          </w:p>
        </w:tc>
        <w:tc>
          <w:tcPr>
            <w:tcW w:w="3544" w:type="dxa"/>
          </w:tcPr>
          <w:p w14:paraId="5F38C558" w14:textId="77777777" w:rsidR="003871B6" w:rsidRPr="00A935E2" w:rsidRDefault="003871B6" w:rsidP="00A935E2">
            <w:pPr>
              <w:pStyle w:val="Header"/>
              <w:tabs>
                <w:tab w:val="clear" w:pos="4153"/>
                <w:tab w:val="clear" w:pos="8306"/>
              </w:tabs>
              <w:rPr>
                <w:rFonts w:ascii="Times New Roman" w:hAnsi="Times New Roman" w:cs="Times New Roman"/>
                <w:sz w:val="20"/>
                <w:szCs w:val="20"/>
              </w:rPr>
            </w:pPr>
            <w:r w:rsidRPr="00A935E2">
              <w:rPr>
                <w:rFonts w:ascii="Times New Roman" w:hAnsi="Times New Roman" w:cs="Times New Roman"/>
                <w:sz w:val="20"/>
                <w:szCs w:val="20"/>
              </w:rPr>
              <w:t>manuālā vai automātiskā</w:t>
            </w:r>
          </w:p>
        </w:tc>
        <w:tc>
          <w:tcPr>
            <w:tcW w:w="3119" w:type="dxa"/>
          </w:tcPr>
          <w:p w14:paraId="1FF7AA18" w14:textId="77777777" w:rsidR="003871B6" w:rsidRPr="00A935E2" w:rsidRDefault="003871B6" w:rsidP="00A935E2">
            <w:pPr>
              <w:pStyle w:val="Header"/>
              <w:tabs>
                <w:tab w:val="clear" w:pos="4153"/>
                <w:tab w:val="clear" w:pos="8306"/>
              </w:tabs>
              <w:rPr>
                <w:rFonts w:ascii="Times New Roman" w:hAnsi="Times New Roman" w:cs="Times New Roman"/>
                <w:sz w:val="20"/>
                <w:szCs w:val="20"/>
              </w:rPr>
            </w:pPr>
          </w:p>
        </w:tc>
      </w:tr>
      <w:tr w:rsidR="003871B6" w14:paraId="32BC0572" w14:textId="77777777" w:rsidTr="00A935E2">
        <w:trPr>
          <w:trHeight w:val="298"/>
        </w:trPr>
        <w:tc>
          <w:tcPr>
            <w:tcW w:w="2943" w:type="dxa"/>
          </w:tcPr>
          <w:p w14:paraId="28154E19" w14:textId="77777777" w:rsidR="003871B6" w:rsidRPr="00A935E2" w:rsidRDefault="003871B6" w:rsidP="00A935E2">
            <w:pPr>
              <w:rPr>
                <w:rFonts w:ascii="Times New Roman" w:hAnsi="Times New Roman" w:cs="Times New Roman"/>
                <w:sz w:val="20"/>
                <w:szCs w:val="20"/>
              </w:rPr>
            </w:pPr>
            <w:r w:rsidRPr="00A935E2">
              <w:rPr>
                <w:rFonts w:ascii="Times New Roman" w:hAnsi="Times New Roman" w:cs="Times New Roman"/>
                <w:sz w:val="20"/>
                <w:szCs w:val="20"/>
              </w:rPr>
              <w:t>Automātiskā ātruma uzturēšanas sistēma (kruīzkontrole)</w:t>
            </w:r>
          </w:p>
        </w:tc>
        <w:tc>
          <w:tcPr>
            <w:tcW w:w="3544" w:type="dxa"/>
          </w:tcPr>
          <w:p w14:paraId="5461E315" w14:textId="77777777" w:rsidR="003871B6" w:rsidRPr="00A935E2" w:rsidRDefault="003871B6" w:rsidP="00A935E2">
            <w:pPr>
              <w:pStyle w:val="Header"/>
              <w:tabs>
                <w:tab w:val="clear" w:pos="4153"/>
                <w:tab w:val="clear" w:pos="8306"/>
              </w:tabs>
              <w:rPr>
                <w:rFonts w:ascii="Times New Roman" w:hAnsi="Times New Roman" w:cs="Times New Roman"/>
                <w:sz w:val="20"/>
                <w:szCs w:val="20"/>
              </w:rPr>
            </w:pPr>
            <w:r w:rsidRPr="00A935E2">
              <w:rPr>
                <w:rFonts w:ascii="Times New Roman" w:hAnsi="Times New Roman" w:cs="Times New Roman"/>
                <w:bCs/>
                <w:sz w:val="20"/>
                <w:szCs w:val="20"/>
              </w:rPr>
              <w:t>ir nepieciešama</w:t>
            </w:r>
          </w:p>
        </w:tc>
        <w:tc>
          <w:tcPr>
            <w:tcW w:w="3119" w:type="dxa"/>
          </w:tcPr>
          <w:p w14:paraId="4A5179D7" w14:textId="77777777" w:rsidR="003871B6" w:rsidRPr="00A935E2" w:rsidRDefault="003871B6" w:rsidP="00A935E2">
            <w:pPr>
              <w:pStyle w:val="Header"/>
              <w:tabs>
                <w:tab w:val="clear" w:pos="4153"/>
                <w:tab w:val="clear" w:pos="8306"/>
              </w:tabs>
              <w:rPr>
                <w:rFonts w:ascii="Times New Roman" w:hAnsi="Times New Roman" w:cs="Times New Roman"/>
                <w:sz w:val="20"/>
                <w:szCs w:val="20"/>
              </w:rPr>
            </w:pPr>
          </w:p>
        </w:tc>
      </w:tr>
      <w:tr w:rsidR="003871B6" w:rsidRPr="00914903" w14:paraId="355364C3" w14:textId="77777777" w:rsidTr="00A935E2">
        <w:trPr>
          <w:trHeight w:val="271"/>
        </w:trPr>
        <w:tc>
          <w:tcPr>
            <w:tcW w:w="2943" w:type="dxa"/>
          </w:tcPr>
          <w:p w14:paraId="7229C62B"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Bremžu sistēmas</w:t>
            </w:r>
          </w:p>
        </w:tc>
        <w:tc>
          <w:tcPr>
            <w:tcW w:w="3544" w:type="dxa"/>
          </w:tcPr>
          <w:p w14:paraId="47A46511"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ABS</w:t>
            </w:r>
          </w:p>
        </w:tc>
        <w:tc>
          <w:tcPr>
            <w:tcW w:w="3119" w:type="dxa"/>
          </w:tcPr>
          <w:p w14:paraId="08C62A5A"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156DA193" w14:textId="77777777" w:rsidTr="00A935E2">
        <w:trPr>
          <w:trHeight w:val="82"/>
        </w:trPr>
        <w:tc>
          <w:tcPr>
            <w:tcW w:w="2943" w:type="dxa"/>
          </w:tcPr>
          <w:p w14:paraId="5B4D4ACE"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Piedziņas veids</w:t>
            </w:r>
          </w:p>
        </w:tc>
        <w:tc>
          <w:tcPr>
            <w:tcW w:w="3544" w:type="dxa"/>
          </w:tcPr>
          <w:p w14:paraId="3F3BA2FE"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priekšpiedziņa vai 4WD</w:t>
            </w:r>
          </w:p>
        </w:tc>
        <w:tc>
          <w:tcPr>
            <w:tcW w:w="3119" w:type="dxa"/>
          </w:tcPr>
          <w:p w14:paraId="6DE8C229"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5C32045C" w14:textId="77777777" w:rsidTr="00A935E2">
        <w:trPr>
          <w:trHeight w:val="82"/>
        </w:trPr>
        <w:tc>
          <w:tcPr>
            <w:tcW w:w="2943" w:type="dxa"/>
          </w:tcPr>
          <w:p w14:paraId="29DC2F7D"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Automobiļa stabilitātes programma</w:t>
            </w:r>
          </w:p>
        </w:tc>
        <w:tc>
          <w:tcPr>
            <w:tcW w:w="3544" w:type="dxa"/>
          </w:tcPr>
          <w:p w14:paraId="7F1692E4"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elektroniskā </w:t>
            </w:r>
            <w:r w:rsidRPr="00A935E2">
              <w:rPr>
                <w:rFonts w:ascii="Times New Roman" w:hAnsi="Times New Roman" w:cs="Times New Roman"/>
                <w:bCs/>
                <w:iCs/>
                <w:sz w:val="20"/>
                <w:szCs w:val="20"/>
              </w:rPr>
              <w:t>stabilitātes programma (</w:t>
            </w:r>
            <w:smartTag w:uri="schemas-tilde-lv/tildestengine" w:element="currency2">
              <w:smartTagPr>
                <w:attr w:name="currency_id" w:val="15"/>
                <w:attr w:name="currency_key" w:val="ESP"/>
                <w:attr w:name="currency_value" w:val="1"/>
                <w:attr w:name="currency_text" w:val="ESP"/>
              </w:smartTagPr>
              <w:r w:rsidRPr="00A935E2">
                <w:rPr>
                  <w:rFonts w:ascii="Times New Roman" w:hAnsi="Times New Roman" w:cs="Times New Roman"/>
                  <w:bCs/>
                  <w:iCs/>
                  <w:sz w:val="20"/>
                  <w:szCs w:val="20"/>
                </w:rPr>
                <w:t>ESP</w:t>
              </w:r>
            </w:smartTag>
            <w:r w:rsidRPr="00A935E2">
              <w:rPr>
                <w:rFonts w:ascii="Times New Roman" w:hAnsi="Times New Roman" w:cs="Times New Roman"/>
                <w:bCs/>
                <w:iCs/>
                <w:sz w:val="20"/>
                <w:szCs w:val="20"/>
              </w:rPr>
              <w:t>)</w:t>
            </w:r>
          </w:p>
        </w:tc>
        <w:tc>
          <w:tcPr>
            <w:tcW w:w="3119" w:type="dxa"/>
          </w:tcPr>
          <w:p w14:paraId="200E35C8"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678461D8" w14:textId="77777777" w:rsidTr="00A935E2">
        <w:trPr>
          <w:trHeight w:val="82"/>
        </w:trPr>
        <w:tc>
          <w:tcPr>
            <w:tcW w:w="2943" w:type="dxa"/>
          </w:tcPr>
          <w:p w14:paraId="05DE1AF0"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Automobiļa pretbuksēšanas sistēma</w:t>
            </w:r>
          </w:p>
        </w:tc>
        <w:tc>
          <w:tcPr>
            <w:tcW w:w="3544" w:type="dxa"/>
          </w:tcPr>
          <w:p w14:paraId="34BC10AD"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elektroniskā </w:t>
            </w:r>
            <w:r w:rsidRPr="00A935E2">
              <w:rPr>
                <w:rFonts w:ascii="Times New Roman" w:hAnsi="Times New Roman" w:cs="Times New Roman"/>
                <w:bCs/>
                <w:iCs/>
                <w:sz w:val="20"/>
                <w:szCs w:val="20"/>
              </w:rPr>
              <w:t>pretbuksēšanas sistēma (ASR) ar iespēju to vajadzības gadījumā atslēgt</w:t>
            </w:r>
          </w:p>
        </w:tc>
        <w:tc>
          <w:tcPr>
            <w:tcW w:w="3119" w:type="dxa"/>
          </w:tcPr>
          <w:p w14:paraId="2DD88C20"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18D5DC23" w14:textId="77777777" w:rsidTr="00A935E2">
        <w:trPr>
          <w:trHeight w:val="271"/>
        </w:trPr>
        <w:tc>
          <w:tcPr>
            <w:tcW w:w="2943" w:type="dxa"/>
          </w:tcPr>
          <w:p w14:paraId="5CAA7A7A"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Pretaizdzīšanas ierīce</w:t>
            </w:r>
          </w:p>
        </w:tc>
        <w:tc>
          <w:tcPr>
            <w:tcW w:w="3544" w:type="dxa"/>
          </w:tcPr>
          <w:p w14:paraId="13298073"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pretaizdzīšanas signalizācija ar pults vadību</w:t>
            </w:r>
          </w:p>
        </w:tc>
        <w:tc>
          <w:tcPr>
            <w:tcW w:w="3119" w:type="dxa"/>
          </w:tcPr>
          <w:p w14:paraId="3A31855C"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17D8C995" w14:textId="77777777" w:rsidTr="00A935E2">
        <w:trPr>
          <w:trHeight w:val="271"/>
        </w:trPr>
        <w:tc>
          <w:tcPr>
            <w:tcW w:w="2943" w:type="dxa"/>
          </w:tcPr>
          <w:p w14:paraId="5F6AE9A7"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Stūres kolonna</w:t>
            </w:r>
          </w:p>
        </w:tc>
        <w:tc>
          <w:tcPr>
            <w:tcW w:w="3544" w:type="dxa"/>
          </w:tcPr>
          <w:p w14:paraId="23929BB0"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regulējama augstumā un dziļumā</w:t>
            </w:r>
          </w:p>
        </w:tc>
        <w:tc>
          <w:tcPr>
            <w:tcW w:w="3119" w:type="dxa"/>
          </w:tcPr>
          <w:p w14:paraId="4A6B779E"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7626BF87" w14:textId="77777777" w:rsidTr="00A935E2">
        <w:trPr>
          <w:trHeight w:val="271"/>
        </w:trPr>
        <w:tc>
          <w:tcPr>
            <w:tcW w:w="2943" w:type="dxa"/>
          </w:tcPr>
          <w:p w14:paraId="72BA2328"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Atslēga</w:t>
            </w:r>
          </w:p>
        </w:tc>
        <w:tc>
          <w:tcPr>
            <w:tcW w:w="3544" w:type="dxa"/>
          </w:tcPr>
          <w:p w14:paraId="69E3A10D"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centrālā atslēga visām durvīm</w:t>
            </w:r>
          </w:p>
        </w:tc>
        <w:tc>
          <w:tcPr>
            <w:tcW w:w="3119" w:type="dxa"/>
          </w:tcPr>
          <w:p w14:paraId="5CA662BC"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45B209C6" w14:textId="77777777" w:rsidTr="00A935E2">
        <w:trPr>
          <w:trHeight w:val="271"/>
        </w:trPr>
        <w:tc>
          <w:tcPr>
            <w:tcW w:w="2943" w:type="dxa"/>
          </w:tcPr>
          <w:p w14:paraId="478E9A33"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Sānu spoguļi</w:t>
            </w:r>
          </w:p>
        </w:tc>
        <w:tc>
          <w:tcPr>
            <w:tcW w:w="3544" w:type="dxa"/>
          </w:tcPr>
          <w:p w14:paraId="44BE6F9E"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elektriski </w:t>
            </w:r>
            <w:r w:rsidRPr="00A935E2">
              <w:rPr>
                <w:rFonts w:ascii="Times New Roman" w:hAnsi="Times New Roman" w:cs="Times New Roman"/>
                <w:sz w:val="20"/>
                <w:szCs w:val="20"/>
              </w:rPr>
              <w:t xml:space="preserve">apsildāmi un </w:t>
            </w:r>
            <w:r w:rsidRPr="00A935E2">
              <w:rPr>
                <w:rFonts w:ascii="Times New Roman" w:hAnsi="Times New Roman" w:cs="Times New Roman"/>
                <w:bCs/>
                <w:sz w:val="20"/>
                <w:szCs w:val="20"/>
              </w:rPr>
              <w:t xml:space="preserve">regulējami no salona </w:t>
            </w:r>
          </w:p>
        </w:tc>
        <w:tc>
          <w:tcPr>
            <w:tcW w:w="3119" w:type="dxa"/>
          </w:tcPr>
          <w:p w14:paraId="58CCD91D"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17BEDFE2" w14:textId="77777777" w:rsidTr="00A935E2">
        <w:trPr>
          <w:trHeight w:val="271"/>
        </w:trPr>
        <w:tc>
          <w:tcPr>
            <w:tcW w:w="2943" w:type="dxa"/>
          </w:tcPr>
          <w:p w14:paraId="5A2DBB68"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Durvju logu mehānisms</w:t>
            </w:r>
          </w:p>
        </w:tc>
        <w:tc>
          <w:tcPr>
            <w:tcW w:w="3544" w:type="dxa"/>
          </w:tcPr>
          <w:p w14:paraId="277B73C0"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elektriski vadāmi priekšējie sānu logi </w:t>
            </w:r>
          </w:p>
        </w:tc>
        <w:tc>
          <w:tcPr>
            <w:tcW w:w="3119" w:type="dxa"/>
          </w:tcPr>
          <w:p w14:paraId="461466F7"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35372155" w14:textId="77777777" w:rsidTr="00A935E2">
        <w:trPr>
          <w:trHeight w:val="271"/>
        </w:trPr>
        <w:tc>
          <w:tcPr>
            <w:tcW w:w="2943" w:type="dxa"/>
          </w:tcPr>
          <w:p w14:paraId="109FA5E4"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Salona apdare</w:t>
            </w:r>
          </w:p>
        </w:tc>
        <w:tc>
          <w:tcPr>
            <w:tcW w:w="3544" w:type="dxa"/>
          </w:tcPr>
          <w:p w14:paraId="57ABC590"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tumšas krāsas</w:t>
            </w:r>
          </w:p>
        </w:tc>
        <w:tc>
          <w:tcPr>
            <w:tcW w:w="3119" w:type="dxa"/>
          </w:tcPr>
          <w:p w14:paraId="73C705D1"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325262FD" w14:textId="77777777" w:rsidTr="00A935E2">
        <w:trPr>
          <w:trHeight w:val="295"/>
        </w:trPr>
        <w:tc>
          <w:tcPr>
            <w:tcW w:w="2943" w:type="dxa"/>
          </w:tcPr>
          <w:p w14:paraId="1F067DD7"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Drošības aprīkojums</w:t>
            </w:r>
          </w:p>
        </w:tc>
        <w:tc>
          <w:tcPr>
            <w:tcW w:w="3544" w:type="dxa"/>
          </w:tcPr>
          <w:p w14:paraId="57167147" w14:textId="77777777" w:rsidR="003871B6" w:rsidRPr="00A935E2" w:rsidRDefault="003871B6" w:rsidP="00A935E2">
            <w:pPr>
              <w:pStyle w:val="BodyTextIndent"/>
              <w:overflowPunct w:val="0"/>
              <w:autoSpaceDE w:val="0"/>
              <w:autoSpaceDN w:val="0"/>
              <w:adjustRightInd w:val="0"/>
              <w:ind w:firstLine="0"/>
              <w:textAlignment w:val="baseline"/>
              <w:rPr>
                <w:sz w:val="20"/>
              </w:rPr>
            </w:pPr>
            <w:r w:rsidRPr="00A935E2">
              <w:rPr>
                <w:sz w:val="20"/>
              </w:rPr>
              <w:t>vadītāja, blakussēdētāja un sānu drošības spilveni</w:t>
            </w:r>
          </w:p>
        </w:tc>
        <w:tc>
          <w:tcPr>
            <w:tcW w:w="3119" w:type="dxa"/>
          </w:tcPr>
          <w:p w14:paraId="13049846" w14:textId="77777777" w:rsidR="003871B6" w:rsidRPr="00A935E2" w:rsidRDefault="003871B6" w:rsidP="00A935E2">
            <w:pPr>
              <w:pStyle w:val="BodyTextIndent"/>
              <w:overflowPunct w:val="0"/>
              <w:autoSpaceDE w:val="0"/>
              <w:autoSpaceDN w:val="0"/>
              <w:adjustRightInd w:val="0"/>
              <w:ind w:firstLine="0"/>
              <w:textAlignment w:val="baseline"/>
              <w:rPr>
                <w:sz w:val="20"/>
              </w:rPr>
            </w:pPr>
          </w:p>
        </w:tc>
      </w:tr>
      <w:tr w:rsidR="003871B6" w:rsidRPr="00914903" w14:paraId="232ED608" w14:textId="77777777" w:rsidTr="00A935E2">
        <w:trPr>
          <w:trHeight w:val="271"/>
        </w:trPr>
        <w:tc>
          <w:tcPr>
            <w:tcW w:w="2943" w:type="dxa"/>
          </w:tcPr>
          <w:p w14:paraId="1DAC482C"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Drošības jostas</w:t>
            </w:r>
          </w:p>
        </w:tc>
        <w:tc>
          <w:tcPr>
            <w:tcW w:w="3544" w:type="dxa"/>
          </w:tcPr>
          <w:p w14:paraId="755985AA"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visām sēdvietām</w:t>
            </w:r>
          </w:p>
        </w:tc>
        <w:tc>
          <w:tcPr>
            <w:tcW w:w="3119" w:type="dxa"/>
          </w:tcPr>
          <w:p w14:paraId="0669C81E"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2F006BAC" w14:textId="77777777" w:rsidTr="00A935E2">
        <w:trPr>
          <w:trHeight w:val="271"/>
        </w:trPr>
        <w:tc>
          <w:tcPr>
            <w:tcW w:w="2943" w:type="dxa"/>
          </w:tcPr>
          <w:p w14:paraId="56D5AE0C"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Sēdekļi</w:t>
            </w:r>
          </w:p>
        </w:tc>
        <w:tc>
          <w:tcPr>
            <w:tcW w:w="3544" w:type="dxa"/>
          </w:tcPr>
          <w:p w14:paraId="5E82E497" w14:textId="77777777" w:rsidR="003871B6" w:rsidRPr="00A935E2" w:rsidRDefault="003871B6" w:rsidP="00A935E2">
            <w:pPr>
              <w:pStyle w:val="BodyTextIndent"/>
              <w:overflowPunct w:val="0"/>
              <w:autoSpaceDE w:val="0"/>
              <w:autoSpaceDN w:val="0"/>
              <w:adjustRightInd w:val="0"/>
              <w:ind w:firstLine="0"/>
              <w:textAlignment w:val="baseline"/>
              <w:rPr>
                <w:sz w:val="20"/>
              </w:rPr>
            </w:pPr>
            <w:r w:rsidRPr="00A935E2">
              <w:rPr>
                <w:sz w:val="20"/>
              </w:rPr>
              <w:t>vadītāja sēdekļa attāluma un augstuma regulēšana</w:t>
            </w:r>
          </w:p>
        </w:tc>
        <w:tc>
          <w:tcPr>
            <w:tcW w:w="3119" w:type="dxa"/>
          </w:tcPr>
          <w:p w14:paraId="5E8853B7" w14:textId="77777777" w:rsidR="003871B6" w:rsidRPr="00A935E2" w:rsidRDefault="003871B6" w:rsidP="00A935E2">
            <w:pPr>
              <w:pStyle w:val="BodyTextIndent"/>
              <w:overflowPunct w:val="0"/>
              <w:autoSpaceDE w:val="0"/>
              <w:autoSpaceDN w:val="0"/>
              <w:adjustRightInd w:val="0"/>
              <w:ind w:firstLine="0"/>
              <w:textAlignment w:val="baseline"/>
              <w:rPr>
                <w:sz w:val="20"/>
              </w:rPr>
            </w:pPr>
          </w:p>
        </w:tc>
      </w:tr>
      <w:tr w:rsidR="003871B6" w:rsidRPr="00914903" w14:paraId="1D170A87" w14:textId="77777777" w:rsidTr="00A935E2">
        <w:trPr>
          <w:trHeight w:val="236"/>
        </w:trPr>
        <w:tc>
          <w:tcPr>
            <w:tcW w:w="2943" w:type="dxa"/>
          </w:tcPr>
          <w:p w14:paraId="3E2F774E"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Sēdekļu galvas balsti</w:t>
            </w:r>
          </w:p>
        </w:tc>
        <w:tc>
          <w:tcPr>
            <w:tcW w:w="3544" w:type="dxa"/>
          </w:tcPr>
          <w:p w14:paraId="3E00D2AA" w14:textId="77777777" w:rsidR="003871B6" w:rsidRPr="00A935E2" w:rsidRDefault="003871B6" w:rsidP="00A935E2">
            <w:pPr>
              <w:pStyle w:val="BodyTextIndent"/>
              <w:overflowPunct w:val="0"/>
              <w:autoSpaceDE w:val="0"/>
              <w:autoSpaceDN w:val="0"/>
              <w:adjustRightInd w:val="0"/>
              <w:ind w:firstLine="0"/>
              <w:textAlignment w:val="baseline"/>
              <w:rPr>
                <w:sz w:val="20"/>
              </w:rPr>
            </w:pPr>
            <w:r w:rsidRPr="00A935E2">
              <w:rPr>
                <w:bCs/>
                <w:sz w:val="20"/>
              </w:rPr>
              <w:t>visām sēdvietām</w:t>
            </w:r>
          </w:p>
        </w:tc>
        <w:tc>
          <w:tcPr>
            <w:tcW w:w="3119" w:type="dxa"/>
          </w:tcPr>
          <w:p w14:paraId="409E89BE" w14:textId="77777777" w:rsidR="003871B6" w:rsidRPr="00A935E2" w:rsidRDefault="003871B6" w:rsidP="00A935E2">
            <w:pPr>
              <w:pStyle w:val="BodyTextIndent"/>
              <w:overflowPunct w:val="0"/>
              <w:autoSpaceDE w:val="0"/>
              <w:autoSpaceDN w:val="0"/>
              <w:adjustRightInd w:val="0"/>
              <w:ind w:firstLine="0"/>
              <w:textAlignment w:val="baseline"/>
              <w:rPr>
                <w:sz w:val="20"/>
              </w:rPr>
            </w:pPr>
          </w:p>
        </w:tc>
      </w:tr>
      <w:tr w:rsidR="003871B6" w:rsidRPr="00914903" w14:paraId="3112F572" w14:textId="77777777" w:rsidTr="00A935E2">
        <w:trPr>
          <w:trHeight w:val="271"/>
        </w:trPr>
        <w:tc>
          <w:tcPr>
            <w:tcW w:w="2943" w:type="dxa"/>
          </w:tcPr>
          <w:p w14:paraId="17FBA1FB"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Riepas</w:t>
            </w:r>
          </w:p>
        </w:tc>
        <w:tc>
          <w:tcPr>
            <w:tcW w:w="3544" w:type="dxa"/>
          </w:tcPr>
          <w:p w14:paraId="2B81D1DB"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sz w:val="20"/>
                <w:szCs w:val="20"/>
              </w:rPr>
              <w:t>ziemas un vasaras riepu komplekts</w:t>
            </w:r>
          </w:p>
        </w:tc>
        <w:tc>
          <w:tcPr>
            <w:tcW w:w="3119" w:type="dxa"/>
          </w:tcPr>
          <w:p w14:paraId="2E5C96D3"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53F07666" w14:textId="77777777" w:rsidTr="00A935E2">
        <w:trPr>
          <w:trHeight w:val="271"/>
        </w:trPr>
        <w:tc>
          <w:tcPr>
            <w:tcW w:w="2943" w:type="dxa"/>
          </w:tcPr>
          <w:p w14:paraId="3F5ED342"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Riepu remonta nodrošinājums</w:t>
            </w:r>
          </w:p>
        </w:tc>
        <w:tc>
          <w:tcPr>
            <w:tcW w:w="3544" w:type="dxa"/>
          </w:tcPr>
          <w:p w14:paraId="33DB5156"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iCs/>
                <w:sz w:val="20"/>
                <w:szCs w:val="20"/>
              </w:rPr>
              <w:t>rezerves ritenis vai putas</w:t>
            </w:r>
          </w:p>
        </w:tc>
        <w:tc>
          <w:tcPr>
            <w:tcW w:w="3119" w:type="dxa"/>
          </w:tcPr>
          <w:p w14:paraId="7FCC1938"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6CF7D8B2" w14:textId="77777777" w:rsidTr="00A935E2">
        <w:trPr>
          <w:trHeight w:val="271"/>
        </w:trPr>
        <w:tc>
          <w:tcPr>
            <w:tcW w:w="2943" w:type="dxa"/>
          </w:tcPr>
          <w:p w14:paraId="4AFB070A"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Miglas lukturi</w:t>
            </w:r>
          </w:p>
        </w:tc>
        <w:tc>
          <w:tcPr>
            <w:tcW w:w="3544" w:type="dxa"/>
          </w:tcPr>
          <w:p w14:paraId="1B49D843" w14:textId="77777777" w:rsidR="003871B6" w:rsidRPr="00A935E2" w:rsidRDefault="003871B6" w:rsidP="00A935E2">
            <w:pPr>
              <w:pStyle w:val="CommentText"/>
              <w:rPr>
                <w:rFonts w:ascii="Times New Roman" w:hAnsi="Times New Roman" w:cs="Times New Roman"/>
              </w:rPr>
            </w:pPr>
            <w:r w:rsidRPr="00A935E2">
              <w:rPr>
                <w:rFonts w:ascii="Times New Roman" w:hAnsi="Times New Roman" w:cs="Times New Roman"/>
              </w:rPr>
              <w:t>priekšējie miglas lukturi</w:t>
            </w:r>
          </w:p>
        </w:tc>
        <w:tc>
          <w:tcPr>
            <w:tcW w:w="3119" w:type="dxa"/>
          </w:tcPr>
          <w:p w14:paraId="7AFA3CB5" w14:textId="77777777" w:rsidR="003871B6" w:rsidRPr="00A935E2" w:rsidRDefault="003871B6" w:rsidP="00A935E2">
            <w:pPr>
              <w:pStyle w:val="CommentText"/>
              <w:rPr>
                <w:rFonts w:ascii="Times New Roman" w:hAnsi="Times New Roman" w:cs="Times New Roman"/>
              </w:rPr>
            </w:pPr>
          </w:p>
        </w:tc>
      </w:tr>
      <w:tr w:rsidR="003871B6" w:rsidRPr="00914903" w14:paraId="1535390E" w14:textId="77777777" w:rsidTr="00A935E2">
        <w:trPr>
          <w:trHeight w:val="271"/>
        </w:trPr>
        <w:tc>
          <w:tcPr>
            <w:tcW w:w="2943" w:type="dxa"/>
          </w:tcPr>
          <w:p w14:paraId="7B41290F"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Audio aprīkojums</w:t>
            </w:r>
          </w:p>
        </w:tc>
        <w:tc>
          <w:tcPr>
            <w:tcW w:w="3544" w:type="dxa"/>
          </w:tcPr>
          <w:p w14:paraId="0DD12328" w14:textId="77777777" w:rsidR="003871B6" w:rsidRPr="00A935E2" w:rsidRDefault="003871B6" w:rsidP="00A935E2">
            <w:pPr>
              <w:pStyle w:val="CommentText"/>
              <w:rPr>
                <w:rFonts w:ascii="Times New Roman" w:hAnsi="Times New Roman" w:cs="Times New Roman"/>
              </w:rPr>
            </w:pPr>
            <w:r w:rsidRPr="00A935E2">
              <w:rPr>
                <w:rFonts w:ascii="Times New Roman" w:hAnsi="Times New Roman" w:cs="Times New Roman"/>
              </w:rPr>
              <w:t>radio ar skaļruņiem</w:t>
            </w:r>
          </w:p>
        </w:tc>
        <w:tc>
          <w:tcPr>
            <w:tcW w:w="3119" w:type="dxa"/>
          </w:tcPr>
          <w:p w14:paraId="2B3E6F01" w14:textId="77777777" w:rsidR="003871B6" w:rsidRPr="00A935E2" w:rsidRDefault="003871B6" w:rsidP="00A935E2">
            <w:pPr>
              <w:pStyle w:val="CommentText"/>
              <w:rPr>
                <w:rFonts w:ascii="Times New Roman" w:hAnsi="Times New Roman" w:cs="Times New Roman"/>
              </w:rPr>
            </w:pPr>
          </w:p>
        </w:tc>
      </w:tr>
      <w:tr w:rsidR="003871B6" w:rsidRPr="006D765B" w14:paraId="3C918C5F" w14:textId="77777777" w:rsidTr="00A935E2">
        <w:trPr>
          <w:trHeight w:val="271"/>
        </w:trPr>
        <w:tc>
          <w:tcPr>
            <w:tcW w:w="2943" w:type="dxa"/>
          </w:tcPr>
          <w:p w14:paraId="35DA90B3" w14:textId="77777777" w:rsidR="003871B6" w:rsidRPr="00A935E2" w:rsidRDefault="003871B6" w:rsidP="00A935E2">
            <w:pPr>
              <w:autoSpaceDE w:val="0"/>
              <w:autoSpaceDN w:val="0"/>
              <w:adjustRightInd w:val="0"/>
              <w:rPr>
                <w:rFonts w:ascii="Times New Roman" w:hAnsi="Times New Roman" w:cs="Times New Roman"/>
                <w:bCs/>
                <w:iCs/>
                <w:color w:val="auto"/>
                <w:sz w:val="20"/>
                <w:szCs w:val="20"/>
              </w:rPr>
            </w:pPr>
            <w:r w:rsidRPr="00A935E2">
              <w:rPr>
                <w:rFonts w:ascii="Times New Roman" w:hAnsi="Times New Roman" w:cs="Times New Roman"/>
                <w:bCs/>
                <w:color w:val="auto"/>
                <w:sz w:val="20"/>
                <w:szCs w:val="20"/>
              </w:rPr>
              <w:t>Klimata kontrole</w:t>
            </w:r>
          </w:p>
        </w:tc>
        <w:tc>
          <w:tcPr>
            <w:tcW w:w="3544" w:type="dxa"/>
          </w:tcPr>
          <w:p w14:paraId="1CEDE8DD"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r w:rsidRPr="00A935E2">
              <w:rPr>
                <w:rFonts w:ascii="Times New Roman" w:hAnsi="Times New Roman" w:cs="Times New Roman"/>
                <w:bCs/>
                <w:color w:val="auto"/>
                <w:sz w:val="20"/>
                <w:szCs w:val="20"/>
              </w:rPr>
              <w:t>ir nepieciešama, ar elektronisku vadību priekšpusē un atsevišķu regulēšanu no pasažieru salona</w:t>
            </w:r>
          </w:p>
        </w:tc>
        <w:tc>
          <w:tcPr>
            <w:tcW w:w="3119" w:type="dxa"/>
          </w:tcPr>
          <w:p w14:paraId="6E0B24D9" w14:textId="77777777" w:rsidR="003871B6" w:rsidRPr="00A935E2" w:rsidRDefault="003871B6" w:rsidP="00A935E2">
            <w:pPr>
              <w:autoSpaceDE w:val="0"/>
              <w:autoSpaceDN w:val="0"/>
              <w:adjustRightInd w:val="0"/>
              <w:rPr>
                <w:rFonts w:ascii="Times New Roman" w:hAnsi="Times New Roman" w:cs="Times New Roman"/>
                <w:bCs/>
                <w:color w:val="auto"/>
                <w:sz w:val="20"/>
                <w:szCs w:val="20"/>
              </w:rPr>
            </w:pPr>
          </w:p>
        </w:tc>
      </w:tr>
      <w:tr w:rsidR="003871B6" w:rsidRPr="00914903" w14:paraId="4BCF512A" w14:textId="77777777" w:rsidTr="00A935E2">
        <w:trPr>
          <w:trHeight w:val="271"/>
        </w:trPr>
        <w:tc>
          <w:tcPr>
            <w:tcW w:w="2943" w:type="dxa"/>
          </w:tcPr>
          <w:p w14:paraId="36C2F5F3"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Ugunsdzēšamais aparāts</w:t>
            </w:r>
          </w:p>
        </w:tc>
        <w:tc>
          <w:tcPr>
            <w:tcW w:w="3544" w:type="dxa"/>
          </w:tcPr>
          <w:p w14:paraId="70623228" w14:textId="77777777" w:rsidR="003871B6" w:rsidRPr="00A935E2" w:rsidRDefault="003871B6" w:rsidP="00A935E2">
            <w:pPr>
              <w:pStyle w:val="CommentText"/>
              <w:rPr>
                <w:rFonts w:ascii="Times New Roman" w:hAnsi="Times New Roman" w:cs="Times New Roman"/>
              </w:rPr>
            </w:pPr>
            <w:r w:rsidRPr="00A935E2">
              <w:rPr>
                <w:rFonts w:ascii="Times New Roman" w:hAnsi="Times New Roman" w:cs="Times New Roman"/>
              </w:rPr>
              <w:t>ir nepieciešams</w:t>
            </w:r>
          </w:p>
        </w:tc>
        <w:tc>
          <w:tcPr>
            <w:tcW w:w="3119" w:type="dxa"/>
          </w:tcPr>
          <w:p w14:paraId="022B224B" w14:textId="77777777" w:rsidR="003871B6" w:rsidRPr="00A935E2" w:rsidRDefault="003871B6" w:rsidP="00A935E2">
            <w:pPr>
              <w:pStyle w:val="CommentText"/>
              <w:rPr>
                <w:rFonts w:ascii="Times New Roman" w:hAnsi="Times New Roman" w:cs="Times New Roman"/>
              </w:rPr>
            </w:pPr>
          </w:p>
        </w:tc>
      </w:tr>
      <w:tr w:rsidR="003871B6" w:rsidRPr="00914903" w14:paraId="6FBFD4A4" w14:textId="77777777" w:rsidTr="00A935E2">
        <w:trPr>
          <w:trHeight w:val="271"/>
        </w:trPr>
        <w:tc>
          <w:tcPr>
            <w:tcW w:w="2943" w:type="dxa"/>
          </w:tcPr>
          <w:p w14:paraId="6B69A1C2"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Medicīniskā aptieciņa</w:t>
            </w:r>
          </w:p>
        </w:tc>
        <w:tc>
          <w:tcPr>
            <w:tcW w:w="3544" w:type="dxa"/>
          </w:tcPr>
          <w:p w14:paraId="4E6F76BA" w14:textId="77777777" w:rsidR="003871B6" w:rsidRPr="00A935E2" w:rsidRDefault="003871B6" w:rsidP="00A935E2">
            <w:pPr>
              <w:pStyle w:val="CommentText"/>
              <w:rPr>
                <w:rFonts w:ascii="Times New Roman" w:hAnsi="Times New Roman" w:cs="Times New Roman"/>
              </w:rPr>
            </w:pPr>
            <w:r w:rsidRPr="00A935E2">
              <w:rPr>
                <w:rFonts w:ascii="Times New Roman" w:hAnsi="Times New Roman" w:cs="Times New Roman"/>
              </w:rPr>
              <w:t>ir nepieciešama</w:t>
            </w:r>
          </w:p>
        </w:tc>
        <w:tc>
          <w:tcPr>
            <w:tcW w:w="3119" w:type="dxa"/>
          </w:tcPr>
          <w:p w14:paraId="252AA31A" w14:textId="77777777" w:rsidR="003871B6" w:rsidRPr="00A935E2" w:rsidRDefault="003871B6" w:rsidP="00A935E2">
            <w:pPr>
              <w:pStyle w:val="CommentText"/>
              <w:rPr>
                <w:rFonts w:ascii="Times New Roman" w:hAnsi="Times New Roman" w:cs="Times New Roman"/>
              </w:rPr>
            </w:pPr>
          </w:p>
        </w:tc>
      </w:tr>
      <w:tr w:rsidR="003871B6" w:rsidRPr="00914903" w14:paraId="2BF06C82" w14:textId="77777777" w:rsidTr="00A935E2">
        <w:trPr>
          <w:trHeight w:val="271"/>
        </w:trPr>
        <w:tc>
          <w:tcPr>
            <w:tcW w:w="2943" w:type="dxa"/>
          </w:tcPr>
          <w:p w14:paraId="2D4D7A43"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Avārijas apstāšanās zīme</w:t>
            </w:r>
          </w:p>
        </w:tc>
        <w:tc>
          <w:tcPr>
            <w:tcW w:w="3544" w:type="dxa"/>
          </w:tcPr>
          <w:p w14:paraId="1058185C"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sz w:val="20"/>
                <w:szCs w:val="20"/>
              </w:rPr>
              <w:t>ir nepieciešama</w:t>
            </w:r>
          </w:p>
        </w:tc>
        <w:tc>
          <w:tcPr>
            <w:tcW w:w="3119" w:type="dxa"/>
          </w:tcPr>
          <w:p w14:paraId="1EAB47DB"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6418F543" w14:textId="77777777" w:rsidTr="00A935E2">
        <w:trPr>
          <w:trHeight w:val="271"/>
        </w:trPr>
        <w:tc>
          <w:tcPr>
            <w:tcW w:w="2943" w:type="dxa"/>
          </w:tcPr>
          <w:p w14:paraId="417F89CC"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Grīdas paklāju materiāls</w:t>
            </w:r>
          </w:p>
        </w:tc>
        <w:tc>
          <w:tcPr>
            <w:tcW w:w="3544" w:type="dxa"/>
          </w:tcPr>
          <w:p w14:paraId="54D63764" w14:textId="77777777" w:rsidR="003871B6" w:rsidRPr="00A935E2" w:rsidRDefault="003871B6" w:rsidP="00A935E2">
            <w:pPr>
              <w:pStyle w:val="CommentText"/>
              <w:rPr>
                <w:rFonts w:ascii="Times New Roman" w:hAnsi="Times New Roman" w:cs="Times New Roman"/>
              </w:rPr>
            </w:pPr>
            <w:r w:rsidRPr="00A935E2">
              <w:rPr>
                <w:rFonts w:ascii="Times New Roman" w:hAnsi="Times New Roman" w:cs="Times New Roman"/>
              </w:rPr>
              <w:t>gumija vai tekstils</w:t>
            </w:r>
          </w:p>
        </w:tc>
        <w:tc>
          <w:tcPr>
            <w:tcW w:w="3119" w:type="dxa"/>
          </w:tcPr>
          <w:p w14:paraId="3917E0D4" w14:textId="77777777" w:rsidR="003871B6" w:rsidRPr="00A935E2" w:rsidRDefault="003871B6" w:rsidP="00A935E2">
            <w:pPr>
              <w:pStyle w:val="CommentText"/>
              <w:rPr>
                <w:rFonts w:ascii="Times New Roman" w:hAnsi="Times New Roman" w:cs="Times New Roman"/>
              </w:rPr>
            </w:pPr>
          </w:p>
        </w:tc>
      </w:tr>
      <w:tr w:rsidR="003871B6" w:rsidRPr="00914903" w14:paraId="67BACD42" w14:textId="77777777" w:rsidTr="00A935E2">
        <w:trPr>
          <w:trHeight w:val="271"/>
        </w:trPr>
        <w:tc>
          <w:tcPr>
            <w:tcW w:w="2943" w:type="dxa"/>
          </w:tcPr>
          <w:p w14:paraId="2C85F9C9"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Minimālā garantija</w:t>
            </w:r>
          </w:p>
        </w:tc>
        <w:tc>
          <w:tcPr>
            <w:tcW w:w="3544" w:type="dxa"/>
          </w:tcPr>
          <w:p w14:paraId="2ACC63D2"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3 gadi </w:t>
            </w:r>
          </w:p>
        </w:tc>
        <w:tc>
          <w:tcPr>
            <w:tcW w:w="3119" w:type="dxa"/>
          </w:tcPr>
          <w:p w14:paraId="7E1E33EB"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6CC83E3C" w14:textId="77777777" w:rsidTr="00A935E2">
        <w:trPr>
          <w:trHeight w:val="271"/>
        </w:trPr>
        <w:tc>
          <w:tcPr>
            <w:tcW w:w="2943" w:type="dxa"/>
          </w:tcPr>
          <w:p w14:paraId="046145CE"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Automobiļa krāsa</w:t>
            </w:r>
          </w:p>
        </w:tc>
        <w:tc>
          <w:tcPr>
            <w:tcW w:w="3544" w:type="dxa"/>
          </w:tcPr>
          <w:p w14:paraId="22BFA7BC"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metāliska vai cita neuzkrītoša krāsa</w:t>
            </w:r>
          </w:p>
        </w:tc>
        <w:tc>
          <w:tcPr>
            <w:tcW w:w="3119" w:type="dxa"/>
          </w:tcPr>
          <w:p w14:paraId="2D929E1B"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29D9AE10" w14:textId="77777777" w:rsidTr="00A935E2">
        <w:trPr>
          <w:trHeight w:val="271"/>
        </w:trPr>
        <w:tc>
          <w:tcPr>
            <w:tcW w:w="2943" w:type="dxa"/>
          </w:tcPr>
          <w:p w14:paraId="59086820"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Tuvās gaismas un gabarītugunis</w:t>
            </w:r>
          </w:p>
        </w:tc>
        <w:tc>
          <w:tcPr>
            <w:tcW w:w="3544" w:type="dxa"/>
          </w:tcPr>
          <w:p w14:paraId="328F75DB"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LED vai Xenon</w:t>
            </w:r>
          </w:p>
        </w:tc>
        <w:tc>
          <w:tcPr>
            <w:tcW w:w="3119" w:type="dxa"/>
          </w:tcPr>
          <w:p w14:paraId="44A9316B"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14:paraId="30AC7A2B" w14:textId="77777777" w:rsidTr="00A935E2">
        <w:trPr>
          <w:trHeight w:val="271"/>
        </w:trPr>
        <w:tc>
          <w:tcPr>
            <w:tcW w:w="2943" w:type="dxa"/>
          </w:tcPr>
          <w:p w14:paraId="1EF76DA3"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Papildaprīkojums</w:t>
            </w:r>
          </w:p>
        </w:tc>
        <w:tc>
          <w:tcPr>
            <w:tcW w:w="3544" w:type="dxa"/>
          </w:tcPr>
          <w:p w14:paraId="1535C72E"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atpakaļskata kamera vai aizmugurējais parkošanās sensors</w:t>
            </w:r>
          </w:p>
        </w:tc>
        <w:tc>
          <w:tcPr>
            <w:tcW w:w="3119" w:type="dxa"/>
          </w:tcPr>
          <w:p w14:paraId="4B26F5B2"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747E1655" w14:textId="77777777" w:rsidTr="00A935E2">
        <w:trPr>
          <w:trHeight w:val="271"/>
        </w:trPr>
        <w:tc>
          <w:tcPr>
            <w:tcW w:w="2943" w:type="dxa"/>
          </w:tcPr>
          <w:p w14:paraId="63D7888E" w14:textId="77777777" w:rsidR="003871B6" w:rsidRPr="00A935E2" w:rsidRDefault="003871B6" w:rsidP="00A935E2">
            <w:pPr>
              <w:autoSpaceDE w:val="0"/>
              <w:autoSpaceDN w:val="0"/>
              <w:adjustRightInd w:val="0"/>
              <w:rPr>
                <w:rFonts w:ascii="Times New Roman" w:hAnsi="Times New Roman" w:cs="Times New Roman"/>
                <w:bCs/>
                <w:iCs/>
                <w:sz w:val="20"/>
                <w:szCs w:val="20"/>
              </w:rPr>
            </w:pPr>
            <w:r w:rsidRPr="00A935E2">
              <w:rPr>
                <w:rFonts w:ascii="Times New Roman" w:hAnsi="Times New Roman" w:cs="Times New Roman"/>
                <w:bCs/>
                <w:iCs/>
                <w:sz w:val="20"/>
                <w:szCs w:val="20"/>
              </w:rPr>
              <w:t>Numurzīme</w:t>
            </w:r>
          </w:p>
        </w:tc>
        <w:tc>
          <w:tcPr>
            <w:tcW w:w="3544" w:type="dxa"/>
          </w:tcPr>
          <w:p w14:paraId="5E9E8D9F"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sz w:val="20"/>
                <w:szCs w:val="20"/>
              </w:rPr>
              <w:t xml:space="preserve">valsts numurzīmes nomaiņas 1 reizi gadā nodrošināšana par atsevišķu samaksu, </w:t>
            </w:r>
            <w:r w:rsidRPr="00A935E2">
              <w:rPr>
                <w:rFonts w:ascii="Times New Roman" w:hAnsi="Times New Roman" w:cs="Times New Roman"/>
                <w:bCs/>
                <w:sz w:val="20"/>
                <w:szCs w:val="20"/>
              </w:rPr>
              <w:lastRenderedPageBreak/>
              <w:t>kas nepārsniedz CSDD noteikto maksu</w:t>
            </w:r>
          </w:p>
        </w:tc>
        <w:tc>
          <w:tcPr>
            <w:tcW w:w="3119" w:type="dxa"/>
          </w:tcPr>
          <w:p w14:paraId="03ABE508"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4E81DDAD" w14:textId="77777777" w:rsidTr="00A935E2">
        <w:trPr>
          <w:trHeight w:val="271"/>
        </w:trPr>
        <w:tc>
          <w:tcPr>
            <w:tcW w:w="6487" w:type="dxa"/>
            <w:gridSpan w:val="2"/>
          </w:tcPr>
          <w:p w14:paraId="242B9E16"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iCs/>
                <w:sz w:val="20"/>
                <w:szCs w:val="20"/>
              </w:rPr>
              <w:lastRenderedPageBreak/>
              <w:t>Automobiļa vērtība EUR bez PVN</w:t>
            </w:r>
          </w:p>
        </w:tc>
        <w:tc>
          <w:tcPr>
            <w:tcW w:w="3119" w:type="dxa"/>
          </w:tcPr>
          <w:p w14:paraId="385C785A"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01EA6EA8" w14:textId="77777777" w:rsidTr="00A935E2">
        <w:trPr>
          <w:trHeight w:val="271"/>
        </w:trPr>
        <w:tc>
          <w:tcPr>
            <w:tcW w:w="6487" w:type="dxa"/>
            <w:gridSpan w:val="2"/>
          </w:tcPr>
          <w:p w14:paraId="67220C8A" w14:textId="77777777" w:rsidR="003871B6" w:rsidRPr="00A935E2" w:rsidRDefault="003871B6" w:rsidP="00A935E2">
            <w:pPr>
              <w:autoSpaceDE w:val="0"/>
              <w:autoSpaceDN w:val="0"/>
              <w:adjustRightInd w:val="0"/>
              <w:rPr>
                <w:rFonts w:ascii="Times New Roman" w:hAnsi="Times New Roman" w:cs="Times New Roman"/>
                <w:bCs/>
                <w:sz w:val="20"/>
                <w:szCs w:val="20"/>
              </w:rPr>
            </w:pPr>
            <w:r w:rsidRPr="00A935E2">
              <w:rPr>
                <w:rFonts w:ascii="Times New Roman" w:hAnsi="Times New Roman" w:cs="Times New Roman"/>
                <w:bCs/>
                <w:iCs/>
                <w:sz w:val="20"/>
                <w:szCs w:val="20"/>
              </w:rPr>
              <w:t>Maksa par paredzamā nobraukuma pārsniegumu EUR/km</w:t>
            </w:r>
          </w:p>
        </w:tc>
        <w:tc>
          <w:tcPr>
            <w:tcW w:w="3119" w:type="dxa"/>
          </w:tcPr>
          <w:p w14:paraId="2047EA0B" w14:textId="77777777" w:rsidR="003871B6" w:rsidRPr="00A935E2" w:rsidRDefault="003871B6" w:rsidP="00A935E2">
            <w:pPr>
              <w:autoSpaceDE w:val="0"/>
              <w:autoSpaceDN w:val="0"/>
              <w:adjustRightInd w:val="0"/>
              <w:rPr>
                <w:rFonts w:ascii="Times New Roman" w:hAnsi="Times New Roman" w:cs="Times New Roman"/>
                <w:bCs/>
                <w:sz w:val="20"/>
                <w:szCs w:val="20"/>
              </w:rPr>
            </w:pPr>
          </w:p>
        </w:tc>
      </w:tr>
      <w:tr w:rsidR="003871B6" w:rsidRPr="00914903" w14:paraId="5442D7E0" w14:textId="77777777" w:rsidTr="00A935E2">
        <w:trPr>
          <w:trHeight w:val="271"/>
        </w:trPr>
        <w:tc>
          <w:tcPr>
            <w:tcW w:w="6487" w:type="dxa"/>
            <w:gridSpan w:val="2"/>
          </w:tcPr>
          <w:p w14:paraId="19A3E186"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3119" w:type="dxa"/>
          </w:tcPr>
          <w:p w14:paraId="3F0F97E4"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41299CDA" w14:textId="77777777" w:rsidTr="00A935E2">
        <w:trPr>
          <w:trHeight w:val="271"/>
        </w:trPr>
        <w:tc>
          <w:tcPr>
            <w:tcW w:w="6487" w:type="dxa"/>
            <w:gridSpan w:val="2"/>
          </w:tcPr>
          <w:p w14:paraId="2360823F"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3119" w:type="dxa"/>
          </w:tcPr>
          <w:p w14:paraId="48716482"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337EC008" w14:textId="77777777" w:rsidTr="00A935E2">
        <w:trPr>
          <w:trHeight w:val="271"/>
        </w:trPr>
        <w:tc>
          <w:tcPr>
            <w:tcW w:w="6487" w:type="dxa"/>
            <w:gridSpan w:val="2"/>
          </w:tcPr>
          <w:p w14:paraId="747337ED"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w:t>
            </w:r>
            <w:r>
              <w:rPr>
                <w:rFonts w:ascii="Times New Roman" w:hAnsi="Times New Roman" w:cs="Times New Roman"/>
                <w:sz w:val="21"/>
                <w:szCs w:val="21"/>
              </w:rPr>
              <w:t>, kas darbojas Eiropas ekonomiskās zonas valstīs</w:t>
            </w:r>
            <w:r w:rsidRPr="00914903">
              <w:rPr>
                <w:rFonts w:ascii="Times New Roman" w:hAnsi="Times New Roman" w:cs="Times New Roman"/>
                <w:sz w:val="21"/>
                <w:szCs w:val="21"/>
              </w:rPr>
              <w:t xml:space="preserve">; </w:t>
            </w:r>
          </w:p>
        </w:tc>
        <w:tc>
          <w:tcPr>
            <w:tcW w:w="3119" w:type="dxa"/>
          </w:tcPr>
          <w:p w14:paraId="03356C0C"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6FEC1A6E" w14:textId="77777777" w:rsidTr="00A935E2">
        <w:trPr>
          <w:trHeight w:val="271"/>
        </w:trPr>
        <w:tc>
          <w:tcPr>
            <w:tcW w:w="6487" w:type="dxa"/>
            <w:gridSpan w:val="2"/>
          </w:tcPr>
          <w:p w14:paraId="2099CB2D"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r>
              <w:rPr>
                <w:rFonts w:ascii="Times New Roman" w:hAnsi="Times New Roman" w:cs="Times New Roman"/>
                <w:sz w:val="21"/>
                <w:szCs w:val="21"/>
              </w:rPr>
              <w:t>, Eiropas ekonomiskās zonas valstīs</w:t>
            </w:r>
            <w:r w:rsidRPr="00914903">
              <w:rPr>
                <w:rFonts w:ascii="Times New Roman" w:hAnsi="Times New Roman" w:cs="Times New Roman"/>
                <w:sz w:val="21"/>
                <w:szCs w:val="21"/>
              </w:rPr>
              <w:t>;</w:t>
            </w:r>
          </w:p>
        </w:tc>
        <w:tc>
          <w:tcPr>
            <w:tcW w:w="3119" w:type="dxa"/>
          </w:tcPr>
          <w:p w14:paraId="471446C7"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29714ED1" w14:textId="77777777" w:rsidTr="00A935E2">
        <w:trPr>
          <w:trHeight w:val="271"/>
        </w:trPr>
        <w:tc>
          <w:tcPr>
            <w:tcW w:w="6487" w:type="dxa"/>
            <w:gridSpan w:val="2"/>
          </w:tcPr>
          <w:p w14:paraId="4FBEDB81"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3119" w:type="dxa"/>
          </w:tcPr>
          <w:p w14:paraId="67F7D348"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145BE4ED" w14:textId="77777777" w:rsidTr="00A935E2">
        <w:trPr>
          <w:trHeight w:val="271"/>
        </w:trPr>
        <w:tc>
          <w:tcPr>
            <w:tcW w:w="6487" w:type="dxa"/>
            <w:gridSpan w:val="2"/>
          </w:tcPr>
          <w:p w14:paraId="7AE983B6"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Nomnieka pašrisks:</w:t>
            </w:r>
          </w:p>
        </w:tc>
        <w:tc>
          <w:tcPr>
            <w:tcW w:w="3119" w:type="dxa"/>
          </w:tcPr>
          <w:p w14:paraId="6B6ECA83"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62B63CEA" w14:textId="77777777" w:rsidTr="00A935E2">
        <w:trPr>
          <w:trHeight w:val="271"/>
        </w:trPr>
        <w:tc>
          <w:tcPr>
            <w:tcW w:w="6487" w:type="dxa"/>
            <w:gridSpan w:val="2"/>
          </w:tcPr>
          <w:p w14:paraId="246A09C7"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3119" w:type="dxa"/>
          </w:tcPr>
          <w:p w14:paraId="1305DB2E"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5B5C5A57" w14:textId="77777777" w:rsidTr="00A935E2">
        <w:trPr>
          <w:trHeight w:val="271"/>
        </w:trPr>
        <w:tc>
          <w:tcPr>
            <w:tcW w:w="6487" w:type="dxa"/>
            <w:gridSpan w:val="2"/>
          </w:tcPr>
          <w:p w14:paraId="044BC89C" w14:textId="77777777" w:rsidR="003871B6"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3119" w:type="dxa"/>
          </w:tcPr>
          <w:p w14:paraId="6A5BB5DA"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3871B6" w:rsidRPr="00914903" w14:paraId="58E588BA" w14:textId="77777777" w:rsidTr="00A935E2">
        <w:trPr>
          <w:trHeight w:val="271"/>
        </w:trPr>
        <w:tc>
          <w:tcPr>
            <w:tcW w:w="6487" w:type="dxa"/>
            <w:gridSpan w:val="2"/>
          </w:tcPr>
          <w:p w14:paraId="010295E6"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3119" w:type="dxa"/>
          </w:tcPr>
          <w:p w14:paraId="5B3D474F"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3871B6" w:rsidRPr="00914903" w14:paraId="5276E267" w14:textId="77777777" w:rsidTr="00A935E2">
        <w:trPr>
          <w:trHeight w:val="271"/>
        </w:trPr>
        <w:tc>
          <w:tcPr>
            <w:tcW w:w="6487" w:type="dxa"/>
            <w:gridSpan w:val="2"/>
          </w:tcPr>
          <w:p w14:paraId="78BB2381"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3119" w:type="dxa"/>
          </w:tcPr>
          <w:p w14:paraId="3E4E0732"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5F48F0FF" w14:textId="77777777" w:rsidTr="00A935E2">
        <w:trPr>
          <w:trHeight w:val="271"/>
        </w:trPr>
        <w:tc>
          <w:tcPr>
            <w:tcW w:w="6487" w:type="dxa"/>
            <w:gridSpan w:val="2"/>
          </w:tcPr>
          <w:p w14:paraId="35D87012"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3119" w:type="dxa"/>
          </w:tcPr>
          <w:p w14:paraId="4B503689"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34BF021C" w14:textId="77777777" w:rsidTr="00A935E2">
        <w:trPr>
          <w:trHeight w:val="271"/>
        </w:trPr>
        <w:tc>
          <w:tcPr>
            <w:tcW w:w="6487" w:type="dxa"/>
            <w:gridSpan w:val="2"/>
          </w:tcPr>
          <w:p w14:paraId="0C524E91"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3119" w:type="dxa"/>
          </w:tcPr>
          <w:p w14:paraId="4C9CC1AE"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24E0605D" w14:textId="77777777" w:rsidTr="00A935E2">
        <w:trPr>
          <w:trHeight w:val="271"/>
        </w:trPr>
        <w:tc>
          <w:tcPr>
            <w:tcW w:w="6487" w:type="dxa"/>
            <w:gridSpan w:val="2"/>
          </w:tcPr>
          <w:p w14:paraId="1EC0B41B"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riepu iegāde, glabāšana un maiņa – Iznomātājs nodrošina sezonas riepu maiņu un balansēšanu divreiz gadā saskaņā ar Ceļu satiksmes noteikumiem un nesezonas riepu uzglabāšanu, kā arī riepu iegādi nodilušo riepu vietā;</w:t>
            </w:r>
          </w:p>
        </w:tc>
        <w:tc>
          <w:tcPr>
            <w:tcW w:w="3119" w:type="dxa"/>
          </w:tcPr>
          <w:p w14:paraId="61CA31AB"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28CF0325" w14:textId="77777777" w:rsidTr="00A935E2">
        <w:trPr>
          <w:trHeight w:val="271"/>
        </w:trPr>
        <w:tc>
          <w:tcPr>
            <w:tcW w:w="6487" w:type="dxa"/>
            <w:gridSpan w:val="2"/>
          </w:tcPr>
          <w:p w14:paraId="4EDD9132"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3119" w:type="dxa"/>
          </w:tcPr>
          <w:p w14:paraId="25181AF6"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61AA4AA1" w14:textId="77777777" w:rsidTr="00A935E2">
        <w:trPr>
          <w:trHeight w:val="271"/>
        </w:trPr>
        <w:tc>
          <w:tcPr>
            <w:tcW w:w="6487" w:type="dxa"/>
            <w:gridSpan w:val="2"/>
          </w:tcPr>
          <w:p w14:paraId="28B869A0" w14:textId="71AF52E6"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 xml:space="preserve">Kopējās prasības </w:t>
            </w:r>
            <w:r w:rsidR="00AB0699">
              <w:rPr>
                <w:rFonts w:ascii="Times New Roman" w:hAnsi="Times New Roman" w:cs="Times New Roman"/>
                <w:b/>
                <w:sz w:val="21"/>
                <w:szCs w:val="21"/>
              </w:rPr>
              <w:t xml:space="preserve">Md klases </w:t>
            </w:r>
            <w:r w:rsidRPr="00914903">
              <w:rPr>
                <w:rFonts w:ascii="Times New Roman" w:hAnsi="Times New Roman" w:cs="Times New Roman"/>
                <w:b/>
                <w:sz w:val="21"/>
                <w:szCs w:val="21"/>
              </w:rPr>
              <w:t>automobiļiem:</w:t>
            </w:r>
          </w:p>
        </w:tc>
        <w:tc>
          <w:tcPr>
            <w:tcW w:w="3119" w:type="dxa"/>
          </w:tcPr>
          <w:p w14:paraId="45B8E808"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60E4CFF5" w14:textId="77777777" w:rsidTr="00A935E2">
        <w:trPr>
          <w:trHeight w:val="271"/>
        </w:trPr>
        <w:tc>
          <w:tcPr>
            <w:tcW w:w="6487" w:type="dxa"/>
            <w:gridSpan w:val="2"/>
          </w:tcPr>
          <w:p w14:paraId="5CFDE684"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3119" w:type="dxa"/>
          </w:tcPr>
          <w:p w14:paraId="1381429A"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6D9A2A0B" w14:textId="77777777" w:rsidTr="00A935E2">
        <w:trPr>
          <w:trHeight w:val="271"/>
        </w:trPr>
        <w:tc>
          <w:tcPr>
            <w:tcW w:w="6487" w:type="dxa"/>
            <w:gridSpan w:val="2"/>
          </w:tcPr>
          <w:p w14:paraId="450AC4D1"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jābūt aprīkotiem ar  avārijas zīmi, medicīnisko aptieciņu, ugunsdzēšamo aparātu.</w:t>
            </w:r>
          </w:p>
        </w:tc>
        <w:tc>
          <w:tcPr>
            <w:tcW w:w="3119" w:type="dxa"/>
          </w:tcPr>
          <w:p w14:paraId="492D6576"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522A29A1" w14:textId="77777777" w:rsidTr="00A935E2">
        <w:trPr>
          <w:trHeight w:val="271"/>
        </w:trPr>
        <w:tc>
          <w:tcPr>
            <w:tcW w:w="6487" w:type="dxa"/>
            <w:gridSpan w:val="2"/>
          </w:tcPr>
          <w:p w14:paraId="4E4BE174"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automobiļiem piegādes dienā jābūt aprīkotiem ar riepām, kas paredzētas braukšanai ziemas apstākļos.</w:t>
            </w:r>
          </w:p>
        </w:tc>
        <w:tc>
          <w:tcPr>
            <w:tcW w:w="3119" w:type="dxa"/>
          </w:tcPr>
          <w:p w14:paraId="501509EA"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707EB202" w14:textId="77777777" w:rsidTr="00A935E2">
        <w:trPr>
          <w:trHeight w:val="271"/>
        </w:trPr>
        <w:tc>
          <w:tcPr>
            <w:tcW w:w="6487" w:type="dxa"/>
            <w:gridSpan w:val="2"/>
          </w:tcPr>
          <w:p w14:paraId="368BD43D"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pasūtītājs varēs izvēlēties automobiļu krāsas pirms automobiļu piegādes</w:t>
            </w:r>
          </w:p>
        </w:tc>
        <w:tc>
          <w:tcPr>
            <w:tcW w:w="3119" w:type="dxa"/>
          </w:tcPr>
          <w:p w14:paraId="2D59FE54"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58D4B79E" w14:textId="77777777" w:rsidTr="00A935E2">
        <w:trPr>
          <w:trHeight w:val="271"/>
        </w:trPr>
        <w:tc>
          <w:tcPr>
            <w:tcW w:w="6487" w:type="dxa"/>
            <w:gridSpan w:val="2"/>
          </w:tcPr>
          <w:p w14:paraId="477FDA3B"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automobiļiem jābūt tonētiem logu stikliem saskaņā ar normatīvajos aktos maksimāli pieļauto gaismas caurlaidības spēju</w:t>
            </w:r>
          </w:p>
        </w:tc>
        <w:tc>
          <w:tcPr>
            <w:tcW w:w="3119" w:type="dxa"/>
          </w:tcPr>
          <w:p w14:paraId="0EE3EBAB"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7AF03E2C" w14:textId="77777777" w:rsidTr="00A935E2">
        <w:trPr>
          <w:trHeight w:val="271"/>
        </w:trPr>
        <w:tc>
          <w:tcPr>
            <w:tcW w:w="6487" w:type="dxa"/>
            <w:gridSpan w:val="2"/>
          </w:tcPr>
          <w:p w14:paraId="73950096"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pretendentam jānodrošina Pasūtītājs ar līdzvērtīgu maiņas automobili, gadījumā, ja Līgumā nomātajam automobilim nepieciešams laiks (vairāk </w:t>
            </w:r>
            <w:r w:rsidRPr="00914903">
              <w:rPr>
                <w:rFonts w:ascii="Times New Roman" w:hAnsi="Times New Roman" w:cs="Times New Roman"/>
                <w:sz w:val="21"/>
                <w:szCs w:val="21"/>
              </w:rPr>
              <w:lastRenderedPageBreak/>
              <w:t>par 2 (divām) darba dienām), lai novērstu radušos tehniskos defektus, kā arī ceļu satiksmes negadījuma vai nozagšanas (nolaupīšanas) gadījumā</w:t>
            </w:r>
          </w:p>
        </w:tc>
        <w:tc>
          <w:tcPr>
            <w:tcW w:w="3119" w:type="dxa"/>
          </w:tcPr>
          <w:p w14:paraId="364472AE"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r w:rsidR="003871B6" w:rsidRPr="00914903" w14:paraId="15A5D35B" w14:textId="77777777" w:rsidTr="00A935E2">
        <w:trPr>
          <w:trHeight w:val="271"/>
        </w:trPr>
        <w:tc>
          <w:tcPr>
            <w:tcW w:w="6487" w:type="dxa"/>
            <w:gridSpan w:val="2"/>
          </w:tcPr>
          <w:p w14:paraId="6D8E0A54" w14:textId="77777777" w:rsidR="003871B6" w:rsidRPr="00914903" w:rsidRDefault="003871B6" w:rsidP="00A935E2">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lastRenderedPageBreak/>
              <w:t xml:space="preserve">Vēlams </w:t>
            </w:r>
            <w:r w:rsidRPr="00914903">
              <w:rPr>
                <w:rFonts w:ascii="Times New Roman" w:hAnsi="Times New Roman" w:cs="Times New Roman"/>
                <w:color w:val="auto"/>
                <w:sz w:val="21"/>
                <w:szCs w:val="21"/>
              </w:rPr>
              <w:t>nereģistrēt automobiļus Ceļu satiksmes drošības direkcijā visus vienlaicīgi vienā dienā, lai tādējādi izvairītos no automobiļiem ar vienas sērijas valsts numurzīmēm un minimālām atšķirībām to ciparu kombinācijās.</w:t>
            </w:r>
          </w:p>
        </w:tc>
        <w:tc>
          <w:tcPr>
            <w:tcW w:w="3119" w:type="dxa"/>
          </w:tcPr>
          <w:p w14:paraId="7D2F2B87" w14:textId="77777777" w:rsidR="003871B6" w:rsidRPr="00914903" w:rsidRDefault="003871B6" w:rsidP="00A935E2">
            <w:pPr>
              <w:autoSpaceDE w:val="0"/>
              <w:autoSpaceDN w:val="0"/>
              <w:adjustRightInd w:val="0"/>
              <w:rPr>
                <w:rFonts w:ascii="Times New Roman" w:hAnsi="Times New Roman" w:cs="Times New Roman"/>
                <w:bCs/>
                <w:sz w:val="21"/>
                <w:szCs w:val="21"/>
              </w:rPr>
            </w:pPr>
          </w:p>
        </w:tc>
      </w:tr>
    </w:tbl>
    <w:p w14:paraId="034C8F25" w14:textId="77777777" w:rsidR="00167431" w:rsidRDefault="00167431" w:rsidP="00167431">
      <w:pPr>
        <w:jc w:val="center"/>
        <w:rPr>
          <w:rFonts w:ascii="Times New Roman" w:hAnsi="Times New Roman" w:cs="Times New Roman"/>
          <w:b/>
        </w:rPr>
      </w:pPr>
    </w:p>
    <w:p w14:paraId="33BBEADA" w14:textId="77777777" w:rsidR="00A935E2" w:rsidRDefault="00A935E2" w:rsidP="00167431">
      <w:pPr>
        <w:jc w:val="center"/>
        <w:rPr>
          <w:rFonts w:ascii="Times New Roman" w:hAnsi="Times New Roman" w:cs="Times New Roman"/>
          <w:b/>
        </w:rPr>
      </w:pPr>
    </w:p>
    <w:p w14:paraId="4B2D7593" w14:textId="77777777" w:rsidR="00A935E2" w:rsidRDefault="00A935E2" w:rsidP="00167431">
      <w:pPr>
        <w:jc w:val="center"/>
        <w:rPr>
          <w:rFonts w:ascii="Times New Roman" w:hAnsi="Times New Roman" w:cs="Times New Roman"/>
          <w:b/>
        </w:rPr>
      </w:pPr>
    </w:p>
    <w:p w14:paraId="4EC6A423" w14:textId="77777777" w:rsidR="00A935E2" w:rsidRDefault="00A935E2" w:rsidP="00167431">
      <w:pPr>
        <w:jc w:val="center"/>
        <w:rPr>
          <w:rFonts w:ascii="Times New Roman" w:hAnsi="Times New Roman" w:cs="Times New Roman"/>
          <w:b/>
        </w:rPr>
      </w:pPr>
    </w:p>
    <w:tbl>
      <w:tblPr>
        <w:tblpPr w:leftFromText="180" w:rightFromText="180" w:vertAnchor="text" w:horzAnchor="margin" w:tblpY="4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084"/>
      </w:tblGrid>
      <w:tr w:rsidR="00167431" w:rsidRPr="009F78A5" w14:paraId="6E5D5DA5" w14:textId="77777777" w:rsidTr="00167431">
        <w:trPr>
          <w:trHeight w:val="298"/>
        </w:trPr>
        <w:tc>
          <w:tcPr>
            <w:tcW w:w="6204" w:type="dxa"/>
            <w:gridSpan w:val="2"/>
          </w:tcPr>
          <w:p w14:paraId="2B1C4181"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3</w:t>
            </w:r>
            <w:r w:rsidRPr="009F78A5">
              <w:rPr>
                <w:rFonts w:ascii="Times New Roman" w:hAnsi="Times New Roman" w:cs="Times New Roman"/>
                <w:b/>
                <w:bCs/>
                <w:sz w:val="21"/>
                <w:szCs w:val="21"/>
              </w:rPr>
              <w:t>.</w:t>
            </w:r>
            <w:r>
              <w:rPr>
                <w:rFonts w:ascii="Times New Roman" w:hAnsi="Times New Roman" w:cs="Times New Roman"/>
                <w:b/>
                <w:bCs/>
                <w:sz w:val="21"/>
                <w:szCs w:val="21"/>
              </w:rPr>
              <w:t>grupa</w:t>
            </w:r>
            <w:r w:rsidRPr="009F78A5">
              <w:rPr>
                <w:rFonts w:ascii="Times New Roman" w:hAnsi="Times New Roman" w:cs="Times New Roman"/>
                <w:b/>
                <w:bCs/>
                <w:sz w:val="21"/>
                <w:szCs w:val="21"/>
              </w:rPr>
              <w:t>-D (vidējā) klase</w:t>
            </w:r>
          </w:p>
        </w:tc>
        <w:tc>
          <w:tcPr>
            <w:tcW w:w="3084" w:type="dxa"/>
          </w:tcPr>
          <w:p w14:paraId="7609BB24"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p>
        </w:tc>
      </w:tr>
      <w:tr w:rsidR="00167431" w:rsidRPr="009F78A5" w14:paraId="5F3EA87E" w14:textId="77777777" w:rsidTr="00167431">
        <w:trPr>
          <w:trHeight w:val="271"/>
        </w:trPr>
        <w:tc>
          <w:tcPr>
            <w:tcW w:w="2943" w:type="dxa"/>
          </w:tcPr>
          <w:p w14:paraId="0EDE6FAA" w14:textId="77777777" w:rsidR="00167431" w:rsidRPr="009F78A5" w:rsidRDefault="00167431" w:rsidP="00167431">
            <w:pPr>
              <w:autoSpaceDE w:val="0"/>
              <w:autoSpaceDN w:val="0"/>
              <w:adjustRightInd w:val="0"/>
              <w:rPr>
                <w:rFonts w:ascii="Times New Roman" w:hAnsi="Times New Roman" w:cs="Times New Roman"/>
                <w:b/>
                <w:sz w:val="21"/>
                <w:szCs w:val="21"/>
              </w:rPr>
            </w:pPr>
            <w:r w:rsidRPr="009F78A5">
              <w:rPr>
                <w:rFonts w:ascii="Times New Roman" w:hAnsi="Times New Roman" w:cs="Times New Roman"/>
                <w:b/>
                <w:sz w:val="21"/>
                <w:szCs w:val="21"/>
              </w:rPr>
              <w:t>Paredzamais automobiļu skaits, no tiem (virsbūves tips):</w:t>
            </w:r>
          </w:p>
        </w:tc>
        <w:tc>
          <w:tcPr>
            <w:tcW w:w="3261" w:type="dxa"/>
          </w:tcPr>
          <w:p w14:paraId="066E95D1"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9</w:t>
            </w:r>
          </w:p>
        </w:tc>
        <w:tc>
          <w:tcPr>
            <w:tcW w:w="3084" w:type="dxa"/>
          </w:tcPr>
          <w:p w14:paraId="5B762A39"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p>
        </w:tc>
      </w:tr>
      <w:tr w:rsidR="00167431" w:rsidRPr="009F78A5" w14:paraId="7B529197" w14:textId="77777777" w:rsidTr="00167431">
        <w:trPr>
          <w:trHeight w:val="271"/>
        </w:trPr>
        <w:tc>
          <w:tcPr>
            <w:tcW w:w="2943" w:type="dxa"/>
          </w:tcPr>
          <w:p w14:paraId="01D2D72C" w14:textId="77777777" w:rsidR="00167431" w:rsidRPr="009F78A5"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9F78A5">
              <w:rPr>
                <w:rFonts w:ascii="Times New Roman" w:hAnsi="Times New Roman" w:cs="Times New Roman"/>
                <w:b/>
                <w:sz w:val="21"/>
                <w:szCs w:val="21"/>
              </w:rPr>
              <w:t>.1. universāls, hečbeks, sedans, ar šādām minimālajām prasībām:</w:t>
            </w:r>
          </w:p>
        </w:tc>
        <w:tc>
          <w:tcPr>
            <w:tcW w:w="3261" w:type="dxa"/>
          </w:tcPr>
          <w:p w14:paraId="10956DF5"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4</w:t>
            </w:r>
            <w:r w:rsidRPr="009F78A5">
              <w:rPr>
                <w:rFonts w:ascii="Times New Roman" w:hAnsi="Times New Roman" w:cs="Times New Roman"/>
                <w:b/>
                <w:bCs/>
                <w:sz w:val="21"/>
                <w:szCs w:val="21"/>
              </w:rPr>
              <w:t xml:space="preserve"> (universāls-</w:t>
            </w:r>
            <w:r>
              <w:rPr>
                <w:rFonts w:ascii="Times New Roman" w:hAnsi="Times New Roman" w:cs="Times New Roman"/>
                <w:b/>
                <w:bCs/>
                <w:sz w:val="21"/>
                <w:szCs w:val="21"/>
              </w:rPr>
              <w:t>2</w:t>
            </w:r>
            <w:r w:rsidRPr="009F78A5">
              <w:rPr>
                <w:rFonts w:ascii="Times New Roman" w:hAnsi="Times New Roman" w:cs="Times New Roman"/>
                <w:b/>
                <w:bCs/>
                <w:sz w:val="21"/>
                <w:szCs w:val="21"/>
              </w:rPr>
              <w:t>, hečbeks-1, sedans-1)</w:t>
            </w:r>
          </w:p>
        </w:tc>
        <w:tc>
          <w:tcPr>
            <w:tcW w:w="3084" w:type="dxa"/>
          </w:tcPr>
          <w:p w14:paraId="4FA8019C"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p>
        </w:tc>
      </w:tr>
      <w:tr w:rsidR="00167431" w14:paraId="663BA963" w14:textId="77777777" w:rsidTr="00167431">
        <w:trPr>
          <w:trHeight w:val="271"/>
        </w:trPr>
        <w:tc>
          <w:tcPr>
            <w:tcW w:w="2943" w:type="dxa"/>
          </w:tcPr>
          <w:p w14:paraId="29A8387B" w14:textId="77777777" w:rsidR="00167431" w:rsidRPr="009F78A5"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F78A5">
              <w:rPr>
                <w:rFonts w:ascii="Times New Roman" w:hAnsi="Times New Roman" w:cs="Times New Roman"/>
                <w:bCs/>
                <w:iCs/>
                <w:sz w:val="21"/>
                <w:szCs w:val="21"/>
              </w:rPr>
              <w:t>zinēja jauda</w:t>
            </w:r>
          </w:p>
        </w:tc>
        <w:tc>
          <w:tcPr>
            <w:tcW w:w="3261" w:type="dxa"/>
          </w:tcPr>
          <w:p w14:paraId="358B8C71" w14:textId="77777777" w:rsidR="00167431" w:rsidRDefault="00167431" w:rsidP="00167431">
            <w:pPr>
              <w:autoSpaceDE w:val="0"/>
              <w:autoSpaceDN w:val="0"/>
              <w:adjustRightInd w:val="0"/>
              <w:rPr>
                <w:rFonts w:ascii="Times New Roman" w:hAnsi="Times New Roman" w:cs="Times New Roman"/>
                <w:bCs/>
                <w:sz w:val="21"/>
                <w:szCs w:val="21"/>
              </w:rPr>
            </w:pPr>
            <w:r w:rsidRPr="009F78A5">
              <w:rPr>
                <w:rFonts w:ascii="Times New Roman" w:hAnsi="Times New Roman" w:cs="Times New Roman"/>
                <w:bCs/>
                <w:sz w:val="21"/>
                <w:szCs w:val="21"/>
              </w:rPr>
              <w:t>ne mazāk kā 110 kW</w:t>
            </w:r>
          </w:p>
        </w:tc>
        <w:tc>
          <w:tcPr>
            <w:tcW w:w="3084" w:type="dxa"/>
          </w:tcPr>
          <w:p w14:paraId="4597A903"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CC76C17" w14:textId="77777777" w:rsidTr="00167431">
        <w:trPr>
          <w:trHeight w:val="271"/>
        </w:trPr>
        <w:tc>
          <w:tcPr>
            <w:tcW w:w="2943" w:type="dxa"/>
          </w:tcPr>
          <w:p w14:paraId="19DE17E1"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sz w:val="21"/>
                <w:szCs w:val="21"/>
              </w:rPr>
              <w:t>Automobiļa kopējais garums</w:t>
            </w:r>
          </w:p>
        </w:tc>
        <w:tc>
          <w:tcPr>
            <w:tcW w:w="3261" w:type="dxa"/>
          </w:tcPr>
          <w:p w14:paraId="7846CF34"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4600 mm</w:t>
            </w:r>
          </w:p>
        </w:tc>
        <w:tc>
          <w:tcPr>
            <w:tcW w:w="3084" w:type="dxa"/>
          </w:tcPr>
          <w:p w14:paraId="4F87EE22"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795AB4C2" w14:textId="77777777" w:rsidTr="00167431">
        <w:trPr>
          <w:trHeight w:val="271"/>
        </w:trPr>
        <w:tc>
          <w:tcPr>
            <w:tcW w:w="2943" w:type="dxa"/>
          </w:tcPr>
          <w:p w14:paraId="798A6ABF" w14:textId="77777777" w:rsidR="00167431" w:rsidRPr="00914903"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Sēdvietu skaits</w:t>
            </w:r>
          </w:p>
        </w:tc>
        <w:tc>
          <w:tcPr>
            <w:tcW w:w="3261" w:type="dxa"/>
          </w:tcPr>
          <w:p w14:paraId="4E2E0AA9"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5</w:t>
            </w:r>
          </w:p>
        </w:tc>
        <w:tc>
          <w:tcPr>
            <w:tcW w:w="3084" w:type="dxa"/>
          </w:tcPr>
          <w:p w14:paraId="575BD72D"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8F0FD87" w14:textId="77777777" w:rsidTr="00167431">
        <w:trPr>
          <w:trHeight w:val="271"/>
        </w:trPr>
        <w:tc>
          <w:tcPr>
            <w:tcW w:w="2943" w:type="dxa"/>
          </w:tcPr>
          <w:p w14:paraId="27D56765"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Krāsa</w:t>
            </w:r>
          </w:p>
        </w:tc>
        <w:tc>
          <w:tcPr>
            <w:tcW w:w="3261" w:type="dxa"/>
          </w:tcPr>
          <w:p w14:paraId="40EC5D57"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metāliska vai līdzīga neuzkrītoša</w:t>
            </w:r>
          </w:p>
        </w:tc>
        <w:tc>
          <w:tcPr>
            <w:tcW w:w="3084" w:type="dxa"/>
          </w:tcPr>
          <w:p w14:paraId="46C5AFAB"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3F008C74" w14:textId="77777777" w:rsidTr="00167431">
        <w:trPr>
          <w:trHeight w:val="271"/>
        </w:trPr>
        <w:tc>
          <w:tcPr>
            <w:tcW w:w="2943" w:type="dxa"/>
          </w:tcPr>
          <w:p w14:paraId="403AE5AE"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3261" w:type="dxa"/>
          </w:tcPr>
          <w:p w14:paraId="2E8A228C"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2 automobiļiem- manuālā,</w:t>
            </w:r>
          </w:p>
          <w:p w14:paraId="045C22A4"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2 automobilim-automātiskā.</w:t>
            </w:r>
          </w:p>
        </w:tc>
        <w:tc>
          <w:tcPr>
            <w:tcW w:w="3084" w:type="dxa"/>
          </w:tcPr>
          <w:p w14:paraId="5DA98F85" w14:textId="77777777" w:rsidR="00167431" w:rsidRDefault="00167431" w:rsidP="00167431">
            <w:pPr>
              <w:widowControl/>
              <w:spacing w:after="160" w:line="259" w:lineRule="auto"/>
              <w:rPr>
                <w:rFonts w:ascii="Times New Roman" w:hAnsi="Times New Roman" w:cs="Times New Roman"/>
                <w:bCs/>
                <w:sz w:val="21"/>
                <w:szCs w:val="21"/>
              </w:rPr>
            </w:pPr>
          </w:p>
          <w:p w14:paraId="4CF3C605"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778D7E77" w14:textId="77777777" w:rsidTr="00167431">
        <w:trPr>
          <w:trHeight w:val="271"/>
        </w:trPr>
        <w:tc>
          <w:tcPr>
            <w:tcW w:w="2943" w:type="dxa"/>
          </w:tcPr>
          <w:p w14:paraId="1319016E" w14:textId="77777777" w:rsidR="00167431" w:rsidRPr="00914903"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Īpašās prasības</w:t>
            </w:r>
          </w:p>
        </w:tc>
        <w:tc>
          <w:tcPr>
            <w:tcW w:w="3261" w:type="dxa"/>
          </w:tcPr>
          <w:p w14:paraId="415890C8" w14:textId="207B4C9A" w:rsidR="00167431" w:rsidRDefault="00A935E2" w:rsidP="00167431">
            <w:pPr>
              <w:autoSpaceDE w:val="0"/>
              <w:autoSpaceDN w:val="0"/>
              <w:adjustRightInd w:val="0"/>
              <w:jc w:val="both"/>
              <w:rPr>
                <w:rFonts w:ascii="Times New Roman" w:hAnsi="Times New Roman" w:cs="Times New Roman"/>
                <w:bCs/>
                <w:sz w:val="21"/>
                <w:szCs w:val="21"/>
              </w:rPr>
            </w:pPr>
            <w:r>
              <w:rPr>
                <w:rFonts w:ascii="Times New Roman" w:hAnsi="Times New Roman" w:cs="Times New Roman"/>
                <w:bCs/>
                <w:sz w:val="21"/>
                <w:szCs w:val="21"/>
              </w:rPr>
              <w:t>1</w:t>
            </w:r>
            <w:r w:rsidR="00167431">
              <w:rPr>
                <w:rFonts w:ascii="Times New Roman" w:hAnsi="Times New Roman" w:cs="Times New Roman"/>
                <w:bCs/>
                <w:sz w:val="21"/>
                <w:szCs w:val="21"/>
              </w:rPr>
              <w:t xml:space="preserve"> a</w:t>
            </w:r>
            <w:r>
              <w:rPr>
                <w:rFonts w:ascii="Times New Roman" w:hAnsi="Times New Roman" w:cs="Times New Roman"/>
                <w:bCs/>
                <w:sz w:val="21"/>
                <w:szCs w:val="21"/>
              </w:rPr>
              <w:t>utomobili</w:t>
            </w:r>
            <w:r w:rsidR="00167431">
              <w:rPr>
                <w:rFonts w:ascii="Times New Roman" w:hAnsi="Times New Roman" w:cs="Times New Roman"/>
                <w:bCs/>
                <w:sz w:val="21"/>
                <w:szCs w:val="21"/>
              </w:rPr>
              <w:t>m jāparedz iespēja to pārveidot par operatīvo transportlīdzekli (</w:t>
            </w:r>
            <w:r w:rsidR="00167431" w:rsidRPr="00DD7FCD">
              <w:rPr>
                <w:rFonts w:ascii="Times New Roman" w:hAnsi="Times New Roman" w:cs="Times New Roman"/>
                <w:sz w:val="22"/>
                <w:szCs w:val="22"/>
              </w:rPr>
              <w:t>ar uzstādāmām zilām bākugunīm, stacionāri uzstādītām speciālām skaņas iekārtām un bez speciāla krāsojuma)</w:t>
            </w:r>
          </w:p>
        </w:tc>
        <w:tc>
          <w:tcPr>
            <w:tcW w:w="3084" w:type="dxa"/>
          </w:tcPr>
          <w:p w14:paraId="7DB72EDB" w14:textId="77777777" w:rsidR="00167431" w:rsidRDefault="00167431" w:rsidP="00167431">
            <w:pPr>
              <w:autoSpaceDE w:val="0"/>
              <w:autoSpaceDN w:val="0"/>
              <w:adjustRightInd w:val="0"/>
              <w:jc w:val="both"/>
              <w:rPr>
                <w:rFonts w:ascii="Times New Roman" w:hAnsi="Times New Roman" w:cs="Times New Roman"/>
                <w:bCs/>
                <w:sz w:val="21"/>
                <w:szCs w:val="21"/>
              </w:rPr>
            </w:pPr>
          </w:p>
        </w:tc>
      </w:tr>
      <w:tr w:rsidR="00167431" w:rsidRPr="006B446B" w14:paraId="0A0A023D" w14:textId="77777777" w:rsidTr="00167431">
        <w:trPr>
          <w:trHeight w:val="271"/>
        </w:trPr>
        <w:tc>
          <w:tcPr>
            <w:tcW w:w="2943" w:type="dxa"/>
          </w:tcPr>
          <w:p w14:paraId="0A39A5A0" w14:textId="77777777" w:rsidR="00167431" w:rsidRPr="006B446B"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6B446B">
              <w:rPr>
                <w:rFonts w:ascii="Times New Roman" w:hAnsi="Times New Roman" w:cs="Times New Roman"/>
                <w:b/>
                <w:sz w:val="21"/>
                <w:szCs w:val="21"/>
              </w:rPr>
              <w:t>.2. universāls, hečbeks, sedan</w:t>
            </w:r>
            <w:r>
              <w:rPr>
                <w:rFonts w:ascii="Times New Roman" w:hAnsi="Times New Roman" w:cs="Times New Roman"/>
                <w:b/>
                <w:sz w:val="21"/>
                <w:szCs w:val="21"/>
              </w:rPr>
              <w:t>s</w:t>
            </w:r>
            <w:r w:rsidRPr="006B446B">
              <w:rPr>
                <w:rFonts w:ascii="Times New Roman" w:hAnsi="Times New Roman" w:cs="Times New Roman"/>
                <w:b/>
                <w:sz w:val="21"/>
                <w:szCs w:val="21"/>
              </w:rPr>
              <w:t xml:space="preserve">, ar šādām </w:t>
            </w:r>
            <w:r>
              <w:rPr>
                <w:rFonts w:ascii="Times New Roman" w:hAnsi="Times New Roman" w:cs="Times New Roman"/>
                <w:b/>
                <w:sz w:val="21"/>
                <w:szCs w:val="21"/>
              </w:rPr>
              <w:t>minimālajām</w:t>
            </w:r>
            <w:r w:rsidRPr="006B446B">
              <w:rPr>
                <w:rFonts w:ascii="Times New Roman" w:hAnsi="Times New Roman" w:cs="Times New Roman"/>
                <w:b/>
                <w:sz w:val="21"/>
                <w:szCs w:val="21"/>
              </w:rPr>
              <w:t xml:space="preserve"> prasībām:</w:t>
            </w:r>
          </w:p>
        </w:tc>
        <w:tc>
          <w:tcPr>
            <w:tcW w:w="3261" w:type="dxa"/>
          </w:tcPr>
          <w:p w14:paraId="6093B17B" w14:textId="77777777" w:rsidR="00167431" w:rsidRPr="006B446B" w:rsidRDefault="00167431" w:rsidP="00167431">
            <w:pPr>
              <w:autoSpaceDE w:val="0"/>
              <w:autoSpaceDN w:val="0"/>
              <w:adjustRightInd w:val="0"/>
              <w:jc w:val="center"/>
              <w:rPr>
                <w:rFonts w:ascii="Times New Roman" w:hAnsi="Times New Roman" w:cs="Times New Roman"/>
                <w:b/>
                <w:bCs/>
                <w:sz w:val="21"/>
                <w:szCs w:val="21"/>
              </w:rPr>
            </w:pPr>
            <w:r>
              <w:rPr>
                <w:rFonts w:ascii="Times New Roman" w:hAnsi="Times New Roman" w:cs="Times New Roman"/>
                <w:b/>
                <w:bCs/>
                <w:sz w:val="21"/>
                <w:szCs w:val="21"/>
              </w:rPr>
              <w:t>3</w:t>
            </w:r>
            <w:r w:rsidRPr="006B446B">
              <w:rPr>
                <w:rFonts w:ascii="Times New Roman" w:hAnsi="Times New Roman" w:cs="Times New Roman"/>
                <w:b/>
                <w:bCs/>
                <w:sz w:val="21"/>
                <w:szCs w:val="21"/>
              </w:rPr>
              <w:t xml:space="preserve"> (</w:t>
            </w:r>
            <w:r>
              <w:rPr>
                <w:rFonts w:ascii="Times New Roman" w:hAnsi="Times New Roman" w:cs="Times New Roman"/>
                <w:b/>
                <w:bCs/>
                <w:sz w:val="21"/>
                <w:szCs w:val="21"/>
              </w:rPr>
              <w:t xml:space="preserve"> universāls-1, hečbeks-1, sedans-1</w:t>
            </w:r>
            <w:r w:rsidRPr="006B446B">
              <w:rPr>
                <w:rFonts w:ascii="Times New Roman" w:hAnsi="Times New Roman" w:cs="Times New Roman"/>
                <w:b/>
                <w:bCs/>
                <w:sz w:val="21"/>
                <w:szCs w:val="21"/>
              </w:rPr>
              <w:t>)</w:t>
            </w:r>
          </w:p>
        </w:tc>
        <w:tc>
          <w:tcPr>
            <w:tcW w:w="3084" w:type="dxa"/>
          </w:tcPr>
          <w:p w14:paraId="1D0CAB08" w14:textId="77777777" w:rsidR="00167431" w:rsidRPr="006B446B" w:rsidRDefault="00167431" w:rsidP="00167431">
            <w:pPr>
              <w:autoSpaceDE w:val="0"/>
              <w:autoSpaceDN w:val="0"/>
              <w:adjustRightInd w:val="0"/>
              <w:jc w:val="center"/>
              <w:rPr>
                <w:rFonts w:ascii="Times New Roman" w:hAnsi="Times New Roman" w:cs="Times New Roman"/>
                <w:b/>
                <w:bCs/>
                <w:sz w:val="21"/>
                <w:szCs w:val="21"/>
              </w:rPr>
            </w:pPr>
          </w:p>
        </w:tc>
      </w:tr>
      <w:tr w:rsidR="00167431" w14:paraId="5189CC5B" w14:textId="77777777" w:rsidTr="00167431">
        <w:trPr>
          <w:trHeight w:val="271"/>
        </w:trPr>
        <w:tc>
          <w:tcPr>
            <w:tcW w:w="2943" w:type="dxa"/>
          </w:tcPr>
          <w:p w14:paraId="3D0497B5"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3261" w:type="dxa"/>
          </w:tcPr>
          <w:p w14:paraId="743CC169"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132 kW</w:t>
            </w:r>
          </w:p>
        </w:tc>
        <w:tc>
          <w:tcPr>
            <w:tcW w:w="3084" w:type="dxa"/>
          </w:tcPr>
          <w:p w14:paraId="59D4BDFF"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7DF8D248" w14:textId="77777777" w:rsidTr="00167431">
        <w:trPr>
          <w:trHeight w:val="271"/>
        </w:trPr>
        <w:tc>
          <w:tcPr>
            <w:tcW w:w="2943" w:type="dxa"/>
          </w:tcPr>
          <w:p w14:paraId="2E71AE67"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sz w:val="21"/>
                <w:szCs w:val="21"/>
              </w:rPr>
              <w:t>Automobiļa kopējais garums</w:t>
            </w:r>
          </w:p>
        </w:tc>
        <w:tc>
          <w:tcPr>
            <w:tcW w:w="3261" w:type="dxa"/>
          </w:tcPr>
          <w:p w14:paraId="5A3C7C1C"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ne mazāk kā  4600 mm</w:t>
            </w:r>
          </w:p>
        </w:tc>
        <w:tc>
          <w:tcPr>
            <w:tcW w:w="3084" w:type="dxa"/>
          </w:tcPr>
          <w:p w14:paraId="5D721E14"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039062FD" w14:textId="77777777" w:rsidTr="00167431">
        <w:trPr>
          <w:trHeight w:val="271"/>
        </w:trPr>
        <w:tc>
          <w:tcPr>
            <w:tcW w:w="2943" w:type="dxa"/>
          </w:tcPr>
          <w:p w14:paraId="4DA81F5F"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sz w:val="21"/>
                <w:szCs w:val="21"/>
              </w:rPr>
              <w:t>Sēdvietu skaits</w:t>
            </w:r>
          </w:p>
        </w:tc>
        <w:tc>
          <w:tcPr>
            <w:tcW w:w="3261" w:type="dxa"/>
          </w:tcPr>
          <w:p w14:paraId="45C86C3C"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5</w:t>
            </w:r>
          </w:p>
        </w:tc>
        <w:tc>
          <w:tcPr>
            <w:tcW w:w="3084" w:type="dxa"/>
          </w:tcPr>
          <w:p w14:paraId="34ED02C7"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112C08F6" w14:textId="77777777" w:rsidTr="00167431">
        <w:trPr>
          <w:trHeight w:val="271"/>
        </w:trPr>
        <w:tc>
          <w:tcPr>
            <w:tcW w:w="2943" w:type="dxa"/>
          </w:tcPr>
          <w:p w14:paraId="55323D74"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sz w:val="21"/>
                <w:szCs w:val="21"/>
              </w:rPr>
              <w:t>Krāsa</w:t>
            </w:r>
          </w:p>
        </w:tc>
        <w:tc>
          <w:tcPr>
            <w:tcW w:w="3261" w:type="dxa"/>
          </w:tcPr>
          <w:p w14:paraId="036C782A"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metāliska vai līdzīga neuzkrītoša</w:t>
            </w:r>
          </w:p>
        </w:tc>
        <w:tc>
          <w:tcPr>
            <w:tcW w:w="3084" w:type="dxa"/>
          </w:tcPr>
          <w:p w14:paraId="734AA1BF"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14:paraId="25E84C81" w14:textId="77777777" w:rsidTr="00167431">
        <w:trPr>
          <w:trHeight w:val="271"/>
        </w:trPr>
        <w:tc>
          <w:tcPr>
            <w:tcW w:w="2943" w:type="dxa"/>
          </w:tcPr>
          <w:p w14:paraId="6160807C"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3261" w:type="dxa"/>
          </w:tcPr>
          <w:p w14:paraId="4E2DFAF3"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automātiskā</w:t>
            </w:r>
          </w:p>
        </w:tc>
        <w:tc>
          <w:tcPr>
            <w:tcW w:w="3084" w:type="dxa"/>
          </w:tcPr>
          <w:p w14:paraId="55011750"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rsidRPr="009F78A5" w14:paraId="0863A549" w14:textId="77777777" w:rsidTr="00167431">
        <w:trPr>
          <w:trHeight w:val="271"/>
        </w:trPr>
        <w:tc>
          <w:tcPr>
            <w:tcW w:w="2943" w:type="dxa"/>
          </w:tcPr>
          <w:p w14:paraId="5BCBAEAE" w14:textId="77777777" w:rsidR="00167431" w:rsidRPr="009F78A5" w:rsidRDefault="00167431" w:rsidP="00167431">
            <w:pPr>
              <w:autoSpaceDE w:val="0"/>
              <w:autoSpaceDN w:val="0"/>
              <w:adjustRightInd w:val="0"/>
              <w:rPr>
                <w:rFonts w:ascii="Times New Roman" w:hAnsi="Times New Roman" w:cs="Times New Roman"/>
                <w:b/>
                <w:sz w:val="21"/>
                <w:szCs w:val="21"/>
              </w:rPr>
            </w:pPr>
            <w:r>
              <w:rPr>
                <w:rFonts w:ascii="Times New Roman" w:hAnsi="Times New Roman" w:cs="Times New Roman"/>
                <w:b/>
                <w:sz w:val="21"/>
                <w:szCs w:val="21"/>
              </w:rPr>
              <w:t>3</w:t>
            </w:r>
            <w:r w:rsidRPr="009F78A5">
              <w:rPr>
                <w:rFonts w:ascii="Times New Roman" w:hAnsi="Times New Roman" w:cs="Times New Roman"/>
                <w:b/>
                <w:sz w:val="21"/>
                <w:szCs w:val="21"/>
              </w:rPr>
              <w:t>.3. universāls un sedans, ar šādām minimālajām prasībām:</w:t>
            </w:r>
          </w:p>
        </w:tc>
        <w:tc>
          <w:tcPr>
            <w:tcW w:w="3261" w:type="dxa"/>
          </w:tcPr>
          <w:p w14:paraId="2FF91D6F"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r w:rsidRPr="009F78A5">
              <w:rPr>
                <w:rFonts w:ascii="Times New Roman" w:hAnsi="Times New Roman" w:cs="Times New Roman"/>
                <w:b/>
                <w:bCs/>
                <w:sz w:val="21"/>
                <w:szCs w:val="21"/>
              </w:rPr>
              <w:t>2 (universāls-1, sedans-1)</w:t>
            </w:r>
          </w:p>
        </w:tc>
        <w:tc>
          <w:tcPr>
            <w:tcW w:w="3084" w:type="dxa"/>
          </w:tcPr>
          <w:p w14:paraId="02EAE519" w14:textId="77777777" w:rsidR="00167431" w:rsidRPr="009F78A5" w:rsidRDefault="00167431" w:rsidP="00167431">
            <w:pPr>
              <w:autoSpaceDE w:val="0"/>
              <w:autoSpaceDN w:val="0"/>
              <w:adjustRightInd w:val="0"/>
              <w:jc w:val="center"/>
              <w:rPr>
                <w:rFonts w:ascii="Times New Roman" w:hAnsi="Times New Roman" w:cs="Times New Roman"/>
                <w:b/>
                <w:bCs/>
                <w:sz w:val="21"/>
                <w:szCs w:val="21"/>
              </w:rPr>
            </w:pPr>
          </w:p>
        </w:tc>
      </w:tr>
      <w:tr w:rsidR="00167431" w14:paraId="7AF8B40B" w14:textId="77777777" w:rsidTr="00167431">
        <w:trPr>
          <w:trHeight w:val="271"/>
        </w:trPr>
        <w:tc>
          <w:tcPr>
            <w:tcW w:w="2943" w:type="dxa"/>
          </w:tcPr>
          <w:p w14:paraId="71C893A5"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bCs/>
                <w:iCs/>
                <w:sz w:val="21"/>
                <w:szCs w:val="21"/>
              </w:rPr>
              <w:t>D</w:t>
            </w:r>
            <w:r w:rsidRPr="00914903">
              <w:rPr>
                <w:rFonts w:ascii="Times New Roman" w:hAnsi="Times New Roman" w:cs="Times New Roman"/>
                <w:bCs/>
                <w:iCs/>
                <w:sz w:val="21"/>
                <w:szCs w:val="21"/>
              </w:rPr>
              <w:t>zinēja jauda</w:t>
            </w:r>
          </w:p>
        </w:tc>
        <w:tc>
          <w:tcPr>
            <w:tcW w:w="3261" w:type="dxa"/>
          </w:tcPr>
          <w:p w14:paraId="36D525A2"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ne mazāk kā 132 kW</w:t>
            </w:r>
          </w:p>
        </w:tc>
        <w:tc>
          <w:tcPr>
            <w:tcW w:w="3084" w:type="dxa"/>
          </w:tcPr>
          <w:p w14:paraId="2A11766B" w14:textId="77777777" w:rsidR="00167431" w:rsidRDefault="00167431" w:rsidP="00167431">
            <w:pPr>
              <w:autoSpaceDE w:val="0"/>
              <w:autoSpaceDN w:val="0"/>
              <w:adjustRightInd w:val="0"/>
              <w:rPr>
                <w:rFonts w:ascii="Times New Roman" w:hAnsi="Times New Roman" w:cs="Times New Roman"/>
                <w:b/>
                <w:bCs/>
                <w:sz w:val="21"/>
                <w:szCs w:val="21"/>
              </w:rPr>
            </w:pPr>
          </w:p>
        </w:tc>
      </w:tr>
      <w:tr w:rsidR="00167431" w14:paraId="2ACB19D1" w14:textId="77777777" w:rsidTr="00167431">
        <w:trPr>
          <w:trHeight w:val="271"/>
        </w:trPr>
        <w:tc>
          <w:tcPr>
            <w:tcW w:w="2943" w:type="dxa"/>
          </w:tcPr>
          <w:p w14:paraId="32200DA5"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Automobiļa kopējais garums</w:t>
            </w:r>
          </w:p>
        </w:tc>
        <w:tc>
          <w:tcPr>
            <w:tcW w:w="3261" w:type="dxa"/>
          </w:tcPr>
          <w:p w14:paraId="12B85254"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ne mazāk kā 4750 mm</w:t>
            </w:r>
          </w:p>
        </w:tc>
        <w:tc>
          <w:tcPr>
            <w:tcW w:w="3084" w:type="dxa"/>
          </w:tcPr>
          <w:p w14:paraId="443B1CC2" w14:textId="77777777" w:rsidR="00167431" w:rsidRDefault="00167431" w:rsidP="00167431">
            <w:pPr>
              <w:autoSpaceDE w:val="0"/>
              <w:autoSpaceDN w:val="0"/>
              <w:adjustRightInd w:val="0"/>
              <w:rPr>
                <w:rFonts w:ascii="Times New Roman" w:hAnsi="Times New Roman" w:cs="Times New Roman"/>
                <w:b/>
                <w:bCs/>
                <w:sz w:val="21"/>
                <w:szCs w:val="21"/>
              </w:rPr>
            </w:pPr>
          </w:p>
        </w:tc>
      </w:tr>
      <w:tr w:rsidR="00167431" w14:paraId="161C9336" w14:textId="77777777" w:rsidTr="00167431">
        <w:trPr>
          <w:trHeight w:val="271"/>
        </w:trPr>
        <w:tc>
          <w:tcPr>
            <w:tcW w:w="2943" w:type="dxa"/>
          </w:tcPr>
          <w:p w14:paraId="4CAA2A83"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Sēdvietu skaits</w:t>
            </w:r>
          </w:p>
        </w:tc>
        <w:tc>
          <w:tcPr>
            <w:tcW w:w="3261" w:type="dxa"/>
          </w:tcPr>
          <w:p w14:paraId="372DB749"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5</w:t>
            </w:r>
          </w:p>
        </w:tc>
        <w:tc>
          <w:tcPr>
            <w:tcW w:w="3084" w:type="dxa"/>
          </w:tcPr>
          <w:p w14:paraId="6FDD413C" w14:textId="77777777" w:rsidR="00167431" w:rsidRDefault="00167431" w:rsidP="00167431">
            <w:pPr>
              <w:autoSpaceDE w:val="0"/>
              <w:autoSpaceDN w:val="0"/>
              <w:adjustRightInd w:val="0"/>
              <w:rPr>
                <w:rFonts w:ascii="Times New Roman" w:hAnsi="Times New Roman" w:cs="Times New Roman"/>
                <w:b/>
                <w:bCs/>
                <w:sz w:val="21"/>
                <w:szCs w:val="21"/>
              </w:rPr>
            </w:pPr>
          </w:p>
        </w:tc>
      </w:tr>
      <w:tr w:rsidR="00167431" w:rsidRPr="00431859" w14:paraId="6200AB86" w14:textId="77777777" w:rsidTr="00167431">
        <w:trPr>
          <w:trHeight w:val="271"/>
        </w:trPr>
        <w:tc>
          <w:tcPr>
            <w:tcW w:w="2943" w:type="dxa"/>
          </w:tcPr>
          <w:p w14:paraId="61482E32"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Salona apdare</w:t>
            </w:r>
          </w:p>
        </w:tc>
        <w:tc>
          <w:tcPr>
            <w:tcW w:w="3261" w:type="dxa"/>
          </w:tcPr>
          <w:p w14:paraId="29211B1E" w14:textId="77777777" w:rsidR="00167431" w:rsidRPr="00431859" w:rsidRDefault="00167431" w:rsidP="00167431">
            <w:pPr>
              <w:autoSpaceDE w:val="0"/>
              <w:autoSpaceDN w:val="0"/>
              <w:adjustRightInd w:val="0"/>
              <w:rPr>
                <w:rFonts w:ascii="Times New Roman" w:hAnsi="Times New Roman" w:cs="Times New Roman"/>
                <w:bCs/>
                <w:sz w:val="21"/>
                <w:szCs w:val="21"/>
              </w:rPr>
            </w:pPr>
            <w:r w:rsidRPr="00431859">
              <w:rPr>
                <w:rFonts w:ascii="Times New Roman" w:hAnsi="Times New Roman" w:cs="Times New Roman"/>
                <w:bCs/>
                <w:sz w:val="21"/>
                <w:szCs w:val="21"/>
              </w:rPr>
              <w:t>Tumšas krāsas</w:t>
            </w:r>
          </w:p>
        </w:tc>
        <w:tc>
          <w:tcPr>
            <w:tcW w:w="3084" w:type="dxa"/>
          </w:tcPr>
          <w:p w14:paraId="761A1766" w14:textId="77777777" w:rsidR="00167431" w:rsidRPr="00431859" w:rsidRDefault="00167431" w:rsidP="00167431">
            <w:pPr>
              <w:autoSpaceDE w:val="0"/>
              <w:autoSpaceDN w:val="0"/>
              <w:adjustRightInd w:val="0"/>
              <w:rPr>
                <w:rFonts w:ascii="Times New Roman" w:hAnsi="Times New Roman" w:cs="Times New Roman"/>
                <w:bCs/>
                <w:sz w:val="21"/>
                <w:szCs w:val="21"/>
              </w:rPr>
            </w:pPr>
          </w:p>
        </w:tc>
      </w:tr>
      <w:tr w:rsidR="00167431" w14:paraId="662FD807" w14:textId="77777777" w:rsidTr="00167431">
        <w:trPr>
          <w:trHeight w:val="271"/>
        </w:trPr>
        <w:tc>
          <w:tcPr>
            <w:tcW w:w="2943" w:type="dxa"/>
          </w:tcPr>
          <w:p w14:paraId="4EC11D1A" w14:textId="77777777" w:rsidR="00167431" w:rsidRDefault="00167431" w:rsidP="0016743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Krāsa</w:t>
            </w:r>
          </w:p>
        </w:tc>
        <w:tc>
          <w:tcPr>
            <w:tcW w:w="3261" w:type="dxa"/>
          </w:tcPr>
          <w:p w14:paraId="61865E16"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universālam - metāliska vai līdzīga neuzkrītoša;</w:t>
            </w:r>
          </w:p>
          <w:p w14:paraId="7AD4648E" w14:textId="77777777" w:rsidR="00167431" w:rsidRDefault="00167431" w:rsidP="00167431">
            <w:pPr>
              <w:autoSpaceDE w:val="0"/>
              <w:autoSpaceDN w:val="0"/>
              <w:adjustRightInd w:val="0"/>
              <w:rPr>
                <w:rFonts w:ascii="Times New Roman" w:hAnsi="Times New Roman" w:cs="Times New Roman"/>
                <w:b/>
                <w:bCs/>
                <w:sz w:val="21"/>
                <w:szCs w:val="21"/>
              </w:rPr>
            </w:pPr>
            <w:r>
              <w:rPr>
                <w:rFonts w:ascii="Times New Roman" w:hAnsi="Times New Roman" w:cs="Times New Roman"/>
                <w:bCs/>
                <w:sz w:val="21"/>
                <w:szCs w:val="21"/>
              </w:rPr>
              <w:t>sedanam – melna.</w:t>
            </w:r>
          </w:p>
        </w:tc>
        <w:tc>
          <w:tcPr>
            <w:tcW w:w="3084" w:type="dxa"/>
          </w:tcPr>
          <w:p w14:paraId="41229160" w14:textId="77777777" w:rsidR="00167431" w:rsidRDefault="00167431" w:rsidP="00167431">
            <w:pPr>
              <w:autoSpaceDE w:val="0"/>
              <w:autoSpaceDN w:val="0"/>
              <w:adjustRightInd w:val="0"/>
              <w:rPr>
                <w:rFonts w:ascii="Times New Roman" w:hAnsi="Times New Roman" w:cs="Times New Roman"/>
                <w:b/>
                <w:bCs/>
                <w:sz w:val="21"/>
                <w:szCs w:val="21"/>
              </w:rPr>
            </w:pPr>
          </w:p>
        </w:tc>
      </w:tr>
      <w:tr w:rsidR="00167431" w14:paraId="04ED0A53" w14:textId="77777777" w:rsidTr="00167431">
        <w:trPr>
          <w:trHeight w:val="271"/>
        </w:trPr>
        <w:tc>
          <w:tcPr>
            <w:tcW w:w="2943" w:type="dxa"/>
          </w:tcPr>
          <w:p w14:paraId="3A760994" w14:textId="77777777" w:rsidR="00167431"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3261" w:type="dxa"/>
          </w:tcPr>
          <w:p w14:paraId="5D5A469C"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automātiskā</w:t>
            </w:r>
          </w:p>
        </w:tc>
        <w:tc>
          <w:tcPr>
            <w:tcW w:w="3084" w:type="dxa"/>
          </w:tcPr>
          <w:p w14:paraId="6B53B253" w14:textId="77777777" w:rsidR="00167431" w:rsidRDefault="00167431" w:rsidP="00167431">
            <w:pPr>
              <w:autoSpaceDE w:val="0"/>
              <w:autoSpaceDN w:val="0"/>
              <w:adjustRightInd w:val="0"/>
              <w:rPr>
                <w:rFonts w:ascii="Times New Roman" w:hAnsi="Times New Roman" w:cs="Times New Roman"/>
                <w:bCs/>
                <w:sz w:val="21"/>
                <w:szCs w:val="21"/>
              </w:rPr>
            </w:pPr>
          </w:p>
        </w:tc>
      </w:tr>
      <w:tr w:rsidR="00AB0699" w:rsidRPr="001F1738" w14:paraId="1F7575E9" w14:textId="77777777" w:rsidTr="009F5CDE">
        <w:trPr>
          <w:trHeight w:val="271"/>
        </w:trPr>
        <w:tc>
          <w:tcPr>
            <w:tcW w:w="6204" w:type="dxa"/>
            <w:gridSpan w:val="2"/>
          </w:tcPr>
          <w:p w14:paraId="2D063151" w14:textId="696BE6BA" w:rsidR="00AB0699" w:rsidRPr="001F1738" w:rsidRDefault="00AB0699" w:rsidP="00167431">
            <w:pPr>
              <w:autoSpaceDE w:val="0"/>
              <w:autoSpaceDN w:val="0"/>
              <w:adjustRightInd w:val="0"/>
              <w:rPr>
                <w:rFonts w:ascii="Times New Roman" w:hAnsi="Times New Roman" w:cs="Times New Roman"/>
                <w:bCs/>
                <w:sz w:val="21"/>
                <w:szCs w:val="21"/>
              </w:rPr>
            </w:pPr>
            <w:r w:rsidRPr="001F1738">
              <w:rPr>
                <w:rFonts w:ascii="Times New Roman" w:hAnsi="Times New Roman" w:cs="Times New Roman"/>
                <w:b/>
                <w:sz w:val="21"/>
                <w:szCs w:val="21"/>
              </w:rPr>
              <w:t>Dabas aizsardzības prasības:</w:t>
            </w:r>
          </w:p>
        </w:tc>
        <w:tc>
          <w:tcPr>
            <w:tcW w:w="3084" w:type="dxa"/>
          </w:tcPr>
          <w:p w14:paraId="619EAD91" w14:textId="77777777" w:rsidR="00AB0699" w:rsidRPr="001F1738" w:rsidRDefault="00AB0699" w:rsidP="00167431">
            <w:pPr>
              <w:autoSpaceDE w:val="0"/>
              <w:autoSpaceDN w:val="0"/>
              <w:adjustRightInd w:val="0"/>
              <w:rPr>
                <w:rFonts w:ascii="Times New Roman" w:hAnsi="Times New Roman" w:cs="Times New Roman"/>
                <w:bCs/>
                <w:sz w:val="21"/>
                <w:szCs w:val="21"/>
              </w:rPr>
            </w:pPr>
          </w:p>
        </w:tc>
      </w:tr>
      <w:tr w:rsidR="00AB0699" w:rsidRPr="001F1738" w14:paraId="6EDA63FD" w14:textId="77777777" w:rsidTr="00167431">
        <w:trPr>
          <w:trHeight w:val="271"/>
        </w:trPr>
        <w:tc>
          <w:tcPr>
            <w:tcW w:w="2943" w:type="dxa"/>
          </w:tcPr>
          <w:p w14:paraId="4723ECA9" w14:textId="0555086E" w:rsidR="00AB0699" w:rsidRPr="001F1738" w:rsidRDefault="00AB0699" w:rsidP="00AB0699">
            <w:pPr>
              <w:autoSpaceDE w:val="0"/>
              <w:autoSpaceDN w:val="0"/>
              <w:adjustRightInd w:val="0"/>
              <w:rPr>
                <w:rFonts w:ascii="Times New Roman" w:hAnsi="Times New Roman" w:cs="Times New Roman"/>
                <w:sz w:val="21"/>
                <w:szCs w:val="21"/>
              </w:rPr>
            </w:pPr>
            <w:r w:rsidRPr="001F1738">
              <w:rPr>
                <w:rFonts w:ascii="Times New Roman" w:hAnsi="Times New Roman" w:cs="Times New Roman"/>
                <w:iCs/>
                <w:sz w:val="21"/>
                <w:szCs w:val="21"/>
              </w:rPr>
              <w:t>Degvielas patēriņš kombinētajā ciklā  l/100km</w:t>
            </w:r>
          </w:p>
        </w:tc>
        <w:tc>
          <w:tcPr>
            <w:tcW w:w="3261" w:type="dxa"/>
          </w:tcPr>
          <w:p w14:paraId="483AF79F" w14:textId="2A312261" w:rsidR="00AB0699" w:rsidRPr="001F1738" w:rsidRDefault="00AB0699" w:rsidP="00AB0699">
            <w:pPr>
              <w:autoSpaceDE w:val="0"/>
              <w:autoSpaceDN w:val="0"/>
              <w:adjustRightInd w:val="0"/>
              <w:rPr>
                <w:rFonts w:ascii="Times New Roman" w:hAnsi="Times New Roman" w:cs="Times New Roman"/>
                <w:bCs/>
                <w:sz w:val="21"/>
                <w:szCs w:val="21"/>
              </w:rPr>
            </w:pPr>
            <w:r w:rsidRPr="001F1738">
              <w:rPr>
                <w:rFonts w:ascii="Times New Roman" w:hAnsi="Times New Roman" w:cs="Times New Roman"/>
                <w:sz w:val="21"/>
                <w:szCs w:val="21"/>
              </w:rPr>
              <w:t>ne vairāk kā 7,5 L/100 km</w:t>
            </w:r>
          </w:p>
        </w:tc>
        <w:tc>
          <w:tcPr>
            <w:tcW w:w="3084" w:type="dxa"/>
          </w:tcPr>
          <w:p w14:paraId="193A5BA4" w14:textId="77777777" w:rsidR="00AB0699" w:rsidRPr="001F1738" w:rsidRDefault="00AB0699" w:rsidP="00AB0699">
            <w:pPr>
              <w:autoSpaceDE w:val="0"/>
              <w:autoSpaceDN w:val="0"/>
              <w:adjustRightInd w:val="0"/>
              <w:rPr>
                <w:rFonts w:ascii="Times New Roman" w:hAnsi="Times New Roman" w:cs="Times New Roman"/>
                <w:bCs/>
                <w:sz w:val="21"/>
                <w:szCs w:val="21"/>
              </w:rPr>
            </w:pPr>
          </w:p>
        </w:tc>
      </w:tr>
      <w:tr w:rsidR="00AB0699" w:rsidRPr="001F1738" w14:paraId="20CB3254" w14:textId="77777777" w:rsidTr="00167431">
        <w:trPr>
          <w:trHeight w:val="271"/>
        </w:trPr>
        <w:tc>
          <w:tcPr>
            <w:tcW w:w="2943" w:type="dxa"/>
          </w:tcPr>
          <w:p w14:paraId="62D0ACC2" w14:textId="3A00A27A" w:rsidR="00AB0699" w:rsidRPr="001F1738" w:rsidRDefault="00AB0699" w:rsidP="00AB0699">
            <w:pPr>
              <w:autoSpaceDE w:val="0"/>
              <w:autoSpaceDN w:val="0"/>
              <w:adjustRightInd w:val="0"/>
              <w:rPr>
                <w:rFonts w:ascii="Times New Roman" w:hAnsi="Times New Roman" w:cs="Times New Roman"/>
                <w:sz w:val="21"/>
                <w:szCs w:val="21"/>
              </w:rPr>
            </w:pPr>
            <w:r w:rsidRPr="001F1738">
              <w:rPr>
                <w:rFonts w:ascii="Times New Roman" w:hAnsi="Times New Roman" w:cs="Times New Roman"/>
                <w:iCs/>
                <w:sz w:val="21"/>
                <w:szCs w:val="21"/>
              </w:rPr>
              <w:lastRenderedPageBreak/>
              <w:t>CO2- līmenis izplūdes gāzēs kombinētajā ciklā g/km</w:t>
            </w:r>
          </w:p>
        </w:tc>
        <w:tc>
          <w:tcPr>
            <w:tcW w:w="3261" w:type="dxa"/>
          </w:tcPr>
          <w:p w14:paraId="7A80848F" w14:textId="456607D9" w:rsidR="00AB0699" w:rsidRPr="001F1738" w:rsidRDefault="00AB0699" w:rsidP="00AB0699">
            <w:pPr>
              <w:autoSpaceDE w:val="0"/>
              <w:autoSpaceDN w:val="0"/>
              <w:adjustRightInd w:val="0"/>
              <w:rPr>
                <w:rFonts w:ascii="Times New Roman" w:hAnsi="Times New Roman" w:cs="Times New Roman"/>
                <w:bCs/>
                <w:sz w:val="21"/>
                <w:szCs w:val="21"/>
              </w:rPr>
            </w:pPr>
            <w:r w:rsidRPr="001F1738">
              <w:rPr>
                <w:rFonts w:ascii="Times New Roman" w:hAnsi="Times New Roman" w:cs="Times New Roman"/>
                <w:sz w:val="21"/>
                <w:szCs w:val="21"/>
              </w:rPr>
              <w:t xml:space="preserve">ne vairāk kā </w:t>
            </w:r>
            <w:r w:rsidRPr="001F1738">
              <w:rPr>
                <w:rFonts w:ascii="Times New Roman" w:hAnsi="Times New Roman"/>
                <w:color w:val="000000" w:themeColor="text1"/>
                <w:sz w:val="21"/>
                <w:szCs w:val="21"/>
              </w:rPr>
              <w:t>150 CO</w:t>
            </w:r>
            <w:r w:rsidRPr="001F1738">
              <w:rPr>
                <w:rFonts w:ascii="Times New Roman" w:hAnsi="Times New Roman"/>
                <w:color w:val="000000" w:themeColor="text1"/>
                <w:sz w:val="21"/>
                <w:szCs w:val="21"/>
                <w:vertAlign w:val="subscript"/>
              </w:rPr>
              <w:t>2</w:t>
            </w:r>
            <w:r w:rsidRPr="001F1738">
              <w:rPr>
                <w:rFonts w:ascii="Times New Roman" w:hAnsi="Times New Roman"/>
                <w:color w:val="000000" w:themeColor="text1"/>
                <w:sz w:val="21"/>
                <w:szCs w:val="21"/>
              </w:rPr>
              <w:t xml:space="preserve"> (</w:t>
            </w:r>
            <w:r w:rsidRPr="001F1738">
              <w:rPr>
                <w:rFonts w:ascii="Times New Roman" w:hAnsi="Times New Roman"/>
                <w:i/>
                <w:color w:val="000000" w:themeColor="text1"/>
                <w:sz w:val="21"/>
                <w:szCs w:val="21"/>
              </w:rPr>
              <w:t>g/km</w:t>
            </w:r>
            <w:r w:rsidRPr="001F1738">
              <w:rPr>
                <w:rFonts w:ascii="Times New Roman" w:hAnsi="Times New Roman"/>
                <w:color w:val="000000" w:themeColor="text1"/>
                <w:sz w:val="21"/>
                <w:szCs w:val="21"/>
              </w:rPr>
              <w:t>)</w:t>
            </w:r>
          </w:p>
        </w:tc>
        <w:tc>
          <w:tcPr>
            <w:tcW w:w="3084" w:type="dxa"/>
          </w:tcPr>
          <w:p w14:paraId="2F6A6C58" w14:textId="77777777" w:rsidR="00AB0699" w:rsidRPr="001F1738" w:rsidRDefault="00AB0699" w:rsidP="00AB0699">
            <w:pPr>
              <w:autoSpaceDE w:val="0"/>
              <w:autoSpaceDN w:val="0"/>
              <w:adjustRightInd w:val="0"/>
              <w:rPr>
                <w:rFonts w:ascii="Times New Roman" w:hAnsi="Times New Roman" w:cs="Times New Roman"/>
                <w:bCs/>
                <w:sz w:val="21"/>
                <w:szCs w:val="21"/>
              </w:rPr>
            </w:pPr>
          </w:p>
        </w:tc>
      </w:tr>
      <w:tr w:rsidR="00AB0699" w:rsidRPr="001F1738" w14:paraId="19BE2A44" w14:textId="77777777" w:rsidTr="00167431">
        <w:trPr>
          <w:trHeight w:val="271"/>
        </w:trPr>
        <w:tc>
          <w:tcPr>
            <w:tcW w:w="2943" w:type="dxa"/>
          </w:tcPr>
          <w:p w14:paraId="69011DF5" w14:textId="7647EE63" w:rsidR="00AB0699" w:rsidRPr="001F1738" w:rsidRDefault="00AB0699" w:rsidP="00AB0699">
            <w:pPr>
              <w:autoSpaceDE w:val="0"/>
              <w:autoSpaceDN w:val="0"/>
              <w:adjustRightInd w:val="0"/>
              <w:rPr>
                <w:rFonts w:ascii="Times New Roman" w:hAnsi="Times New Roman" w:cs="Times New Roman"/>
                <w:sz w:val="21"/>
                <w:szCs w:val="21"/>
              </w:rPr>
            </w:pPr>
            <w:r w:rsidRPr="001F1738">
              <w:rPr>
                <w:rFonts w:ascii="Times New Roman" w:hAnsi="Times New Roman" w:cs="Times New Roman"/>
                <w:sz w:val="21"/>
                <w:szCs w:val="21"/>
              </w:rPr>
              <w:t>Atbilstība piesārņotāju emisiju standartam</w:t>
            </w:r>
          </w:p>
        </w:tc>
        <w:tc>
          <w:tcPr>
            <w:tcW w:w="3261" w:type="dxa"/>
          </w:tcPr>
          <w:p w14:paraId="6AE73E68" w14:textId="40915502" w:rsidR="00AB0699" w:rsidRPr="001F1738" w:rsidRDefault="00AB0699" w:rsidP="00AB0699">
            <w:pPr>
              <w:autoSpaceDE w:val="0"/>
              <w:autoSpaceDN w:val="0"/>
              <w:adjustRightInd w:val="0"/>
              <w:rPr>
                <w:rFonts w:ascii="Times New Roman" w:hAnsi="Times New Roman" w:cs="Times New Roman"/>
                <w:bCs/>
                <w:sz w:val="21"/>
                <w:szCs w:val="21"/>
              </w:rPr>
            </w:pPr>
            <w:r w:rsidRPr="001F1738">
              <w:rPr>
                <w:rFonts w:ascii="Times New Roman" w:eastAsia="Times New Roman" w:hAnsi="Times New Roman" w:cs="Times New Roman"/>
                <w:sz w:val="21"/>
                <w:szCs w:val="21"/>
                <w:lang w:eastAsia="ar-SA"/>
              </w:rPr>
              <w:t>atbilstība EURO 6 izmešu standartam</w:t>
            </w:r>
          </w:p>
        </w:tc>
        <w:tc>
          <w:tcPr>
            <w:tcW w:w="3084" w:type="dxa"/>
          </w:tcPr>
          <w:p w14:paraId="44520608" w14:textId="77777777" w:rsidR="00AB0699" w:rsidRPr="001F1738" w:rsidRDefault="00AB0699" w:rsidP="00AB0699">
            <w:pPr>
              <w:autoSpaceDE w:val="0"/>
              <w:autoSpaceDN w:val="0"/>
              <w:adjustRightInd w:val="0"/>
              <w:rPr>
                <w:rFonts w:ascii="Times New Roman" w:hAnsi="Times New Roman" w:cs="Times New Roman"/>
                <w:bCs/>
                <w:sz w:val="21"/>
                <w:szCs w:val="21"/>
              </w:rPr>
            </w:pPr>
          </w:p>
        </w:tc>
      </w:tr>
      <w:tr w:rsidR="00167431" w14:paraId="54E235E0" w14:textId="77777777" w:rsidTr="00167431">
        <w:trPr>
          <w:trHeight w:val="271"/>
        </w:trPr>
        <w:tc>
          <w:tcPr>
            <w:tcW w:w="6204" w:type="dxa"/>
            <w:gridSpan w:val="2"/>
          </w:tcPr>
          <w:p w14:paraId="14B1C27C" w14:textId="77777777" w:rsidR="00167431" w:rsidRDefault="00167431" w:rsidP="00167431">
            <w:pPr>
              <w:autoSpaceDE w:val="0"/>
              <w:autoSpaceDN w:val="0"/>
              <w:adjustRightInd w:val="0"/>
              <w:rPr>
                <w:rFonts w:ascii="Times New Roman" w:hAnsi="Times New Roman" w:cs="Times New Roman"/>
                <w:bCs/>
                <w:sz w:val="21"/>
                <w:szCs w:val="21"/>
              </w:rPr>
            </w:pPr>
            <w:bookmarkStart w:id="41" w:name="_GoBack"/>
            <w:bookmarkEnd w:id="41"/>
            <w:r w:rsidRPr="001F1738">
              <w:rPr>
                <w:rFonts w:ascii="Times New Roman" w:hAnsi="Times New Roman" w:cs="Times New Roman"/>
                <w:b/>
                <w:bCs/>
                <w:iCs/>
                <w:sz w:val="21"/>
                <w:szCs w:val="21"/>
              </w:rPr>
              <w:t>Pārējās prasības D klases automobiļiem:</w:t>
            </w:r>
          </w:p>
        </w:tc>
        <w:tc>
          <w:tcPr>
            <w:tcW w:w="3084" w:type="dxa"/>
          </w:tcPr>
          <w:p w14:paraId="027EC899" w14:textId="77777777" w:rsidR="00167431" w:rsidRDefault="00167431" w:rsidP="00167431">
            <w:pPr>
              <w:autoSpaceDE w:val="0"/>
              <w:autoSpaceDN w:val="0"/>
              <w:adjustRightInd w:val="0"/>
              <w:rPr>
                <w:rFonts w:ascii="Times New Roman" w:hAnsi="Times New Roman" w:cs="Times New Roman"/>
                <w:bCs/>
                <w:sz w:val="21"/>
                <w:szCs w:val="21"/>
              </w:rPr>
            </w:pPr>
          </w:p>
        </w:tc>
      </w:tr>
      <w:tr w:rsidR="00167431" w:rsidRPr="00914903" w14:paraId="27709AEB" w14:textId="77777777" w:rsidTr="00167431">
        <w:trPr>
          <w:trHeight w:val="283"/>
        </w:trPr>
        <w:tc>
          <w:tcPr>
            <w:tcW w:w="2943" w:type="dxa"/>
          </w:tcPr>
          <w:p w14:paraId="0539B73C"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3261" w:type="dxa"/>
          </w:tcPr>
          <w:p w14:paraId="12372FA6"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c>
          <w:tcPr>
            <w:tcW w:w="3084" w:type="dxa"/>
          </w:tcPr>
          <w:p w14:paraId="6A2BA548"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p>
        </w:tc>
      </w:tr>
      <w:tr w:rsidR="00167431" w:rsidRPr="00914903" w14:paraId="32330209" w14:textId="77777777" w:rsidTr="00167431">
        <w:trPr>
          <w:trHeight w:val="283"/>
        </w:trPr>
        <w:tc>
          <w:tcPr>
            <w:tcW w:w="2943" w:type="dxa"/>
          </w:tcPr>
          <w:p w14:paraId="25F3E218" w14:textId="77777777" w:rsidR="00167431" w:rsidRPr="00914903" w:rsidRDefault="00167431" w:rsidP="00167431">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3261" w:type="dxa"/>
          </w:tcPr>
          <w:p w14:paraId="18357974"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r>
              <w:rPr>
                <w:rFonts w:ascii="Times New Roman" w:hAnsi="Times New Roman" w:cs="Times New Roman"/>
                <w:bCs/>
                <w:sz w:val="21"/>
                <w:szCs w:val="21"/>
              </w:rPr>
              <w:t>6</w:t>
            </w:r>
            <w:r w:rsidRPr="00914903">
              <w:rPr>
                <w:rFonts w:ascii="Times New Roman" w:hAnsi="Times New Roman" w:cs="Times New Roman"/>
                <w:bCs/>
                <w:sz w:val="21"/>
                <w:szCs w:val="21"/>
              </w:rPr>
              <w:t>0 000 km</w:t>
            </w:r>
          </w:p>
        </w:tc>
        <w:tc>
          <w:tcPr>
            <w:tcW w:w="3084" w:type="dxa"/>
          </w:tcPr>
          <w:p w14:paraId="56811C99" w14:textId="77777777" w:rsidR="00167431" w:rsidRPr="00914903" w:rsidRDefault="00167431" w:rsidP="00167431">
            <w:pPr>
              <w:autoSpaceDE w:val="0"/>
              <w:autoSpaceDN w:val="0"/>
              <w:adjustRightInd w:val="0"/>
              <w:jc w:val="center"/>
              <w:rPr>
                <w:rFonts w:ascii="Times New Roman" w:hAnsi="Times New Roman" w:cs="Times New Roman"/>
                <w:bCs/>
                <w:sz w:val="21"/>
                <w:szCs w:val="21"/>
              </w:rPr>
            </w:pPr>
          </w:p>
        </w:tc>
      </w:tr>
      <w:tr w:rsidR="00167431" w:rsidRPr="00914903" w14:paraId="6BE18AD2" w14:textId="77777777" w:rsidTr="00167431">
        <w:trPr>
          <w:trHeight w:val="257"/>
        </w:trPr>
        <w:tc>
          <w:tcPr>
            <w:tcW w:w="2943" w:type="dxa"/>
          </w:tcPr>
          <w:p w14:paraId="69E1CEAF"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3261" w:type="dxa"/>
          </w:tcPr>
          <w:p w14:paraId="16C3115A" w14:textId="77777777" w:rsidR="00167431" w:rsidRPr="00914903" w:rsidRDefault="00167431" w:rsidP="00167431">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c>
          <w:tcPr>
            <w:tcW w:w="3084" w:type="dxa"/>
          </w:tcPr>
          <w:p w14:paraId="547D743F" w14:textId="77777777" w:rsidR="00167431" w:rsidRPr="00914903" w:rsidRDefault="00167431" w:rsidP="00167431">
            <w:pPr>
              <w:autoSpaceDE w:val="0"/>
              <w:autoSpaceDN w:val="0"/>
              <w:adjustRightInd w:val="0"/>
              <w:jc w:val="center"/>
              <w:rPr>
                <w:rFonts w:ascii="Times New Roman" w:hAnsi="Times New Roman" w:cs="Times New Roman"/>
                <w:sz w:val="21"/>
                <w:szCs w:val="21"/>
              </w:rPr>
            </w:pPr>
          </w:p>
        </w:tc>
      </w:tr>
      <w:tr w:rsidR="00167431" w:rsidRPr="00914903" w14:paraId="2F0E6FD1" w14:textId="77777777" w:rsidTr="00167431">
        <w:trPr>
          <w:trHeight w:val="298"/>
        </w:trPr>
        <w:tc>
          <w:tcPr>
            <w:tcW w:w="2943" w:type="dxa"/>
          </w:tcPr>
          <w:p w14:paraId="469796BF"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3261" w:type="dxa"/>
          </w:tcPr>
          <w:p w14:paraId="407EEBFD" w14:textId="77777777" w:rsidR="00167431" w:rsidRPr="00914903"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b</w:t>
            </w:r>
            <w:r w:rsidRPr="00914903">
              <w:rPr>
                <w:rFonts w:ascii="Times New Roman" w:hAnsi="Times New Roman" w:cs="Times New Roman"/>
                <w:bCs/>
                <w:sz w:val="21"/>
                <w:szCs w:val="21"/>
              </w:rPr>
              <w:t>enzīns vai dīzeļdegviela</w:t>
            </w:r>
          </w:p>
        </w:tc>
        <w:tc>
          <w:tcPr>
            <w:tcW w:w="3084" w:type="dxa"/>
          </w:tcPr>
          <w:p w14:paraId="60301124"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6D765B" w14:paraId="2C11B5BE" w14:textId="77777777" w:rsidTr="00167431">
        <w:trPr>
          <w:trHeight w:val="298"/>
        </w:trPr>
        <w:tc>
          <w:tcPr>
            <w:tcW w:w="2943" w:type="dxa"/>
          </w:tcPr>
          <w:p w14:paraId="57E46151" w14:textId="77777777" w:rsidR="00167431" w:rsidRPr="006D765B" w:rsidRDefault="00167431" w:rsidP="00167431">
            <w:pPr>
              <w:rPr>
                <w:rFonts w:ascii="Times New Roman" w:hAnsi="Times New Roman" w:cs="Times New Roman"/>
                <w:sz w:val="21"/>
                <w:szCs w:val="21"/>
              </w:rPr>
            </w:pPr>
            <w:r w:rsidRPr="006D765B">
              <w:rPr>
                <w:rFonts w:ascii="Times New Roman" w:hAnsi="Times New Roman" w:cs="Times New Roman"/>
                <w:sz w:val="21"/>
                <w:szCs w:val="21"/>
              </w:rPr>
              <w:t>Automātiskā ātruma uzturēšanas sistēma (kruīzkontrole)</w:t>
            </w:r>
          </w:p>
        </w:tc>
        <w:tc>
          <w:tcPr>
            <w:tcW w:w="3261" w:type="dxa"/>
          </w:tcPr>
          <w:p w14:paraId="6F7649B3" w14:textId="77777777" w:rsidR="00167431" w:rsidRPr="006D765B" w:rsidRDefault="00167431" w:rsidP="00167431">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w:t>
            </w:r>
            <w:r w:rsidRPr="006D765B">
              <w:rPr>
                <w:rFonts w:ascii="Times New Roman" w:hAnsi="Times New Roman" w:cs="Times New Roman"/>
                <w:sz w:val="21"/>
                <w:szCs w:val="21"/>
              </w:rPr>
              <w:t>r nepieciešama</w:t>
            </w:r>
          </w:p>
        </w:tc>
        <w:tc>
          <w:tcPr>
            <w:tcW w:w="3084" w:type="dxa"/>
          </w:tcPr>
          <w:p w14:paraId="27F639BC" w14:textId="77777777" w:rsidR="00167431" w:rsidRPr="006D765B" w:rsidRDefault="00167431" w:rsidP="00167431">
            <w:pPr>
              <w:pStyle w:val="Header"/>
              <w:tabs>
                <w:tab w:val="clear" w:pos="4153"/>
                <w:tab w:val="clear" w:pos="8306"/>
              </w:tabs>
              <w:rPr>
                <w:rFonts w:ascii="Times New Roman" w:hAnsi="Times New Roman" w:cs="Times New Roman"/>
                <w:sz w:val="21"/>
                <w:szCs w:val="21"/>
              </w:rPr>
            </w:pPr>
          </w:p>
        </w:tc>
      </w:tr>
      <w:tr w:rsidR="00167431" w:rsidRPr="006D765B" w14:paraId="1DBC98B5" w14:textId="77777777" w:rsidTr="00167431">
        <w:trPr>
          <w:trHeight w:val="298"/>
        </w:trPr>
        <w:tc>
          <w:tcPr>
            <w:tcW w:w="2943" w:type="dxa"/>
          </w:tcPr>
          <w:p w14:paraId="3E7608B3" w14:textId="77777777" w:rsidR="00167431" w:rsidRPr="006D765B" w:rsidRDefault="00167431" w:rsidP="00167431">
            <w:pPr>
              <w:rPr>
                <w:rFonts w:ascii="Times New Roman" w:hAnsi="Times New Roman" w:cs="Times New Roman"/>
                <w:sz w:val="21"/>
                <w:szCs w:val="21"/>
              </w:rPr>
            </w:pPr>
            <w:r>
              <w:rPr>
                <w:rFonts w:ascii="Times New Roman" w:hAnsi="Times New Roman" w:cs="Times New Roman"/>
                <w:bCs/>
                <w:color w:val="auto"/>
                <w:sz w:val="21"/>
                <w:szCs w:val="21"/>
              </w:rPr>
              <w:t>Klimata kontrole</w:t>
            </w:r>
          </w:p>
        </w:tc>
        <w:tc>
          <w:tcPr>
            <w:tcW w:w="3261" w:type="dxa"/>
          </w:tcPr>
          <w:p w14:paraId="51388A3A" w14:textId="77777777" w:rsidR="00167431" w:rsidRPr="006D765B" w:rsidRDefault="00167431" w:rsidP="00167431">
            <w:pPr>
              <w:pStyle w:val="Heade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t>Ir nepieciešama</w:t>
            </w:r>
          </w:p>
        </w:tc>
        <w:tc>
          <w:tcPr>
            <w:tcW w:w="3084" w:type="dxa"/>
          </w:tcPr>
          <w:p w14:paraId="011BACB0" w14:textId="77777777" w:rsidR="00167431" w:rsidRPr="006D765B" w:rsidRDefault="00167431" w:rsidP="00167431">
            <w:pPr>
              <w:pStyle w:val="Header"/>
              <w:tabs>
                <w:tab w:val="clear" w:pos="4153"/>
                <w:tab w:val="clear" w:pos="8306"/>
              </w:tabs>
              <w:rPr>
                <w:rFonts w:ascii="Times New Roman" w:hAnsi="Times New Roman" w:cs="Times New Roman"/>
                <w:sz w:val="21"/>
                <w:szCs w:val="21"/>
              </w:rPr>
            </w:pPr>
          </w:p>
        </w:tc>
      </w:tr>
      <w:tr w:rsidR="00167431" w:rsidRPr="00914903" w14:paraId="2C5B4A25" w14:textId="77777777" w:rsidTr="00167431">
        <w:trPr>
          <w:trHeight w:val="271"/>
        </w:trPr>
        <w:tc>
          <w:tcPr>
            <w:tcW w:w="2943" w:type="dxa"/>
          </w:tcPr>
          <w:p w14:paraId="673B1724"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3261" w:type="dxa"/>
          </w:tcPr>
          <w:p w14:paraId="60F3BF0B"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c>
          <w:tcPr>
            <w:tcW w:w="3084" w:type="dxa"/>
          </w:tcPr>
          <w:p w14:paraId="01F4EE01"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69110A9D" w14:textId="77777777" w:rsidTr="00167431">
        <w:trPr>
          <w:trHeight w:val="82"/>
        </w:trPr>
        <w:tc>
          <w:tcPr>
            <w:tcW w:w="2943" w:type="dxa"/>
          </w:tcPr>
          <w:p w14:paraId="4538469C"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3261" w:type="dxa"/>
          </w:tcPr>
          <w:p w14:paraId="1AF99EFF"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priekšpiedziņa vai 4WD</w:t>
            </w:r>
          </w:p>
        </w:tc>
        <w:tc>
          <w:tcPr>
            <w:tcW w:w="3084" w:type="dxa"/>
          </w:tcPr>
          <w:p w14:paraId="75556BAF"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0E7B39D5" w14:textId="77777777" w:rsidTr="00167431">
        <w:trPr>
          <w:trHeight w:val="82"/>
        </w:trPr>
        <w:tc>
          <w:tcPr>
            <w:tcW w:w="2943" w:type="dxa"/>
          </w:tcPr>
          <w:p w14:paraId="4DD1148F"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3261" w:type="dxa"/>
          </w:tcPr>
          <w:p w14:paraId="690E7E86"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3084" w:type="dxa"/>
          </w:tcPr>
          <w:p w14:paraId="6C18CCF1"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E6BF3B5" w14:textId="77777777" w:rsidTr="00167431">
        <w:trPr>
          <w:trHeight w:val="82"/>
        </w:trPr>
        <w:tc>
          <w:tcPr>
            <w:tcW w:w="2943" w:type="dxa"/>
          </w:tcPr>
          <w:p w14:paraId="286652A8"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pretbuksēšanas sistēma</w:t>
            </w:r>
          </w:p>
        </w:tc>
        <w:tc>
          <w:tcPr>
            <w:tcW w:w="3261" w:type="dxa"/>
          </w:tcPr>
          <w:p w14:paraId="787DCC4C"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pretbuksēšanas sistēma (ASR) ar iespēju to vajadzības gadījumā atslēgt</w:t>
            </w:r>
          </w:p>
        </w:tc>
        <w:tc>
          <w:tcPr>
            <w:tcW w:w="3084" w:type="dxa"/>
          </w:tcPr>
          <w:p w14:paraId="0D137493"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145BAC1F" w14:textId="77777777" w:rsidTr="00167431">
        <w:trPr>
          <w:trHeight w:val="271"/>
        </w:trPr>
        <w:tc>
          <w:tcPr>
            <w:tcW w:w="2943" w:type="dxa"/>
          </w:tcPr>
          <w:p w14:paraId="4E714B75"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3261" w:type="dxa"/>
          </w:tcPr>
          <w:p w14:paraId="6B68A623"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3084" w:type="dxa"/>
          </w:tcPr>
          <w:p w14:paraId="28BA765E"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714C0276" w14:textId="77777777" w:rsidTr="00167431">
        <w:trPr>
          <w:trHeight w:val="271"/>
        </w:trPr>
        <w:tc>
          <w:tcPr>
            <w:tcW w:w="2943" w:type="dxa"/>
          </w:tcPr>
          <w:p w14:paraId="1BE6EF0A"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3261" w:type="dxa"/>
          </w:tcPr>
          <w:p w14:paraId="056D1AF1"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3084" w:type="dxa"/>
          </w:tcPr>
          <w:p w14:paraId="45AF4DE4"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4A10DFB3" w14:textId="77777777" w:rsidTr="00167431">
        <w:trPr>
          <w:trHeight w:val="271"/>
        </w:trPr>
        <w:tc>
          <w:tcPr>
            <w:tcW w:w="2943" w:type="dxa"/>
          </w:tcPr>
          <w:p w14:paraId="0C075285"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3261" w:type="dxa"/>
          </w:tcPr>
          <w:p w14:paraId="0FF5704B"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3084" w:type="dxa"/>
          </w:tcPr>
          <w:p w14:paraId="55E194A8"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FB38856" w14:textId="77777777" w:rsidTr="00167431">
        <w:trPr>
          <w:trHeight w:val="271"/>
        </w:trPr>
        <w:tc>
          <w:tcPr>
            <w:tcW w:w="2943" w:type="dxa"/>
          </w:tcPr>
          <w:p w14:paraId="0462BABC"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3261" w:type="dxa"/>
          </w:tcPr>
          <w:p w14:paraId="5AA27691"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3084" w:type="dxa"/>
          </w:tcPr>
          <w:p w14:paraId="25AB8254"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2B2F0E78" w14:textId="77777777" w:rsidTr="00167431">
        <w:trPr>
          <w:trHeight w:val="271"/>
        </w:trPr>
        <w:tc>
          <w:tcPr>
            <w:tcW w:w="2943" w:type="dxa"/>
          </w:tcPr>
          <w:p w14:paraId="65823171"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3261" w:type="dxa"/>
          </w:tcPr>
          <w:p w14:paraId="4EAFB2F6"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c>
          <w:tcPr>
            <w:tcW w:w="3084" w:type="dxa"/>
          </w:tcPr>
          <w:p w14:paraId="45716B52"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1FA92771" w14:textId="77777777" w:rsidTr="00167431">
        <w:trPr>
          <w:trHeight w:val="295"/>
        </w:trPr>
        <w:tc>
          <w:tcPr>
            <w:tcW w:w="2943" w:type="dxa"/>
          </w:tcPr>
          <w:p w14:paraId="474AD7BA"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3261" w:type="dxa"/>
          </w:tcPr>
          <w:p w14:paraId="1D42D503"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c>
          <w:tcPr>
            <w:tcW w:w="3084" w:type="dxa"/>
          </w:tcPr>
          <w:p w14:paraId="27F290C9"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p>
        </w:tc>
      </w:tr>
      <w:tr w:rsidR="00167431" w:rsidRPr="00914903" w14:paraId="332217BC" w14:textId="77777777" w:rsidTr="00167431">
        <w:trPr>
          <w:trHeight w:val="271"/>
        </w:trPr>
        <w:tc>
          <w:tcPr>
            <w:tcW w:w="2943" w:type="dxa"/>
          </w:tcPr>
          <w:p w14:paraId="375AEB46"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3261" w:type="dxa"/>
          </w:tcPr>
          <w:p w14:paraId="3600B260"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3084" w:type="dxa"/>
          </w:tcPr>
          <w:p w14:paraId="53C7CD76"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39EDCF4" w14:textId="77777777" w:rsidTr="00167431">
        <w:trPr>
          <w:trHeight w:val="271"/>
        </w:trPr>
        <w:tc>
          <w:tcPr>
            <w:tcW w:w="2943" w:type="dxa"/>
          </w:tcPr>
          <w:p w14:paraId="3DF56868"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3261" w:type="dxa"/>
          </w:tcPr>
          <w:p w14:paraId="0AB320D8"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r>
              <w:rPr>
                <w:sz w:val="21"/>
                <w:szCs w:val="21"/>
              </w:rPr>
              <w:t>, ar apsildāmiem priekšējiem sēdekļiem</w:t>
            </w:r>
          </w:p>
        </w:tc>
        <w:tc>
          <w:tcPr>
            <w:tcW w:w="3084" w:type="dxa"/>
          </w:tcPr>
          <w:p w14:paraId="14FFC7C0"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p>
        </w:tc>
      </w:tr>
      <w:tr w:rsidR="00167431" w:rsidRPr="00914903" w14:paraId="457E57B0" w14:textId="77777777" w:rsidTr="00167431">
        <w:trPr>
          <w:trHeight w:val="236"/>
        </w:trPr>
        <w:tc>
          <w:tcPr>
            <w:tcW w:w="2943" w:type="dxa"/>
          </w:tcPr>
          <w:p w14:paraId="708F4C10"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3261" w:type="dxa"/>
          </w:tcPr>
          <w:p w14:paraId="4465F055"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3084" w:type="dxa"/>
          </w:tcPr>
          <w:p w14:paraId="15C1C3B9" w14:textId="77777777" w:rsidR="00167431" w:rsidRPr="00914903" w:rsidRDefault="00167431" w:rsidP="00167431">
            <w:pPr>
              <w:pStyle w:val="BodyTextIndent"/>
              <w:overflowPunct w:val="0"/>
              <w:autoSpaceDE w:val="0"/>
              <w:autoSpaceDN w:val="0"/>
              <w:adjustRightInd w:val="0"/>
              <w:ind w:firstLine="0"/>
              <w:textAlignment w:val="baseline"/>
              <w:rPr>
                <w:sz w:val="21"/>
                <w:szCs w:val="21"/>
              </w:rPr>
            </w:pPr>
          </w:p>
        </w:tc>
      </w:tr>
      <w:tr w:rsidR="00167431" w:rsidRPr="00914903" w14:paraId="48C59917" w14:textId="77777777" w:rsidTr="00167431">
        <w:trPr>
          <w:trHeight w:val="271"/>
        </w:trPr>
        <w:tc>
          <w:tcPr>
            <w:tcW w:w="2943" w:type="dxa"/>
          </w:tcPr>
          <w:p w14:paraId="1AF6DFB8"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3261" w:type="dxa"/>
          </w:tcPr>
          <w:p w14:paraId="0BF15516"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c>
          <w:tcPr>
            <w:tcW w:w="3084" w:type="dxa"/>
          </w:tcPr>
          <w:p w14:paraId="4459EC28"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4D49A981" w14:textId="77777777" w:rsidTr="00167431">
        <w:trPr>
          <w:trHeight w:val="271"/>
        </w:trPr>
        <w:tc>
          <w:tcPr>
            <w:tcW w:w="2943" w:type="dxa"/>
          </w:tcPr>
          <w:p w14:paraId="5F8EEA09"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3261" w:type="dxa"/>
          </w:tcPr>
          <w:p w14:paraId="08B53D94"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3084" w:type="dxa"/>
          </w:tcPr>
          <w:p w14:paraId="2C08163B"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7C60C96E" w14:textId="77777777" w:rsidTr="00167431">
        <w:trPr>
          <w:trHeight w:val="271"/>
        </w:trPr>
        <w:tc>
          <w:tcPr>
            <w:tcW w:w="2943" w:type="dxa"/>
          </w:tcPr>
          <w:p w14:paraId="1DF88C10"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3261" w:type="dxa"/>
          </w:tcPr>
          <w:p w14:paraId="6321FF40"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3084" w:type="dxa"/>
          </w:tcPr>
          <w:p w14:paraId="2A4A385B"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38F05AE8" w14:textId="77777777" w:rsidTr="00167431">
        <w:trPr>
          <w:trHeight w:val="271"/>
        </w:trPr>
        <w:tc>
          <w:tcPr>
            <w:tcW w:w="2943" w:type="dxa"/>
          </w:tcPr>
          <w:p w14:paraId="281C8104"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3261" w:type="dxa"/>
          </w:tcPr>
          <w:p w14:paraId="688E3A43"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3084" w:type="dxa"/>
          </w:tcPr>
          <w:p w14:paraId="335E04F1" w14:textId="77777777" w:rsidR="00167431" w:rsidRPr="00914903" w:rsidRDefault="00167431" w:rsidP="00167431">
            <w:pPr>
              <w:pStyle w:val="CommentText"/>
              <w:rPr>
                <w:rFonts w:ascii="Times New Roman" w:hAnsi="Times New Roman" w:cs="Times New Roman"/>
                <w:sz w:val="21"/>
                <w:szCs w:val="21"/>
              </w:rPr>
            </w:pPr>
          </w:p>
        </w:tc>
      </w:tr>
      <w:tr w:rsidR="002E6C16" w:rsidRPr="00914903" w14:paraId="5B418B5A" w14:textId="77777777" w:rsidTr="00167431">
        <w:trPr>
          <w:trHeight w:val="271"/>
        </w:trPr>
        <w:tc>
          <w:tcPr>
            <w:tcW w:w="2943" w:type="dxa"/>
          </w:tcPr>
          <w:p w14:paraId="54E8ECE2" w14:textId="7C8BF17B" w:rsidR="002E6C16" w:rsidRPr="00914903" w:rsidRDefault="002E6C16"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Tuvās gaismas un gabarītugunis</w:t>
            </w:r>
          </w:p>
        </w:tc>
        <w:tc>
          <w:tcPr>
            <w:tcW w:w="3261" w:type="dxa"/>
          </w:tcPr>
          <w:p w14:paraId="06D48388" w14:textId="1FBBEA35" w:rsidR="002E6C16" w:rsidRPr="00914903" w:rsidRDefault="002E6C16" w:rsidP="00167431">
            <w:pPr>
              <w:pStyle w:val="CommentText"/>
              <w:rPr>
                <w:rFonts w:ascii="Times New Roman" w:hAnsi="Times New Roman" w:cs="Times New Roman"/>
                <w:sz w:val="21"/>
                <w:szCs w:val="21"/>
              </w:rPr>
            </w:pPr>
            <w:r>
              <w:rPr>
                <w:rFonts w:ascii="Times New Roman" w:hAnsi="Times New Roman" w:cs="Times New Roman"/>
                <w:sz w:val="21"/>
                <w:szCs w:val="21"/>
              </w:rPr>
              <w:t>LED vai Xenon</w:t>
            </w:r>
          </w:p>
        </w:tc>
        <w:tc>
          <w:tcPr>
            <w:tcW w:w="3084" w:type="dxa"/>
          </w:tcPr>
          <w:p w14:paraId="21C69B53" w14:textId="77777777" w:rsidR="002E6C16" w:rsidRPr="00914903" w:rsidRDefault="002E6C16" w:rsidP="00167431">
            <w:pPr>
              <w:pStyle w:val="CommentText"/>
              <w:rPr>
                <w:rFonts w:ascii="Times New Roman" w:hAnsi="Times New Roman" w:cs="Times New Roman"/>
                <w:sz w:val="21"/>
                <w:szCs w:val="21"/>
              </w:rPr>
            </w:pPr>
          </w:p>
        </w:tc>
      </w:tr>
      <w:tr w:rsidR="00167431" w:rsidRPr="00914903" w14:paraId="241B0208" w14:textId="77777777" w:rsidTr="00167431">
        <w:trPr>
          <w:trHeight w:val="271"/>
        </w:trPr>
        <w:tc>
          <w:tcPr>
            <w:tcW w:w="2943" w:type="dxa"/>
          </w:tcPr>
          <w:p w14:paraId="77DC4973"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3261" w:type="dxa"/>
          </w:tcPr>
          <w:p w14:paraId="58FAB271"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3084" w:type="dxa"/>
          </w:tcPr>
          <w:p w14:paraId="249C8806"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622F75B3" w14:textId="77777777" w:rsidTr="00167431">
        <w:trPr>
          <w:trHeight w:val="271"/>
        </w:trPr>
        <w:tc>
          <w:tcPr>
            <w:tcW w:w="2943" w:type="dxa"/>
          </w:tcPr>
          <w:p w14:paraId="3B29BB0F"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3261" w:type="dxa"/>
          </w:tcPr>
          <w:p w14:paraId="4AF9F33C"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3084" w:type="dxa"/>
          </w:tcPr>
          <w:p w14:paraId="71F514E4"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51A50C12" w14:textId="77777777" w:rsidTr="00167431">
        <w:trPr>
          <w:trHeight w:val="271"/>
        </w:trPr>
        <w:tc>
          <w:tcPr>
            <w:tcW w:w="2943" w:type="dxa"/>
          </w:tcPr>
          <w:p w14:paraId="51C32C11"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3261" w:type="dxa"/>
          </w:tcPr>
          <w:p w14:paraId="477E726D"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3084" w:type="dxa"/>
          </w:tcPr>
          <w:p w14:paraId="58F888CD"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3DA23C76" w14:textId="77777777" w:rsidTr="00167431">
        <w:trPr>
          <w:trHeight w:val="271"/>
        </w:trPr>
        <w:tc>
          <w:tcPr>
            <w:tcW w:w="2943" w:type="dxa"/>
          </w:tcPr>
          <w:p w14:paraId="43CCE216"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3261" w:type="dxa"/>
          </w:tcPr>
          <w:p w14:paraId="260A2DC7" w14:textId="77777777" w:rsidR="00167431" w:rsidRPr="00914903" w:rsidRDefault="00167431" w:rsidP="00167431">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c>
          <w:tcPr>
            <w:tcW w:w="3084" w:type="dxa"/>
          </w:tcPr>
          <w:p w14:paraId="6F8ADF37" w14:textId="77777777" w:rsidR="00167431" w:rsidRPr="00914903" w:rsidRDefault="00167431" w:rsidP="00167431">
            <w:pPr>
              <w:pStyle w:val="CommentText"/>
              <w:rPr>
                <w:rFonts w:ascii="Times New Roman" w:hAnsi="Times New Roman" w:cs="Times New Roman"/>
                <w:sz w:val="21"/>
                <w:szCs w:val="21"/>
              </w:rPr>
            </w:pPr>
          </w:p>
        </w:tc>
      </w:tr>
      <w:tr w:rsidR="00167431" w:rsidRPr="00914903" w14:paraId="3DD06EE6" w14:textId="77777777" w:rsidTr="00167431">
        <w:trPr>
          <w:trHeight w:val="271"/>
        </w:trPr>
        <w:tc>
          <w:tcPr>
            <w:tcW w:w="2943" w:type="dxa"/>
          </w:tcPr>
          <w:p w14:paraId="13F661E6" w14:textId="77777777" w:rsidR="00167431" w:rsidRPr="00914903" w:rsidRDefault="00167431" w:rsidP="0016743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3261" w:type="dxa"/>
          </w:tcPr>
          <w:p w14:paraId="6E165EA9" w14:textId="77777777" w:rsidR="00167431" w:rsidRPr="00914903" w:rsidRDefault="00167431"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3084" w:type="dxa"/>
          </w:tcPr>
          <w:p w14:paraId="6B3A7CBE"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607CDD11" w14:textId="77777777" w:rsidTr="00167431">
        <w:trPr>
          <w:trHeight w:val="271"/>
        </w:trPr>
        <w:tc>
          <w:tcPr>
            <w:tcW w:w="2943" w:type="dxa"/>
          </w:tcPr>
          <w:p w14:paraId="426B9FFD"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Papildaprīkojums</w:t>
            </w:r>
          </w:p>
        </w:tc>
        <w:tc>
          <w:tcPr>
            <w:tcW w:w="3261" w:type="dxa"/>
          </w:tcPr>
          <w:p w14:paraId="35E594D6" w14:textId="77777777" w:rsidR="00167431" w:rsidRPr="00914903"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atpakaļskata kamera vai aizmugurējais parkošanās sensors</w:t>
            </w:r>
          </w:p>
        </w:tc>
        <w:tc>
          <w:tcPr>
            <w:tcW w:w="3084" w:type="dxa"/>
          </w:tcPr>
          <w:p w14:paraId="438BAD1C"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rsidRPr="00914903" w14:paraId="51B64E08" w14:textId="77777777" w:rsidTr="00167431">
        <w:trPr>
          <w:trHeight w:val="271"/>
        </w:trPr>
        <w:tc>
          <w:tcPr>
            <w:tcW w:w="2943" w:type="dxa"/>
          </w:tcPr>
          <w:p w14:paraId="3139C379" w14:textId="77777777" w:rsidR="00167431" w:rsidRPr="00914903"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t>Numurzīme</w:t>
            </w:r>
          </w:p>
        </w:tc>
        <w:tc>
          <w:tcPr>
            <w:tcW w:w="3261" w:type="dxa"/>
          </w:tcPr>
          <w:p w14:paraId="100CBAD2" w14:textId="77777777" w:rsidR="00167431" w:rsidRPr="00914903"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valsts numurzīmes nomaiņas 1 reizi gadā nodrošināšana par atsevišķu samaksu, kas nepārsniedz CSDD noteikto pakalpojuma maksu</w:t>
            </w:r>
          </w:p>
        </w:tc>
        <w:tc>
          <w:tcPr>
            <w:tcW w:w="3084" w:type="dxa"/>
          </w:tcPr>
          <w:p w14:paraId="5367D72A" w14:textId="77777777" w:rsidR="00167431" w:rsidRPr="00914903" w:rsidRDefault="00167431" w:rsidP="00167431">
            <w:pPr>
              <w:autoSpaceDE w:val="0"/>
              <w:autoSpaceDN w:val="0"/>
              <w:adjustRightInd w:val="0"/>
              <w:rPr>
                <w:rFonts w:ascii="Times New Roman" w:hAnsi="Times New Roman" w:cs="Times New Roman"/>
                <w:bCs/>
                <w:sz w:val="21"/>
                <w:szCs w:val="21"/>
              </w:rPr>
            </w:pPr>
          </w:p>
        </w:tc>
      </w:tr>
      <w:tr w:rsidR="00167431" w14:paraId="62652CE4" w14:textId="77777777" w:rsidTr="00167431">
        <w:trPr>
          <w:trHeight w:val="271"/>
        </w:trPr>
        <w:tc>
          <w:tcPr>
            <w:tcW w:w="2943" w:type="dxa"/>
          </w:tcPr>
          <w:p w14:paraId="59DC78B3" w14:textId="77777777" w:rsidR="00167431" w:rsidRDefault="00167431" w:rsidP="00167431">
            <w:pPr>
              <w:autoSpaceDE w:val="0"/>
              <w:autoSpaceDN w:val="0"/>
              <w:adjustRightInd w:val="0"/>
              <w:rPr>
                <w:rFonts w:ascii="Times New Roman" w:hAnsi="Times New Roman" w:cs="Times New Roman"/>
                <w:bCs/>
                <w:iCs/>
                <w:sz w:val="21"/>
                <w:szCs w:val="21"/>
              </w:rPr>
            </w:pPr>
            <w:r>
              <w:rPr>
                <w:rFonts w:ascii="Times New Roman" w:hAnsi="Times New Roman" w:cs="Times New Roman"/>
                <w:bCs/>
                <w:iCs/>
                <w:sz w:val="21"/>
                <w:szCs w:val="21"/>
              </w:rPr>
              <w:lastRenderedPageBreak/>
              <w:t>Ražotājs</w:t>
            </w:r>
          </w:p>
        </w:tc>
        <w:tc>
          <w:tcPr>
            <w:tcW w:w="3261" w:type="dxa"/>
          </w:tcPr>
          <w:p w14:paraId="7A0F452A" w14:textId="77777777" w:rsidR="00167431" w:rsidRDefault="00167431" w:rsidP="00167431">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vēlams dažādu ražotāju automobiļi</w:t>
            </w:r>
          </w:p>
        </w:tc>
        <w:tc>
          <w:tcPr>
            <w:tcW w:w="3084" w:type="dxa"/>
          </w:tcPr>
          <w:p w14:paraId="36DD49CE" w14:textId="77777777" w:rsidR="00167431" w:rsidRDefault="00167431" w:rsidP="00167431">
            <w:pPr>
              <w:autoSpaceDE w:val="0"/>
              <w:autoSpaceDN w:val="0"/>
              <w:adjustRightInd w:val="0"/>
              <w:rPr>
                <w:rFonts w:ascii="Times New Roman" w:hAnsi="Times New Roman" w:cs="Times New Roman"/>
                <w:bCs/>
                <w:sz w:val="21"/>
                <w:szCs w:val="21"/>
              </w:rPr>
            </w:pPr>
          </w:p>
        </w:tc>
      </w:tr>
      <w:tr w:rsidR="000D4DEA" w14:paraId="604167C3" w14:textId="77777777" w:rsidTr="00E13526">
        <w:trPr>
          <w:trHeight w:val="271"/>
        </w:trPr>
        <w:tc>
          <w:tcPr>
            <w:tcW w:w="6204" w:type="dxa"/>
            <w:gridSpan w:val="2"/>
          </w:tcPr>
          <w:p w14:paraId="75BD4E1C" w14:textId="0DCFB088"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3084" w:type="dxa"/>
          </w:tcPr>
          <w:p w14:paraId="7A6A6F6B"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64A0EE99" w14:textId="77777777" w:rsidTr="00E13526">
        <w:trPr>
          <w:trHeight w:val="271"/>
        </w:trPr>
        <w:tc>
          <w:tcPr>
            <w:tcW w:w="6204" w:type="dxa"/>
            <w:gridSpan w:val="2"/>
          </w:tcPr>
          <w:p w14:paraId="6CC1241F" w14:textId="28F4E15B"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3084" w:type="dxa"/>
          </w:tcPr>
          <w:p w14:paraId="4893AEAD"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51756D1F" w14:textId="77777777" w:rsidTr="00E13526">
        <w:trPr>
          <w:trHeight w:val="271"/>
        </w:trPr>
        <w:tc>
          <w:tcPr>
            <w:tcW w:w="6204" w:type="dxa"/>
            <w:gridSpan w:val="2"/>
          </w:tcPr>
          <w:p w14:paraId="710D9864" w14:textId="70C9822F"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3084" w:type="dxa"/>
          </w:tcPr>
          <w:p w14:paraId="319C3A4D"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19CB52C7" w14:textId="77777777" w:rsidTr="00E13526">
        <w:trPr>
          <w:trHeight w:val="271"/>
        </w:trPr>
        <w:tc>
          <w:tcPr>
            <w:tcW w:w="6204" w:type="dxa"/>
            <w:gridSpan w:val="2"/>
          </w:tcPr>
          <w:p w14:paraId="4166B3CA" w14:textId="6FB6C60E"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3084" w:type="dxa"/>
          </w:tcPr>
          <w:p w14:paraId="1C0C2A9C"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7C7D9D6B" w14:textId="77777777" w:rsidTr="00E13526">
        <w:trPr>
          <w:trHeight w:val="271"/>
        </w:trPr>
        <w:tc>
          <w:tcPr>
            <w:tcW w:w="6204" w:type="dxa"/>
            <w:gridSpan w:val="2"/>
          </w:tcPr>
          <w:p w14:paraId="4DC58B01" w14:textId="752355B0"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w:t>
            </w:r>
            <w:r w:rsidR="00E13526">
              <w:rPr>
                <w:rFonts w:ascii="Times New Roman" w:hAnsi="Times New Roman" w:cs="Times New Roman"/>
                <w:sz w:val="21"/>
                <w:szCs w:val="21"/>
              </w:rPr>
              <w:t>, kas darbojas Eiropas ekonomiskaš zonas valstīs</w:t>
            </w:r>
            <w:r w:rsidRPr="00914903">
              <w:rPr>
                <w:rFonts w:ascii="Times New Roman" w:hAnsi="Times New Roman" w:cs="Times New Roman"/>
                <w:sz w:val="21"/>
                <w:szCs w:val="21"/>
              </w:rPr>
              <w:t xml:space="preserve">; </w:t>
            </w:r>
          </w:p>
        </w:tc>
        <w:tc>
          <w:tcPr>
            <w:tcW w:w="3084" w:type="dxa"/>
          </w:tcPr>
          <w:p w14:paraId="2E7292FC"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07EF31A4" w14:textId="77777777" w:rsidTr="00E13526">
        <w:trPr>
          <w:trHeight w:val="271"/>
        </w:trPr>
        <w:tc>
          <w:tcPr>
            <w:tcW w:w="6204" w:type="dxa"/>
            <w:gridSpan w:val="2"/>
          </w:tcPr>
          <w:p w14:paraId="5EAD23F1" w14:textId="44D8FE6C"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r w:rsidR="00E13526">
              <w:rPr>
                <w:rFonts w:ascii="Times New Roman" w:hAnsi="Times New Roman" w:cs="Times New Roman"/>
                <w:sz w:val="21"/>
                <w:szCs w:val="21"/>
              </w:rPr>
              <w:t>, kas darbojas Eiropas ekonomiskās zonas valstīs</w:t>
            </w:r>
            <w:r w:rsidRPr="00914903">
              <w:rPr>
                <w:rFonts w:ascii="Times New Roman" w:hAnsi="Times New Roman" w:cs="Times New Roman"/>
                <w:sz w:val="21"/>
                <w:szCs w:val="21"/>
              </w:rPr>
              <w:t>;</w:t>
            </w:r>
          </w:p>
        </w:tc>
        <w:tc>
          <w:tcPr>
            <w:tcW w:w="3084" w:type="dxa"/>
          </w:tcPr>
          <w:p w14:paraId="3348B908"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622ACCD3" w14:textId="77777777" w:rsidTr="00E13526">
        <w:trPr>
          <w:trHeight w:val="271"/>
        </w:trPr>
        <w:tc>
          <w:tcPr>
            <w:tcW w:w="6204" w:type="dxa"/>
            <w:gridSpan w:val="2"/>
          </w:tcPr>
          <w:p w14:paraId="5C01E318" w14:textId="5BD549EB"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3084" w:type="dxa"/>
          </w:tcPr>
          <w:p w14:paraId="4F71F758"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76B7668B" w14:textId="77777777" w:rsidTr="00E13526">
        <w:trPr>
          <w:trHeight w:val="271"/>
        </w:trPr>
        <w:tc>
          <w:tcPr>
            <w:tcW w:w="6204" w:type="dxa"/>
            <w:gridSpan w:val="2"/>
          </w:tcPr>
          <w:p w14:paraId="15690AC0" w14:textId="2EC9F320"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Nomnieka pašrisks:</w:t>
            </w:r>
          </w:p>
        </w:tc>
        <w:tc>
          <w:tcPr>
            <w:tcW w:w="3084" w:type="dxa"/>
          </w:tcPr>
          <w:p w14:paraId="79CE3440"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1529D9D9" w14:textId="77777777" w:rsidTr="00E13526">
        <w:trPr>
          <w:trHeight w:val="271"/>
        </w:trPr>
        <w:tc>
          <w:tcPr>
            <w:tcW w:w="6204" w:type="dxa"/>
            <w:gridSpan w:val="2"/>
          </w:tcPr>
          <w:p w14:paraId="51A0130D" w14:textId="659B3B5E"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3084" w:type="dxa"/>
          </w:tcPr>
          <w:p w14:paraId="0507BEA8"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1B8BB364" w14:textId="77777777" w:rsidTr="00E13526">
        <w:trPr>
          <w:trHeight w:val="271"/>
        </w:trPr>
        <w:tc>
          <w:tcPr>
            <w:tcW w:w="6204" w:type="dxa"/>
            <w:gridSpan w:val="2"/>
          </w:tcPr>
          <w:p w14:paraId="00425F20" w14:textId="2646283A"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3084" w:type="dxa"/>
          </w:tcPr>
          <w:p w14:paraId="0D47EE40" w14:textId="0517161C"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0D4DEA" w14:paraId="4F8FBC1C" w14:textId="77777777" w:rsidTr="00E13526">
        <w:trPr>
          <w:trHeight w:val="271"/>
        </w:trPr>
        <w:tc>
          <w:tcPr>
            <w:tcW w:w="6204" w:type="dxa"/>
            <w:gridSpan w:val="2"/>
          </w:tcPr>
          <w:p w14:paraId="472A728F" w14:textId="74C06D6C"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3084" w:type="dxa"/>
          </w:tcPr>
          <w:p w14:paraId="4279A3DA" w14:textId="624ECB1B" w:rsidR="000D4DEA"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0D4DEA" w14:paraId="7B7E1D79" w14:textId="77777777" w:rsidTr="00E13526">
        <w:trPr>
          <w:trHeight w:val="271"/>
        </w:trPr>
        <w:tc>
          <w:tcPr>
            <w:tcW w:w="6204" w:type="dxa"/>
            <w:gridSpan w:val="2"/>
          </w:tcPr>
          <w:p w14:paraId="7C510E37" w14:textId="5F007E77"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3084" w:type="dxa"/>
          </w:tcPr>
          <w:p w14:paraId="4C9B43A0"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2BEDD88F" w14:textId="77777777" w:rsidTr="00E13526">
        <w:trPr>
          <w:trHeight w:val="271"/>
        </w:trPr>
        <w:tc>
          <w:tcPr>
            <w:tcW w:w="6204" w:type="dxa"/>
            <w:gridSpan w:val="2"/>
          </w:tcPr>
          <w:p w14:paraId="670E5D3F" w14:textId="42038A6F"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3084" w:type="dxa"/>
          </w:tcPr>
          <w:p w14:paraId="2D1C2616"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406316F9" w14:textId="77777777" w:rsidTr="00E13526">
        <w:trPr>
          <w:trHeight w:val="271"/>
        </w:trPr>
        <w:tc>
          <w:tcPr>
            <w:tcW w:w="6204" w:type="dxa"/>
            <w:gridSpan w:val="2"/>
          </w:tcPr>
          <w:p w14:paraId="3454AFD3" w14:textId="3DDE69EB"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3084" w:type="dxa"/>
          </w:tcPr>
          <w:p w14:paraId="2FEA08DF"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531B58E9" w14:textId="77777777" w:rsidTr="00E13526">
        <w:trPr>
          <w:trHeight w:val="271"/>
        </w:trPr>
        <w:tc>
          <w:tcPr>
            <w:tcW w:w="6204" w:type="dxa"/>
            <w:gridSpan w:val="2"/>
          </w:tcPr>
          <w:p w14:paraId="2B8D3C4E" w14:textId="19C8E5D3"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riepu iegāde, glabāšana un maiņa – Iznomātājs nodrošina sezonas riepu maiņu un balansēšanu divreiz gadā saskaņā ar Ceļu satiksmes noteikumiem un nesezonas riepu uzglabāšanu, kā arī riepu iegādi nodilušo riepu vietā;</w:t>
            </w:r>
          </w:p>
        </w:tc>
        <w:tc>
          <w:tcPr>
            <w:tcW w:w="3084" w:type="dxa"/>
          </w:tcPr>
          <w:p w14:paraId="644F5922"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019756F8" w14:textId="77777777" w:rsidTr="00E13526">
        <w:trPr>
          <w:trHeight w:val="271"/>
        </w:trPr>
        <w:tc>
          <w:tcPr>
            <w:tcW w:w="6204" w:type="dxa"/>
            <w:gridSpan w:val="2"/>
          </w:tcPr>
          <w:p w14:paraId="0C422F1C" w14:textId="69E4A91B"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3084" w:type="dxa"/>
          </w:tcPr>
          <w:p w14:paraId="621603A9"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024AFDDC" w14:textId="77777777" w:rsidTr="00E13526">
        <w:trPr>
          <w:trHeight w:val="271"/>
        </w:trPr>
        <w:tc>
          <w:tcPr>
            <w:tcW w:w="6204" w:type="dxa"/>
            <w:gridSpan w:val="2"/>
          </w:tcPr>
          <w:p w14:paraId="6ABC9FC7" w14:textId="75DF4DE1"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
                <w:sz w:val="21"/>
                <w:szCs w:val="21"/>
              </w:rPr>
              <w:t>Kopējās prasības</w:t>
            </w:r>
            <w:r w:rsidR="00443500">
              <w:rPr>
                <w:rFonts w:ascii="Times New Roman" w:hAnsi="Times New Roman" w:cs="Times New Roman"/>
                <w:b/>
                <w:sz w:val="21"/>
                <w:szCs w:val="21"/>
              </w:rPr>
              <w:t xml:space="preserve"> D klases</w:t>
            </w:r>
            <w:r w:rsidRPr="00914903">
              <w:rPr>
                <w:rFonts w:ascii="Times New Roman" w:hAnsi="Times New Roman" w:cs="Times New Roman"/>
                <w:b/>
                <w:sz w:val="21"/>
                <w:szCs w:val="21"/>
              </w:rPr>
              <w:t xml:space="preserve"> automobiļiem:</w:t>
            </w:r>
          </w:p>
        </w:tc>
        <w:tc>
          <w:tcPr>
            <w:tcW w:w="3084" w:type="dxa"/>
          </w:tcPr>
          <w:p w14:paraId="614A8130"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163CED06" w14:textId="77777777" w:rsidTr="00E13526">
        <w:trPr>
          <w:trHeight w:val="271"/>
        </w:trPr>
        <w:tc>
          <w:tcPr>
            <w:tcW w:w="6204" w:type="dxa"/>
            <w:gridSpan w:val="2"/>
          </w:tcPr>
          <w:p w14:paraId="6E9CC1FC" w14:textId="311572BB"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3084" w:type="dxa"/>
          </w:tcPr>
          <w:p w14:paraId="0ECAD43D"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73CFBEF9" w14:textId="77777777" w:rsidTr="00E13526">
        <w:trPr>
          <w:trHeight w:val="271"/>
        </w:trPr>
        <w:tc>
          <w:tcPr>
            <w:tcW w:w="6204" w:type="dxa"/>
            <w:gridSpan w:val="2"/>
          </w:tcPr>
          <w:p w14:paraId="54B8EEDE" w14:textId="15F436D8"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jābūt aprīkotiem ar  avārijas zīmi, medicīnisko aptieciņu, ugunsdzēšamo aparātu.</w:t>
            </w:r>
          </w:p>
        </w:tc>
        <w:tc>
          <w:tcPr>
            <w:tcW w:w="3084" w:type="dxa"/>
          </w:tcPr>
          <w:p w14:paraId="55B09EFA"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08E8A06D" w14:textId="77777777" w:rsidTr="00E13526">
        <w:trPr>
          <w:trHeight w:val="271"/>
        </w:trPr>
        <w:tc>
          <w:tcPr>
            <w:tcW w:w="6204" w:type="dxa"/>
            <w:gridSpan w:val="2"/>
          </w:tcPr>
          <w:p w14:paraId="35F25744" w14:textId="1B7624E3"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automobiļiem piegādes dienā jābūt aprīkotiem ar riepām, kas paredzētas braukšanai ziemas apstākļos.</w:t>
            </w:r>
          </w:p>
        </w:tc>
        <w:tc>
          <w:tcPr>
            <w:tcW w:w="3084" w:type="dxa"/>
          </w:tcPr>
          <w:p w14:paraId="2D0A8DA4"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79839FFB" w14:textId="77777777" w:rsidTr="00E13526">
        <w:trPr>
          <w:trHeight w:val="271"/>
        </w:trPr>
        <w:tc>
          <w:tcPr>
            <w:tcW w:w="6204" w:type="dxa"/>
            <w:gridSpan w:val="2"/>
          </w:tcPr>
          <w:p w14:paraId="54E00C48" w14:textId="3A9A60FC"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pasūtītājs varēs izvēlēties automobiļu krāsas pirms automobiļu piegādes</w:t>
            </w:r>
          </w:p>
        </w:tc>
        <w:tc>
          <w:tcPr>
            <w:tcW w:w="3084" w:type="dxa"/>
          </w:tcPr>
          <w:p w14:paraId="32441919"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4C274F73" w14:textId="77777777" w:rsidTr="00E13526">
        <w:trPr>
          <w:trHeight w:val="271"/>
        </w:trPr>
        <w:tc>
          <w:tcPr>
            <w:tcW w:w="6204" w:type="dxa"/>
            <w:gridSpan w:val="2"/>
          </w:tcPr>
          <w:p w14:paraId="05872791" w14:textId="0D6F7153"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color w:val="auto"/>
                <w:sz w:val="21"/>
                <w:szCs w:val="21"/>
              </w:rPr>
              <w:t>automobiļiem jābūt tonētiem logu stikliem saskaņā ar normatīvajos aktos maksimāli pieļauto gaismas caurlaidības spēju</w:t>
            </w:r>
          </w:p>
        </w:tc>
        <w:tc>
          <w:tcPr>
            <w:tcW w:w="3084" w:type="dxa"/>
          </w:tcPr>
          <w:p w14:paraId="2D05A212"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48E5313D" w14:textId="77777777" w:rsidTr="00E13526">
        <w:trPr>
          <w:trHeight w:val="271"/>
        </w:trPr>
        <w:tc>
          <w:tcPr>
            <w:tcW w:w="6204" w:type="dxa"/>
            <w:gridSpan w:val="2"/>
          </w:tcPr>
          <w:p w14:paraId="7C722873" w14:textId="4063B832"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lastRenderedPageBreak/>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3084" w:type="dxa"/>
          </w:tcPr>
          <w:p w14:paraId="4286CFF8" w14:textId="77777777" w:rsidR="000D4DEA" w:rsidRDefault="000D4DEA" w:rsidP="00167431">
            <w:pPr>
              <w:autoSpaceDE w:val="0"/>
              <w:autoSpaceDN w:val="0"/>
              <w:adjustRightInd w:val="0"/>
              <w:rPr>
                <w:rFonts w:ascii="Times New Roman" w:hAnsi="Times New Roman" w:cs="Times New Roman"/>
                <w:bCs/>
                <w:sz w:val="21"/>
                <w:szCs w:val="21"/>
              </w:rPr>
            </w:pPr>
          </w:p>
        </w:tc>
      </w:tr>
      <w:tr w:rsidR="000D4DEA" w14:paraId="7B0EC018" w14:textId="77777777" w:rsidTr="00E13526">
        <w:trPr>
          <w:trHeight w:val="271"/>
        </w:trPr>
        <w:tc>
          <w:tcPr>
            <w:tcW w:w="6204" w:type="dxa"/>
            <w:gridSpan w:val="2"/>
          </w:tcPr>
          <w:p w14:paraId="7AD989D8" w14:textId="2C13179E" w:rsidR="000D4DEA" w:rsidRPr="00914903" w:rsidRDefault="000D4DEA" w:rsidP="0016743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Vēlams </w:t>
            </w:r>
            <w:r w:rsidRPr="00914903">
              <w:rPr>
                <w:rFonts w:ascii="Times New Roman" w:hAnsi="Times New Roman" w:cs="Times New Roman"/>
                <w:color w:val="auto"/>
                <w:sz w:val="21"/>
                <w:szCs w:val="21"/>
              </w:rPr>
              <w:t>nereģistrēt automobiļus Ceļu satiksmes drošības direkcijā visus vienlaicīgi vienā dienā, lai tādējādi izvairītos no automobiļiem ar vienas sērijas valsts numurzīmēm un minimālām atšķirībām to ciparu kombinācijās.</w:t>
            </w:r>
          </w:p>
        </w:tc>
        <w:tc>
          <w:tcPr>
            <w:tcW w:w="3084" w:type="dxa"/>
          </w:tcPr>
          <w:p w14:paraId="068A19DC" w14:textId="77777777" w:rsidR="000D4DEA" w:rsidRDefault="000D4DEA" w:rsidP="00167431">
            <w:pPr>
              <w:autoSpaceDE w:val="0"/>
              <w:autoSpaceDN w:val="0"/>
              <w:adjustRightInd w:val="0"/>
              <w:rPr>
                <w:rFonts w:ascii="Times New Roman" w:hAnsi="Times New Roman" w:cs="Times New Roman"/>
                <w:bCs/>
                <w:sz w:val="21"/>
                <w:szCs w:val="21"/>
              </w:rPr>
            </w:pPr>
          </w:p>
        </w:tc>
      </w:tr>
    </w:tbl>
    <w:p w14:paraId="2E2922B7" w14:textId="77777777" w:rsidR="008E5C2B" w:rsidRPr="008E5C2B" w:rsidRDefault="008E5C2B" w:rsidP="008E5C2B">
      <w:pPr>
        <w:jc w:val="both"/>
        <w:rPr>
          <w:rFonts w:ascii="Times New Roman" w:hAnsi="Times New Roman" w:cs="Times New Roman"/>
          <w:sz w:val="22"/>
          <w:szCs w:val="22"/>
        </w:rPr>
      </w:pPr>
      <w:r w:rsidRPr="008E5C2B">
        <w:rPr>
          <w:rFonts w:ascii="Times New Roman" w:hAnsi="Times New Roman" w:cs="Times New Roman"/>
          <w:sz w:val="22"/>
          <w:szCs w:val="22"/>
        </w:rPr>
        <w:t>*Automobiļi, kuri nav iekļauti klasifikatorā (piemēram, jaunākie modeļi) vai automobiļi, par kuriem pasūtītājam ir šaubu, vai tie atbilst noteiktajai klasei, pasūtītājs lūgs Auto asociācijas skaidrojumu par automobiļa piederību klasei.</w:t>
      </w:r>
    </w:p>
    <w:p w14:paraId="7B259D78" w14:textId="77777777" w:rsidR="008E5C2B" w:rsidRPr="008E5C2B" w:rsidRDefault="008E5C2B" w:rsidP="008E5C2B">
      <w:pPr>
        <w:jc w:val="both"/>
        <w:rPr>
          <w:rFonts w:ascii="Times New Roman" w:hAnsi="Times New Roman" w:cs="Times New Roman"/>
          <w:sz w:val="22"/>
          <w:szCs w:val="22"/>
        </w:rPr>
      </w:pPr>
      <w:r w:rsidRPr="008E5C2B">
        <w:rPr>
          <w:rFonts w:ascii="Times New Roman" w:hAnsi="Times New Roman" w:cs="Times New Roman"/>
          <w:sz w:val="22"/>
          <w:szCs w:val="22"/>
        </w:rPr>
        <w:t>Tehniskās specifikācijas automobiļu tehniskie parametri tika sagatavoti saskaņā ar 2018.gada 19.jūnijā Auto asociācijas automobiļu klasifikatorā ietverto informāciju</w:t>
      </w:r>
      <w:r>
        <w:rPr>
          <w:rFonts w:ascii="Times New Roman" w:hAnsi="Times New Roman" w:cs="Times New Roman"/>
          <w:sz w:val="22"/>
          <w:szCs w:val="22"/>
        </w:rPr>
        <w:t>, kas minēta tālāk norādītajā hipersaitē</w:t>
      </w:r>
      <w:r w:rsidRPr="008E5C2B">
        <w:rPr>
          <w:rFonts w:ascii="Times New Roman" w:hAnsi="Times New Roman" w:cs="Times New Roman"/>
          <w:sz w:val="22"/>
          <w:szCs w:val="22"/>
        </w:rPr>
        <w:t>: http://www.autoasociacija.lv/files/klasifikators/klasifikators.pdf</w:t>
      </w:r>
    </w:p>
    <w:p w14:paraId="1E74865D" w14:textId="77777777" w:rsidR="004C3F6F" w:rsidRDefault="004C3F6F" w:rsidP="007745DD">
      <w:pPr>
        <w:jc w:val="center"/>
        <w:rPr>
          <w:rFonts w:ascii="Times New Roman" w:hAnsi="Times New Roman" w:cs="Times New Roman"/>
          <w:b/>
        </w:rPr>
      </w:pPr>
    </w:p>
    <w:bookmarkEnd w:id="40"/>
    <w:p w14:paraId="33897472" w14:textId="216B8593" w:rsidR="00E06762" w:rsidRPr="00C61C66" w:rsidRDefault="00E06762" w:rsidP="00E06762">
      <w:pPr>
        <w:pStyle w:val="Heading21"/>
        <w:keepNext/>
        <w:keepLines/>
        <w:shd w:val="clear" w:color="auto" w:fill="auto"/>
        <w:tabs>
          <w:tab w:val="left" w:pos="6211"/>
        </w:tabs>
        <w:spacing w:before="0" w:after="120" w:line="322" w:lineRule="exact"/>
        <w:ind w:firstLine="0"/>
        <w:jc w:val="left"/>
        <w:rPr>
          <w:sz w:val="20"/>
          <w:szCs w:val="22"/>
          <w:lang w:val="lv-LV"/>
        </w:rPr>
      </w:pPr>
      <w:r w:rsidRPr="00C61C66">
        <w:rPr>
          <w:sz w:val="20"/>
          <w:szCs w:val="22"/>
          <w:lang w:val="lv-LV"/>
        </w:rPr>
        <w:t>Ja tiek piedāvāti dažādas automobiļu markas un modeļi, tehniskais piedāvājums jāaizpilda un jāiesniedz par katru no tiem.</w:t>
      </w:r>
    </w:p>
    <w:p w14:paraId="3B4506AA" w14:textId="77777777" w:rsidR="00E06762" w:rsidRPr="00914903" w:rsidRDefault="00E06762" w:rsidP="00E06762">
      <w:pPr>
        <w:rPr>
          <w:rFonts w:ascii="Times New Roman" w:hAnsi="Times New Roman" w:cs="Times New Roman"/>
          <w:sz w:val="2"/>
          <w:szCs w:val="2"/>
        </w:rPr>
      </w:pPr>
    </w:p>
    <w:p w14:paraId="621D8C03" w14:textId="77777777" w:rsidR="00E06762" w:rsidRPr="00914903" w:rsidRDefault="00E06762" w:rsidP="00E06762">
      <w:pPr>
        <w:rPr>
          <w:rFonts w:ascii="Times New Roman" w:hAnsi="Times New Roman" w:cs="Times New Roman"/>
          <w:sz w:val="2"/>
          <w:szCs w:val="2"/>
        </w:rPr>
      </w:pPr>
    </w:p>
    <w:p w14:paraId="22912A48" w14:textId="77777777" w:rsidR="00E06762" w:rsidRDefault="00E06762" w:rsidP="00E06762">
      <w:pPr>
        <w:pStyle w:val="BodyText4"/>
        <w:shd w:val="clear" w:color="auto" w:fill="auto"/>
        <w:spacing w:after="0" w:line="379" w:lineRule="exact"/>
        <w:ind w:firstLine="0"/>
        <w:jc w:val="left"/>
        <w:rPr>
          <w:b/>
          <w:lang w:val="lv-LV"/>
        </w:rPr>
      </w:pPr>
      <w:r w:rsidRPr="00C61C66">
        <w:rPr>
          <w:b/>
          <w:lang w:val="lv-LV"/>
        </w:rPr>
        <w:t>Ja mūsu piedāvājums tiks akceptēts, līguma izpildi koordinējošā persona no mūsu puses būs:</w:t>
      </w:r>
    </w:p>
    <w:p w14:paraId="1A9CCAE6" w14:textId="77777777" w:rsidR="000A4198" w:rsidRPr="00C61C66" w:rsidRDefault="000A4198" w:rsidP="00E06762">
      <w:pPr>
        <w:pStyle w:val="BodyText4"/>
        <w:shd w:val="clear" w:color="auto" w:fill="auto"/>
        <w:spacing w:after="0" w:line="379" w:lineRule="exact"/>
        <w:ind w:firstLine="0"/>
        <w:jc w:val="left"/>
        <w:rPr>
          <w:b/>
          <w:lang w:val="lv-LV"/>
        </w:rPr>
      </w:pPr>
    </w:p>
    <w:p w14:paraId="360FC1CE" w14:textId="77777777" w:rsidR="00E06762" w:rsidRPr="00914903" w:rsidRDefault="00E06762" w:rsidP="00E06762">
      <w:pPr>
        <w:pStyle w:val="BodyText4"/>
        <w:shd w:val="clear" w:color="auto" w:fill="auto"/>
        <w:tabs>
          <w:tab w:val="left" w:pos="2174"/>
          <w:tab w:val="left" w:leader="underscore" w:pos="9282"/>
        </w:tabs>
        <w:spacing w:after="0" w:line="379" w:lineRule="exact"/>
        <w:ind w:left="100" w:firstLine="0"/>
        <w:jc w:val="left"/>
      </w:pPr>
      <w:r w:rsidRPr="00914903">
        <w:t>Vārds, uzvārds</w:t>
      </w:r>
      <w:proofErr w:type="gramStart"/>
      <w:r w:rsidRPr="00914903">
        <w:t>:_</w:t>
      </w:r>
      <w:proofErr w:type="gramEnd"/>
      <w:r w:rsidRPr="00914903">
        <w:t>______________________________________ Ieņemamais amats: _______________________________________________</w:t>
      </w:r>
    </w:p>
    <w:p w14:paraId="158AD7C7" w14:textId="77777777" w:rsidR="00E06762" w:rsidRPr="00C61C66" w:rsidRDefault="00E06762" w:rsidP="00E06762">
      <w:pPr>
        <w:pStyle w:val="BodyText4"/>
        <w:shd w:val="clear" w:color="auto" w:fill="auto"/>
        <w:tabs>
          <w:tab w:val="left" w:pos="2054"/>
          <w:tab w:val="left" w:leader="underscore" w:pos="5050"/>
        </w:tabs>
        <w:spacing w:after="0" w:line="384" w:lineRule="exact"/>
        <w:ind w:firstLine="0"/>
        <w:jc w:val="left"/>
        <w:rPr>
          <w:lang w:val="de-DE"/>
        </w:rPr>
      </w:pPr>
      <w:proofErr w:type="gramStart"/>
      <w:r w:rsidRPr="00914903">
        <w:t xml:space="preserve">Tālr. </w:t>
      </w:r>
      <w:r w:rsidRPr="00C61C66">
        <w:rPr>
          <w:lang w:val="de-DE"/>
        </w:rPr>
        <w:t>________________ mob.tālr.</w:t>
      </w:r>
      <w:proofErr w:type="gramEnd"/>
      <w:r w:rsidRPr="00C61C66">
        <w:rPr>
          <w:lang w:val="de-DE"/>
        </w:rPr>
        <w:t xml:space="preserve"> _______________________Fakss ____________________ </w:t>
      </w:r>
    </w:p>
    <w:p w14:paraId="0A849BE7" w14:textId="77777777" w:rsidR="00E06762" w:rsidRPr="00C61C66" w:rsidRDefault="00E06762" w:rsidP="00E06762">
      <w:pPr>
        <w:pStyle w:val="BodyText4"/>
        <w:shd w:val="clear" w:color="auto" w:fill="auto"/>
        <w:tabs>
          <w:tab w:val="left" w:pos="2054"/>
          <w:tab w:val="left" w:leader="underscore" w:pos="5050"/>
        </w:tabs>
        <w:spacing w:after="0" w:line="384" w:lineRule="exact"/>
        <w:ind w:firstLine="0"/>
        <w:jc w:val="left"/>
        <w:rPr>
          <w:lang w:val="de-DE"/>
        </w:rPr>
      </w:pPr>
      <w:r w:rsidRPr="00C61C66">
        <w:rPr>
          <w:lang w:val="de-DE"/>
        </w:rPr>
        <w:t>E-pasta adrese: ________________________</w:t>
      </w:r>
      <w:r w:rsidRPr="00C61C66">
        <w:rPr>
          <w:lang w:val="de-DE"/>
        </w:rPr>
        <w:tab/>
      </w:r>
    </w:p>
    <w:p w14:paraId="1C5D9FA6" w14:textId="77777777" w:rsidR="00E06762" w:rsidRPr="002C7715" w:rsidRDefault="00E06762" w:rsidP="00E06762">
      <w:pPr>
        <w:pStyle w:val="BodyText4"/>
        <w:shd w:val="clear" w:color="auto" w:fill="auto"/>
        <w:tabs>
          <w:tab w:val="left" w:leader="underscore" w:pos="9278"/>
        </w:tabs>
        <w:spacing w:after="0" w:line="379" w:lineRule="exact"/>
        <w:ind w:left="100" w:firstLine="0"/>
        <w:jc w:val="left"/>
        <w:rPr>
          <w:lang w:val="de-DE"/>
        </w:rPr>
      </w:pPr>
      <w:r w:rsidRPr="00C61C66">
        <w:rPr>
          <w:lang w:val="de-DE"/>
        </w:rPr>
        <w:t xml:space="preserve">Ar šo apliecinām, ka visa iesniegtā informācija ir patiesa.                                                                                                                                                         </w:t>
      </w:r>
      <w:r w:rsidRPr="002C7715">
        <w:rPr>
          <w:lang w:val="de-DE"/>
        </w:rPr>
        <w:t>_______________________ (paraksts, atšifrējums)</w:t>
      </w:r>
    </w:p>
    <w:p w14:paraId="4EC255A8" w14:textId="77777777" w:rsidR="00E06762" w:rsidRPr="002C7715" w:rsidRDefault="00E06762" w:rsidP="00E06762">
      <w:pPr>
        <w:pStyle w:val="BodyText4"/>
        <w:shd w:val="clear" w:color="auto" w:fill="auto"/>
        <w:tabs>
          <w:tab w:val="left" w:leader="underscore" w:pos="9278"/>
        </w:tabs>
        <w:spacing w:after="0" w:line="379" w:lineRule="exact"/>
        <w:ind w:left="100" w:firstLine="0"/>
        <w:jc w:val="left"/>
        <w:rPr>
          <w:lang w:val="de-DE"/>
        </w:rPr>
      </w:pPr>
      <w:r w:rsidRPr="002C7715">
        <w:rPr>
          <w:lang w:val="de-DE"/>
        </w:rPr>
        <w:t>z.v.</w:t>
      </w:r>
    </w:p>
    <w:p w14:paraId="105CEA45" w14:textId="77777777" w:rsidR="00E06762" w:rsidRPr="002C7715" w:rsidRDefault="00E06762" w:rsidP="00E06762">
      <w:pPr>
        <w:pStyle w:val="BodyText4"/>
        <w:shd w:val="clear" w:color="auto" w:fill="auto"/>
        <w:tabs>
          <w:tab w:val="left" w:leader="underscore" w:pos="9278"/>
        </w:tabs>
        <w:spacing w:after="0" w:line="379" w:lineRule="exact"/>
        <w:ind w:left="100" w:firstLine="0"/>
        <w:jc w:val="left"/>
        <w:rPr>
          <w:lang w:val="de-DE"/>
        </w:rPr>
      </w:pPr>
    </w:p>
    <w:p w14:paraId="5794238B" w14:textId="77777777" w:rsidR="00E06762" w:rsidRPr="002C7715" w:rsidRDefault="00E06762" w:rsidP="00E06762">
      <w:pPr>
        <w:pStyle w:val="BodyText4"/>
        <w:shd w:val="clear" w:color="auto" w:fill="auto"/>
        <w:tabs>
          <w:tab w:val="left" w:leader="underscore" w:pos="9278"/>
        </w:tabs>
        <w:spacing w:after="0" w:line="379" w:lineRule="exact"/>
        <w:ind w:left="100" w:firstLine="0"/>
        <w:jc w:val="left"/>
        <w:rPr>
          <w:lang w:val="de-DE"/>
        </w:rPr>
      </w:pPr>
    </w:p>
    <w:p w14:paraId="69247A76" w14:textId="66A0C6F5" w:rsidR="00E06762" w:rsidRDefault="00E06762" w:rsidP="00E06762">
      <w:pPr>
        <w:rPr>
          <w:rFonts w:ascii="Times New Roman" w:eastAsia="Times New Roman" w:hAnsi="Times New Roman" w:cs="Times New Roman"/>
        </w:rPr>
      </w:pPr>
      <w:r w:rsidRPr="00914903">
        <w:rPr>
          <w:rFonts w:ascii="Times New Roman" w:eastAsia="Times New Roman" w:hAnsi="Times New Roman" w:cs="Times New Roman"/>
        </w:rPr>
        <w:br w:type="page"/>
      </w:r>
    </w:p>
    <w:p w14:paraId="7024EA76" w14:textId="77777777" w:rsidR="00C074E3" w:rsidRPr="007745DD" w:rsidRDefault="00C074E3" w:rsidP="00C074E3">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sidRPr="007745DD">
        <w:rPr>
          <w:b w:val="0"/>
          <w:sz w:val="20"/>
          <w:szCs w:val="20"/>
          <w:lang w:val="lv-LV"/>
        </w:rPr>
        <w:lastRenderedPageBreak/>
        <w:t>Atklāta konkursa “Par jaunu vieglo automobiļu pilna servisa nomu” , iepirkuma ID Nr.KNAB2018/15 nolikuma</w:t>
      </w:r>
    </w:p>
    <w:p w14:paraId="5343A395" w14:textId="1CA3498F" w:rsidR="00C074E3" w:rsidRDefault="00C074E3" w:rsidP="00C074E3">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Pr>
          <w:b w:val="0"/>
          <w:sz w:val="20"/>
          <w:szCs w:val="20"/>
          <w:lang w:val="lv-LV"/>
        </w:rPr>
        <w:t>3</w:t>
      </w:r>
      <w:r w:rsidRPr="007745DD">
        <w:rPr>
          <w:b w:val="0"/>
          <w:sz w:val="20"/>
          <w:szCs w:val="20"/>
          <w:lang w:val="lv-LV"/>
        </w:rPr>
        <w:t>.pielikums</w:t>
      </w:r>
    </w:p>
    <w:p w14:paraId="40FD89DC" w14:textId="599E8321" w:rsidR="00C074E3" w:rsidRDefault="00C074E3" w:rsidP="00E06762">
      <w:pPr>
        <w:rPr>
          <w:rFonts w:ascii="Times New Roman" w:eastAsia="Times New Roman" w:hAnsi="Times New Roman" w:cs="Times New Roman"/>
        </w:rPr>
      </w:pPr>
    </w:p>
    <w:p w14:paraId="40A20314" w14:textId="77777777" w:rsidR="00E06762" w:rsidRPr="00914903" w:rsidRDefault="00E06762" w:rsidP="00E06762">
      <w:pPr>
        <w:rPr>
          <w:rFonts w:ascii="Times New Roman" w:eastAsia="Times New Roman" w:hAnsi="Times New Roman" w:cs="Times New Roman"/>
        </w:rPr>
      </w:pPr>
    </w:p>
    <w:p w14:paraId="225CF3B4" w14:textId="3F49C658" w:rsidR="00E06762" w:rsidRPr="002B18EF" w:rsidRDefault="00E06762" w:rsidP="00C074E3">
      <w:pPr>
        <w:pStyle w:val="Heading21"/>
        <w:keepNext/>
        <w:keepLines/>
        <w:shd w:val="clear" w:color="auto" w:fill="auto"/>
        <w:spacing w:before="0" w:after="120" w:line="322" w:lineRule="exact"/>
        <w:ind w:firstLine="0"/>
        <w:rPr>
          <w:sz w:val="24"/>
          <w:szCs w:val="24"/>
          <w:lang w:val="lv-LV"/>
        </w:rPr>
      </w:pPr>
      <w:r w:rsidRPr="002B18EF">
        <w:rPr>
          <w:sz w:val="24"/>
          <w:szCs w:val="24"/>
          <w:lang w:val="lv-LV"/>
        </w:rPr>
        <w:t>FINANŠU PIEDĀVĀJUMS</w:t>
      </w:r>
    </w:p>
    <w:p w14:paraId="204DE181" w14:textId="66D0C8EF" w:rsidR="002B18EF" w:rsidRPr="002B18EF" w:rsidRDefault="002B18EF" w:rsidP="00C074E3">
      <w:pPr>
        <w:pStyle w:val="Heading21"/>
        <w:keepNext/>
        <w:keepLines/>
        <w:shd w:val="clear" w:color="auto" w:fill="auto"/>
        <w:spacing w:before="0" w:after="120" w:line="322" w:lineRule="exact"/>
        <w:ind w:firstLine="0"/>
        <w:rPr>
          <w:sz w:val="22"/>
          <w:szCs w:val="22"/>
          <w:lang w:val="lv-LV"/>
        </w:rPr>
      </w:pPr>
      <w:r w:rsidRPr="002B18EF">
        <w:rPr>
          <w:sz w:val="22"/>
          <w:szCs w:val="22"/>
          <w:lang w:val="lv-LV"/>
        </w:rPr>
        <w:t>1.tabula</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588"/>
        <w:gridCol w:w="59"/>
        <w:gridCol w:w="1133"/>
        <w:gridCol w:w="21"/>
        <w:gridCol w:w="1095"/>
        <w:gridCol w:w="17"/>
        <w:gridCol w:w="991"/>
        <w:gridCol w:w="1280"/>
      </w:tblGrid>
      <w:tr w:rsidR="00A405AF" w:rsidRPr="00914903" w14:paraId="45AEF0AE" w14:textId="77777777" w:rsidTr="000D2F7D">
        <w:trPr>
          <w:trHeight w:val="499"/>
        </w:trPr>
        <w:tc>
          <w:tcPr>
            <w:tcW w:w="7707" w:type="dxa"/>
            <w:gridSpan w:val="9"/>
          </w:tcPr>
          <w:p w14:paraId="44E2A3B3" w14:textId="7659061D" w:rsidR="00A405AF" w:rsidRPr="00A405AF" w:rsidRDefault="00A405AF" w:rsidP="00E06762">
            <w:pPr>
              <w:tabs>
                <w:tab w:val="left" w:pos="561"/>
              </w:tabs>
              <w:jc w:val="center"/>
              <w:rPr>
                <w:rFonts w:ascii="Times New Roman" w:hAnsi="Times New Roman" w:cs="Times New Roman"/>
                <w:b/>
                <w:sz w:val="18"/>
                <w:szCs w:val="18"/>
              </w:rPr>
            </w:pPr>
            <w:r w:rsidRPr="00A405AF">
              <w:rPr>
                <w:rFonts w:ascii="Times New Roman" w:hAnsi="Times New Roman" w:cs="Times New Roman"/>
                <w:b/>
                <w:sz w:val="22"/>
                <w:szCs w:val="22"/>
              </w:rPr>
              <w:t>1.grupa -JC(kompaktā apvidus) klase (4 automobiļi)</w:t>
            </w:r>
          </w:p>
        </w:tc>
      </w:tr>
      <w:tr w:rsidR="00A405AF" w:rsidRPr="00914903" w14:paraId="1D4E9BD2" w14:textId="77777777" w:rsidTr="002B18EF">
        <w:trPr>
          <w:trHeight w:val="499"/>
        </w:trPr>
        <w:tc>
          <w:tcPr>
            <w:tcW w:w="523" w:type="dxa"/>
          </w:tcPr>
          <w:p w14:paraId="1B0D07E2" w14:textId="202494AE"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647" w:type="dxa"/>
            <w:gridSpan w:val="2"/>
            <w:shd w:val="clear" w:color="auto" w:fill="auto"/>
            <w:vAlign w:val="center"/>
          </w:tcPr>
          <w:p w14:paraId="5DF43BF9" w14:textId="2E664792"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A/m marka un modelis</w:t>
            </w:r>
          </w:p>
        </w:tc>
        <w:tc>
          <w:tcPr>
            <w:tcW w:w="1133" w:type="dxa"/>
            <w:vAlign w:val="center"/>
          </w:tcPr>
          <w:p w14:paraId="7DAD953F" w14:textId="2A4C565B"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3" w:type="dxa"/>
            <w:gridSpan w:val="3"/>
            <w:shd w:val="clear" w:color="auto" w:fill="auto"/>
            <w:vAlign w:val="center"/>
          </w:tcPr>
          <w:p w14:paraId="07439145" w14:textId="6E4F7A1E"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mēnesī EUR bez PVN</w:t>
            </w:r>
          </w:p>
        </w:tc>
        <w:tc>
          <w:tcPr>
            <w:tcW w:w="991" w:type="dxa"/>
            <w:shd w:val="clear" w:color="auto" w:fill="auto"/>
            <w:vAlign w:val="center"/>
          </w:tcPr>
          <w:p w14:paraId="4628AF73" w14:textId="27BA17B0"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1280" w:type="dxa"/>
            <w:vAlign w:val="center"/>
          </w:tcPr>
          <w:p w14:paraId="21DFAF23" w14:textId="5FADE99C" w:rsidR="00A405AF" w:rsidRPr="00914903" w:rsidRDefault="00A405A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līguma darbības laikā</w:t>
            </w:r>
          </w:p>
        </w:tc>
      </w:tr>
      <w:tr w:rsidR="00A405AF" w:rsidRPr="00914903" w14:paraId="2A12E278" w14:textId="77777777" w:rsidTr="002B18EF">
        <w:tc>
          <w:tcPr>
            <w:tcW w:w="523" w:type="dxa"/>
          </w:tcPr>
          <w:p w14:paraId="63541734"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1</w:t>
            </w:r>
          </w:p>
        </w:tc>
        <w:tc>
          <w:tcPr>
            <w:tcW w:w="2647" w:type="dxa"/>
            <w:gridSpan w:val="2"/>
            <w:shd w:val="clear" w:color="auto" w:fill="auto"/>
          </w:tcPr>
          <w:p w14:paraId="2C0B177C"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2</w:t>
            </w:r>
          </w:p>
        </w:tc>
        <w:tc>
          <w:tcPr>
            <w:tcW w:w="1133" w:type="dxa"/>
          </w:tcPr>
          <w:p w14:paraId="4090B19C"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3</w:t>
            </w:r>
          </w:p>
        </w:tc>
        <w:tc>
          <w:tcPr>
            <w:tcW w:w="1133" w:type="dxa"/>
            <w:gridSpan w:val="3"/>
            <w:shd w:val="clear" w:color="auto" w:fill="auto"/>
          </w:tcPr>
          <w:p w14:paraId="09FA850B"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4</w:t>
            </w:r>
          </w:p>
        </w:tc>
        <w:tc>
          <w:tcPr>
            <w:tcW w:w="991" w:type="dxa"/>
            <w:shd w:val="clear" w:color="auto" w:fill="auto"/>
          </w:tcPr>
          <w:p w14:paraId="6ACEA287"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5</w:t>
            </w:r>
          </w:p>
        </w:tc>
        <w:tc>
          <w:tcPr>
            <w:tcW w:w="1280" w:type="dxa"/>
          </w:tcPr>
          <w:p w14:paraId="143E0357" w14:textId="77777777" w:rsidR="00A405AF" w:rsidRPr="00914903" w:rsidRDefault="00A405AF" w:rsidP="00E06762">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6=4*5</w:t>
            </w:r>
          </w:p>
        </w:tc>
      </w:tr>
      <w:tr w:rsidR="00A405AF" w:rsidRPr="00A405AF" w14:paraId="502FBF70" w14:textId="77777777" w:rsidTr="002B18EF">
        <w:tc>
          <w:tcPr>
            <w:tcW w:w="523" w:type="dxa"/>
          </w:tcPr>
          <w:p w14:paraId="3186E279"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1.</w:t>
            </w:r>
          </w:p>
        </w:tc>
        <w:tc>
          <w:tcPr>
            <w:tcW w:w="2647" w:type="dxa"/>
            <w:gridSpan w:val="2"/>
            <w:shd w:val="clear" w:color="auto" w:fill="auto"/>
          </w:tcPr>
          <w:p w14:paraId="1EAAFD5F" w14:textId="77777777" w:rsidR="00A405AF" w:rsidRPr="00A405AF" w:rsidRDefault="00A405AF" w:rsidP="00E06762">
            <w:pPr>
              <w:tabs>
                <w:tab w:val="left" w:pos="561"/>
              </w:tabs>
              <w:rPr>
                <w:rFonts w:ascii="Times New Roman" w:hAnsi="Times New Roman" w:cs="Times New Roman"/>
                <w:b/>
                <w:sz w:val="22"/>
                <w:szCs w:val="22"/>
              </w:rPr>
            </w:pPr>
          </w:p>
        </w:tc>
        <w:tc>
          <w:tcPr>
            <w:tcW w:w="1133" w:type="dxa"/>
          </w:tcPr>
          <w:p w14:paraId="20C6EEF2"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1</w:t>
            </w:r>
          </w:p>
        </w:tc>
        <w:tc>
          <w:tcPr>
            <w:tcW w:w="1133" w:type="dxa"/>
            <w:gridSpan w:val="3"/>
            <w:shd w:val="clear" w:color="auto" w:fill="auto"/>
          </w:tcPr>
          <w:p w14:paraId="0AC96DB1" w14:textId="77777777" w:rsidR="00A405AF" w:rsidRPr="00A405AF" w:rsidRDefault="00A405AF" w:rsidP="00E06762">
            <w:pPr>
              <w:tabs>
                <w:tab w:val="left" w:pos="561"/>
              </w:tabs>
              <w:jc w:val="center"/>
              <w:rPr>
                <w:rFonts w:ascii="Times New Roman" w:hAnsi="Times New Roman" w:cs="Times New Roman"/>
                <w:sz w:val="22"/>
                <w:szCs w:val="22"/>
              </w:rPr>
            </w:pPr>
          </w:p>
        </w:tc>
        <w:tc>
          <w:tcPr>
            <w:tcW w:w="991" w:type="dxa"/>
            <w:shd w:val="clear" w:color="auto" w:fill="auto"/>
          </w:tcPr>
          <w:p w14:paraId="6C81E67B"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36</w:t>
            </w:r>
          </w:p>
        </w:tc>
        <w:tc>
          <w:tcPr>
            <w:tcW w:w="1280" w:type="dxa"/>
          </w:tcPr>
          <w:p w14:paraId="4E73EBF4" w14:textId="77777777"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535425E0" w14:textId="77777777" w:rsidTr="002B18EF">
        <w:tc>
          <w:tcPr>
            <w:tcW w:w="523" w:type="dxa"/>
          </w:tcPr>
          <w:p w14:paraId="52D016AF"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2.</w:t>
            </w:r>
          </w:p>
        </w:tc>
        <w:tc>
          <w:tcPr>
            <w:tcW w:w="2647" w:type="dxa"/>
            <w:gridSpan w:val="2"/>
            <w:shd w:val="clear" w:color="auto" w:fill="auto"/>
          </w:tcPr>
          <w:p w14:paraId="1403201A" w14:textId="77777777" w:rsidR="00A405AF" w:rsidRPr="00A405AF" w:rsidRDefault="00A405AF" w:rsidP="00E06762">
            <w:pPr>
              <w:tabs>
                <w:tab w:val="left" w:pos="561"/>
              </w:tabs>
              <w:rPr>
                <w:rFonts w:ascii="Times New Roman" w:hAnsi="Times New Roman" w:cs="Times New Roman"/>
                <w:b/>
                <w:sz w:val="22"/>
                <w:szCs w:val="22"/>
              </w:rPr>
            </w:pPr>
          </w:p>
        </w:tc>
        <w:tc>
          <w:tcPr>
            <w:tcW w:w="1133" w:type="dxa"/>
          </w:tcPr>
          <w:p w14:paraId="56F347D5"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1</w:t>
            </w:r>
          </w:p>
        </w:tc>
        <w:tc>
          <w:tcPr>
            <w:tcW w:w="1133" w:type="dxa"/>
            <w:gridSpan w:val="3"/>
            <w:shd w:val="clear" w:color="auto" w:fill="auto"/>
          </w:tcPr>
          <w:p w14:paraId="4E178DAB" w14:textId="77777777" w:rsidR="00A405AF" w:rsidRPr="00A405AF" w:rsidRDefault="00A405AF" w:rsidP="00E06762">
            <w:pPr>
              <w:tabs>
                <w:tab w:val="left" w:pos="561"/>
              </w:tabs>
              <w:jc w:val="center"/>
              <w:rPr>
                <w:rFonts w:ascii="Times New Roman" w:hAnsi="Times New Roman" w:cs="Times New Roman"/>
                <w:sz w:val="22"/>
                <w:szCs w:val="22"/>
              </w:rPr>
            </w:pPr>
          </w:p>
        </w:tc>
        <w:tc>
          <w:tcPr>
            <w:tcW w:w="991" w:type="dxa"/>
            <w:shd w:val="clear" w:color="auto" w:fill="auto"/>
          </w:tcPr>
          <w:p w14:paraId="78A2CA69"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36</w:t>
            </w:r>
          </w:p>
        </w:tc>
        <w:tc>
          <w:tcPr>
            <w:tcW w:w="1280" w:type="dxa"/>
          </w:tcPr>
          <w:p w14:paraId="183C1090" w14:textId="77777777"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01B07486" w14:textId="77777777" w:rsidTr="002B18EF">
        <w:tc>
          <w:tcPr>
            <w:tcW w:w="523" w:type="dxa"/>
          </w:tcPr>
          <w:p w14:paraId="5E3DD9BD"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3.</w:t>
            </w:r>
          </w:p>
        </w:tc>
        <w:tc>
          <w:tcPr>
            <w:tcW w:w="2647" w:type="dxa"/>
            <w:gridSpan w:val="2"/>
            <w:shd w:val="clear" w:color="auto" w:fill="auto"/>
          </w:tcPr>
          <w:p w14:paraId="05D71FED" w14:textId="77777777" w:rsidR="00A405AF" w:rsidRPr="00A405AF" w:rsidRDefault="00A405AF" w:rsidP="00E06762">
            <w:pPr>
              <w:tabs>
                <w:tab w:val="left" w:pos="561"/>
              </w:tabs>
              <w:rPr>
                <w:rFonts w:ascii="Times New Roman" w:hAnsi="Times New Roman" w:cs="Times New Roman"/>
                <w:b/>
                <w:sz w:val="22"/>
                <w:szCs w:val="22"/>
              </w:rPr>
            </w:pPr>
          </w:p>
        </w:tc>
        <w:tc>
          <w:tcPr>
            <w:tcW w:w="1133" w:type="dxa"/>
          </w:tcPr>
          <w:p w14:paraId="28F068AB"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1</w:t>
            </w:r>
          </w:p>
        </w:tc>
        <w:tc>
          <w:tcPr>
            <w:tcW w:w="1133" w:type="dxa"/>
            <w:gridSpan w:val="3"/>
            <w:shd w:val="clear" w:color="auto" w:fill="auto"/>
          </w:tcPr>
          <w:p w14:paraId="29EC29FC" w14:textId="77777777" w:rsidR="00A405AF" w:rsidRPr="00A405AF" w:rsidRDefault="00A405AF" w:rsidP="00E06762">
            <w:pPr>
              <w:tabs>
                <w:tab w:val="left" w:pos="561"/>
              </w:tabs>
              <w:jc w:val="center"/>
              <w:rPr>
                <w:rFonts w:ascii="Times New Roman" w:hAnsi="Times New Roman" w:cs="Times New Roman"/>
                <w:sz w:val="22"/>
                <w:szCs w:val="22"/>
              </w:rPr>
            </w:pPr>
          </w:p>
        </w:tc>
        <w:tc>
          <w:tcPr>
            <w:tcW w:w="991" w:type="dxa"/>
            <w:shd w:val="clear" w:color="auto" w:fill="auto"/>
          </w:tcPr>
          <w:p w14:paraId="6413756C" w14:textId="77777777" w:rsidR="00A405AF" w:rsidRPr="00A405AF" w:rsidRDefault="00A405AF" w:rsidP="00E06762">
            <w:pPr>
              <w:jc w:val="center"/>
              <w:rPr>
                <w:rFonts w:ascii="Times New Roman" w:hAnsi="Times New Roman" w:cs="Times New Roman"/>
                <w:sz w:val="22"/>
                <w:szCs w:val="22"/>
              </w:rPr>
            </w:pPr>
            <w:r w:rsidRPr="00A405AF">
              <w:rPr>
                <w:rFonts w:ascii="Times New Roman" w:hAnsi="Times New Roman" w:cs="Times New Roman"/>
                <w:sz w:val="22"/>
                <w:szCs w:val="22"/>
              </w:rPr>
              <w:t>36</w:t>
            </w:r>
          </w:p>
        </w:tc>
        <w:tc>
          <w:tcPr>
            <w:tcW w:w="1280" w:type="dxa"/>
          </w:tcPr>
          <w:p w14:paraId="598C9802" w14:textId="77777777"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47E9DF0D" w14:textId="77777777" w:rsidTr="002B18EF">
        <w:tc>
          <w:tcPr>
            <w:tcW w:w="523" w:type="dxa"/>
          </w:tcPr>
          <w:p w14:paraId="6972EC74"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4.</w:t>
            </w:r>
          </w:p>
        </w:tc>
        <w:tc>
          <w:tcPr>
            <w:tcW w:w="2647" w:type="dxa"/>
            <w:gridSpan w:val="2"/>
            <w:shd w:val="clear" w:color="auto" w:fill="auto"/>
          </w:tcPr>
          <w:p w14:paraId="78E60BAF" w14:textId="77777777" w:rsidR="00A405AF" w:rsidRPr="00A405AF" w:rsidRDefault="00A405AF" w:rsidP="00E06762">
            <w:pPr>
              <w:tabs>
                <w:tab w:val="left" w:pos="561"/>
              </w:tabs>
              <w:rPr>
                <w:rFonts w:ascii="Times New Roman" w:hAnsi="Times New Roman" w:cs="Times New Roman"/>
                <w:b/>
                <w:sz w:val="22"/>
                <w:szCs w:val="22"/>
              </w:rPr>
            </w:pPr>
          </w:p>
        </w:tc>
        <w:tc>
          <w:tcPr>
            <w:tcW w:w="1133" w:type="dxa"/>
          </w:tcPr>
          <w:p w14:paraId="2C5B3ED9" w14:textId="77777777"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sz w:val="22"/>
                <w:szCs w:val="22"/>
              </w:rPr>
              <w:t>1</w:t>
            </w:r>
          </w:p>
        </w:tc>
        <w:tc>
          <w:tcPr>
            <w:tcW w:w="1133" w:type="dxa"/>
            <w:gridSpan w:val="3"/>
            <w:shd w:val="clear" w:color="auto" w:fill="auto"/>
          </w:tcPr>
          <w:p w14:paraId="4386D17D" w14:textId="77777777" w:rsidR="00A405AF" w:rsidRPr="00A405AF" w:rsidRDefault="00A405AF" w:rsidP="00E06762">
            <w:pPr>
              <w:tabs>
                <w:tab w:val="left" w:pos="561"/>
              </w:tabs>
              <w:jc w:val="center"/>
              <w:rPr>
                <w:rFonts w:ascii="Times New Roman" w:hAnsi="Times New Roman" w:cs="Times New Roman"/>
                <w:sz w:val="22"/>
                <w:szCs w:val="22"/>
              </w:rPr>
            </w:pPr>
          </w:p>
        </w:tc>
        <w:tc>
          <w:tcPr>
            <w:tcW w:w="991" w:type="dxa"/>
            <w:shd w:val="clear" w:color="auto" w:fill="auto"/>
          </w:tcPr>
          <w:p w14:paraId="261F8D44" w14:textId="77777777" w:rsidR="00A405AF" w:rsidRPr="00A405AF" w:rsidRDefault="00A405AF" w:rsidP="00E06762">
            <w:pPr>
              <w:jc w:val="center"/>
              <w:rPr>
                <w:rFonts w:ascii="Times New Roman" w:hAnsi="Times New Roman" w:cs="Times New Roman"/>
                <w:sz w:val="22"/>
                <w:szCs w:val="22"/>
              </w:rPr>
            </w:pPr>
            <w:r w:rsidRPr="00A405AF">
              <w:rPr>
                <w:rFonts w:ascii="Times New Roman" w:hAnsi="Times New Roman" w:cs="Times New Roman"/>
                <w:sz w:val="22"/>
                <w:szCs w:val="22"/>
              </w:rPr>
              <w:t>36</w:t>
            </w:r>
          </w:p>
        </w:tc>
        <w:tc>
          <w:tcPr>
            <w:tcW w:w="1280" w:type="dxa"/>
          </w:tcPr>
          <w:p w14:paraId="237B2FEA" w14:textId="77777777"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52960C98" w14:textId="77777777" w:rsidTr="000D2F7D">
        <w:tc>
          <w:tcPr>
            <w:tcW w:w="7707" w:type="dxa"/>
            <w:gridSpan w:val="9"/>
          </w:tcPr>
          <w:p w14:paraId="71227958" w14:textId="3FA12BAD" w:rsidR="00A405AF" w:rsidRPr="00A405AF" w:rsidRDefault="00A405AF" w:rsidP="00E06762">
            <w:pPr>
              <w:tabs>
                <w:tab w:val="left" w:pos="561"/>
              </w:tabs>
              <w:jc w:val="center"/>
              <w:rPr>
                <w:rFonts w:ascii="Times New Roman" w:hAnsi="Times New Roman" w:cs="Times New Roman"/>
                <w:sz w:val="22"/>
                <w:szCs w:val="22"/>
              </w:rPr>
            </w:pPr>
            <w:r w:rsidRPr="00A405AF">
              <w:rPr>
                <w:rFonts w:ascii="Times New Roman" w:hAnsi="Times New Roman" w:cs="Times New Roman"/>
                <w:b/>
                <w:sz w:val="22"/>
                <w:szCs w:val="22"/>
              </w:rPr>
              <w:t>2.grupa – Md (vidējā daudzfunkciju) klase (2 mikroautobusi)</w:t>
            </w:r>
          </w:p>
        </w:tc>
      </w:tr>
      <w:tr w:rsidR="00A405AF" w:rsidRPr="00A405AF" w14:paraId="2254A8E2" w14:textId="77777777" w:rsidTr="002B18EF">
        <w:tc>
          <w:tcPr>
            <w:tcW w:w="523" w:type="dxa"/>
          </w:tcPr>
          <w:p w14:paraId="771E73C1" w14:textId="504C81DE" w:rsidR="00A405AF" w:rsidRPr="00A405AF" w:rsidRDefault="00A405AF" w:rsidP="00E06762">
            <w:pPr>
              <w:tabs>
                <w:tab w:val="left" w:pos="561"/>
              </w:tabs>
              <w:jc w:val="right"/>
              <w:rPr>
                <w:rFonts w:ascii="Times New Roman" w:hAnsi="Times New Roman" w:cs="Times New Roman"/>
                <w:sz w:val="22"/>
                <w:szCs w:val="22"/>
              </w:rPr>
            </w:pPr>
            <w:r w:rsidRPr="00A405AF">
              <w:rPr>
                <w:rFonts w:ascii="Times New Roman" w:hAnsi="Times New Roman" w:cs="Times New Roman"/>
                <w:sz w:val="22"/>
                <w:szCs w:val="22"/>
              </w:rPr>
              <w:t>5.</w:t>
            </w:r>
          </w:p>
        </w:tc>
        <w:tc>
          <w:tcPr>
            <w:tcW w:w="2588" w:type="dxa"/>
            <w:shd w:val="clear" w:color="auto" w:fill="auto"/>
          </w:tcPr>
          <w:p w14:paraId="664BAEBE"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50F4F274"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95" w:type="dxa"/>
            <w:shd w:val="clear" w:color="auto" w:fill="auto"/>
          </w:tcPr>
          <w:p w14:paraId="0D026B0C"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68611BAA"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80" w:type="dxa"/>
          </w:tcPr>
          <w:p w14:paraId="007BA424" w14:textId="07B29093"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1E195411" w14:textId="77777777" w:rsidTr="002B18EF">
        <w:tc>
          <w:tcPr>
            <w:tcW w:w="523" w:type="dxa"/>
          </w:tcPr>
          <w:p w14:paraId="3C1195CD" w14:textId="221EFAE4" w:rsidR="00A405AF" w:rsidRPr="00A405AF" w:rsidRDefault="00A405AF" w:rsidP="00E06762">
            <w:pPr>
              <w:tabs>
                <w:tab w:val="left" w:pos="561"/>
              </w:tabs>
              <w:jc w:val="right"/>
              <w:rPr>
                <w:rFonts w:ascii="Times New Roman" w:hAnsi="Times New Roman" w:cs="Times New Roman"/>
                <w:sz w:val="22"/>
                <w:szCs w:val="22"/>
              </w:rPr>
            </w:pPr>
            <w:r w:rsidRPr="00A405AF">
              <w:rPr>
                <w:rFonts w:ascii="Times New Roman" w:hAnsi="Times New Roman" w:cs="Times New Roman"/>
                <w:sz w:val="22"/>
                <w:szCs w:val="22"/>
              </w:rPr>
              <w:t>6.</w:t>
            </w:r>
          </w:p>
        </w:tc>
        <w:tc>
          <w:tcPr>
            <w:tcW w:w="2588" w:type="dxa"/>
            <w:shd w:val="clear" w:color="auto" w:fill="auto"/>
          </w:tcPr>
          <w:p w14:paraId="09ACB51D"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688C23D7"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95" w:type="dxa"/>
            <w:shd w:val="clear" w:color="auto" w:fill="auto"/>
          </w:tcPr>
          <w:p w14:paraId="50C7BDEF"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509097DB"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80" w:type="dxa"/>
          </w:tcPr>
          <w:p w14:paraId="41ACD2A1" w14:textId="436D3B81"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40D2E8A4" w14:textId="77777777" w:rsidTr="000D2F7D">
        <w:tc>
          <w:tcPr>
            <w:tcW w:w="7707" w:type="dxa"/>
            <w:gridSpan w:val="9"/>
          </w:tcPr>
          <w:p w14:paraId="700311E8" w14:textId="57B498C4" w:rsidR="00A405AF" w:rsidRPr="00A405AF" w:rsidRDefault="00A405AF" w:rsidP="00E06762">
            <w:pPr>
              <w:tabs>
                <w:tab w:val="left" w:pos="561"/>
              </w:tabs>
              <w:jc w:val="center"/>
              <w:rPr>
                <w:rFonts w:ascii="Times New Roman" w:hAnsi="Times New Roman" w:cs="Times New Roman"/>
                <w:b/>
                <w:sz w:val="22"/>
                <w:szCs w:val="22"/>
              </w:rPr>
            </w:pPr>
            <w:r w:rsidRPr="00A405AF">
              <w:rPr>
                <w:rFonts w:ascii="Times New Roman" w:hAnsi="Times New Roman" w:cs="Times New Roman"/>
                <w:b/>
                <w:sz w:val="22"/>
                <w:szCs w:val="22"/>
                <w:lang w:val="de-DE"/>
              </w:rPr>
              <w:t>3.grupa – D (vidējā) klase (9 automobiļi)</w:t>
            </w:r>
          </w:p>
        </w:tc>
      </w:tr>
      <w:tr w:rsidR="00A405AF" w:rsidRPr="00A405AF" w14:paraId="5D3CDCE8" w14:textId="77777777" w:rsidTr="002B18EF">
        <w:tc>
          <w:tcPr>
            <w:tcW w:w="523" w:type="dxa"/>
          </w:tcPr>
          <w:p w14:paraId="0F306191" w14:textId="46556BA6" w:rsidR="00A405AF" w:rsidRPr="00A405AF" w:rsidRDefault="00A405AF"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7.</w:t>
            </w:r>
          </w:p>
        </w:tc>
        <w:tc>
          <w:tcPr>
            <w:tcW w:w="2588" w:type="dxa"/>
            <w:shd w:val="clear" w:color="auto" w:fill="auto"/>
          </w:tcPr>
          <w:p w14:paraId="4E1BBDBC"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194AA8C5"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95" w:type="dxa"/>
            <w:shd w:val="clear" w:color="auto" w:fill="auto"/>
          </w:tcPr>
          <w:p w14:paraId="60394E61"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1180BDA7"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80" w:type="dxa"/>
          </w:tcPr>
          <w:p w14:paraId="12F85E0D" w14:textId="77777777" w:rsidR="00A405AF" w:rsidRPr="00A405AF" w:rsidRDefault="00A405AF" w:rsidP="00E06762">
            <w:pPr>
              <w:tabs>
                <w:tab w:val="left" w:pos="561"/>
              </w:tabs>
              <w:jc w:val="center"/>
              <w:rPr>
                <w:rFonts w:ascii="Times New Roman" w:hAnsi="Times New Roman" w:cs="Times New Roman"/>
                <w:sz w:val="22"/>
                <w:szCs w:val="22"/>
              </w:rPr>
            </w:pPr>
          </w:p>
        </w:tc>
      </w:tr>
      <w:tr w:rsidR="00A405AF" w:rsidRPr="00A405AF" w14:paraId="2D12FA74" w14:textId="77777777" w:rsidTr="002B18EF">
        <w:tc>
          <w:tcPr>
            <w:tcW w:w="523" w:type="dxa"/>
          </w:tcPr>
          <w:p w14:paraId="434C6C8B" w14:textId="560F8DFA" w:rsidR="00A405AF" w:rsidRPr="00A405AF" w:rsidRDefault="00A405AF"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8.</w:t>
            </w:r>
          </w:p>
        </w:tc>
        <w:tc>
          <w:tcPr>
            <w:tcW w:w="2588" w:type="dxa"/>
            <w:shd w:val="clear" w:color="auto" w:fill="auto"/>
          </w:tcPr>
          <w:p w14:paraId="65ECE4DD"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4C14E05B"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95" w:type="dxa"/>
            <w:shd w:val="clear" w:color="auto" w:fill="auto"/>
          </w:tcPr>
          <w:p w14:paraId="57EFD661" w14:textId="77777777" w:rsidR="00A405AF" w:rsidRPr="00A405AF" w:rsidRDefault="00A405AF"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2700207B" w14:textId="77777777" w:rsidR="00A405AF" w:rsidRPr="00A405AF" w:rsidRDefault="00A405AF" w:rsidP="00E06762">
            <w:pPr>
              <w:tabs>
                <w:tab w:val="left" w:pos="561"/>
              </w:tabs>
              <w:jc w:val="right"/>
              <w:rPr>
                <w:rFonts w:ascii="Times New Roman" w:hAnsi="Times New Roman" w:cs="Times New Roman"/>
                <w:b/>
                <w:sz w:val="22"/>
                <w:szCs w:val="22"/>
              </w:rPr>
            </w:pPr>
          </w:p>
        </w:tc>
        <w:tc>
          <w:tcPr>
            <w:tcW w:w="1280" w:type="dxa"/>
          </w:tcPr>
          <w:p w14:paraId="4AEACEF9" w14:textId="77777777" w:rsidR="00A405AF" w:rsidRPr="00A405AF" w:rsidRDefault="00A405AF" w:rsidP="00E06762">
            <w:pPr>
              <w:tabs>
                <w:tab w:val="left" w:pos="561"/>
              </w:tabs>
              <w:jc w:val="center"/>
              <w:rPr>
                <w:rFonts w:ascii="Times New Roman" w:hAnsi="Times New Roman" w:cs="Times New Roman"/>
                <w:sz w:val="22"/>
                <w:szCs w:val="22"/>
              </w:rPr>
            </w:pPr>
          </w:p>
        </w:tc>
      </w:tr>
      <w:tr w:rsidR="00901690" w:rsidRPr="00A405AF" w14:paraId="387F36E0" w14:textId="77777777" w:rsidTr="002B18EF">
        <w:tc>
          <w:tcPr>
            <w:tcW w:w="523" w:type="dxa"/>
          </w:tcPr>
          <w:p w14:paraId="1ECFFCDE" w14:textId="5E092951"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9.</w:t>
            </w:r>
          </w:p>
        </w:tc>
        <w:tc>
          <w:tcPr>
            <w:tcW w:w="2588" w:type="dxa"/>
            <w:shd w:val="clear" w:color="auto" w:fill="auto"/>
          </w:tcPr>
          <w:p w14:paraId="2C24A65E"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150F3633"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039EF209"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03B7FCE5"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446D8474"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50B6D6DB" w14:textId="77777777" w:rsidTr="002B18EF">
        <w:tc>
          <w:tcPr>
            <w:tcW w:w="523" w:type="dxa"/>
          </w:tcPr>
          <w:p w14:paraId="664FB6FE" w14:textId="2082E7BD"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10.</w:t>
            </w:r>
          </w:p>
        </w:tc>
        <w:tc>
          <w:tcPr>
            <w:tcW w:w="2588" w:type="dxa"/>
            <w:shd w:val="clear" w:color="auto" w:fill="auto"/>
          </w:tcPr>
          <w:p w14:paraId="1B2C2E8E"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0902AFDE"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4721868E"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6C33C42F"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18FA2DAC"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442942FC" w14:textId="77777777" w:rsidTr="002B18EF">
        <w:tc>
          <w:tcPr>
            <w:tcW w:w="523" w:type="dxa"/>
          </w:tcPr>
          <w:p w14:paraId="04388597" w14:textId="5900F2EF"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11.</w:t>
            </w:r>
          </w:p>
        </w:tc>
        <w:tc>
          <w:tcPr>
            <w:tcW w:w="2588" w:type="dxa"/>
            <w:shd w:val="clear" w:color="auto" w:fill="auto"/>
          </w:tcPr>
          <w:p w14:paraId="0769AEA0"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7C5CEF83"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145D680F"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5E6DB77A"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3224ADB8"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731B5FEA" w14:textId="77777777" w:rsidTr="002B18EF">
        <w:tc>
          <w:tcPr>
            <w:tcW w:w="523" w:type="dxa"/>
          </w:tcPr>
          <w:p w14:paraId="04C06BE7" w14:textId="0295CE27" w:rsidR="00901690" w:rsidRDefault="00901690" w:rsidP="00901690">
            <w:pPr>
              <w:tabs>
                <w:tab w:val="left" w:pos="561"/>
              </w:tabs>
              <w:jc w:val="right"/>
              <w:rPr>
                <w:rFonts w:ascii="Times New Roman" w:hAnsi="Times New Roman" w:cs="Times New Roman"/>
                <w:sz w:val="22"/>
                <w:szCs w:val="22"/>
              </w:rPr>
            </w:pPr>
            <w:r>
              <w:rPr>
                <w:rFonts w:ascii="Times New Roman" w:hAnsi="Times New Roman" w:cs="Times New Roman"/>
                <w:sz w:val="22"/>
                <w:szCs w:val="22"/>
              </w:rPr>
              <w:t>12.</w:t>
            </w:r>
          </w:p>
        </w:tc>
        <w:tc>
          <w:tcPr>
            <w:tcW w:w="2588" w:type="dxa"/>
            <w:shd w:val="clear" w:color="auto" w:fill="auto"/>
          </w:tcPr>
          <w:p w14:paraId="64F831AA"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2096422B"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3F752551"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0C256906"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123AC16E"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167755F7" w14:textId="77777777" w:rsidTr="002B18EF">
        <w:tc>
          <w:tcPr>
            <w:tcW w:w="523" w:type="dxa"/>
          </w:tcPr>
          <w:p w14:paraId="368F7814" w14:textId="48127221"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13.</w:t>
            </w:r>
          </w:p>
        </w:tc>
        <w:tc>
          <w:tcPr>
            <w:tcW w:w="2588" w:type="dxa"/>
            <w:shd w:val="clear" w:color="auto" w:fill="auto"/>
          </w:tcPr>
          <w:p w14:paraId="38FE79F2"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15991B39"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2DB6192C"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3DF0810E"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4E93C848"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58D3EA29" w14:textId="77777777" w:rsidTr="002B18EF">
        <w:tc>
          <w:tcPr>
            <w:tcW w:w="523" w:type="dxa"/>
          </w:tcPr>
          <w:p w14:paraId="65139FD5" w14:textId="06B12C2B"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14.</w:t>
            </w:r>
          </w:p>
        </w:tc>
        <w:tc>
          <w:tcPr>
            <w:tcW w:w="2588" w:type="dxa"/>
            <w:shd w:val="clear" w:color="auto" w:fill="auto"/>
          </w:tcPr>
          <w:p w14:paraId="3CE7A0CB"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1D107399"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1B2F84FC"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090D6734"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623CFD72" w14:textId="77777777" w:rsidR="00901690" w:rsidRPr="00A405AF" w:rsidRDefault="00901690" w:rsidP="00E06762">
            <w:pPr>
              <w:tabs>
                <w:tab w:val="left" w:pos="561"/>
              </w:tabs>
              <w:jc w:val="center"/>
              <w:rPr>
                <w:rFonts w:ascii="Times New Roman" w:hAnsi="Times New Roman" w:cs="Times New Roman"/>
                <w:sz w:val="22"/>
                <w:szCs w:val="22"/>
              </w:rPr>
            </w:pPr>
          </w:p>
        </w:tc>
      </w:tr>
      <w:tr w:rsidR="00901690" w:rsidRPr="00A405AF" w14:paraId="6E1F7679" w14:textId="77777777" w:rsidTr="002B18EF">
        <w:tc>
          <w:tcPr>
            <w:tcW w:w="523" w:type="dxa"/>
          </w:tcPr>
          <w:p w14:paraId="7CBC3E23" w14:textId="55F81F5F" w:rsidR="00901690" w:rsidRDefault="00901690" w:rsidP="00E06762">
            <w:pPr>
              <w:tabs>
                <w:tab w:val="left" w:pos="561"/>
              </w:tabs>
              <w:jc w:val="right"/>
              <w:rPr>
                <w:rFonts w:ascii="Times New Roman" w:hAnsi="Times New Roman" w:cs="Times New Roman"/>
                <w:sz w:val="22"/>
                <w:szCs w:val="22"/>
              </w:rPr>
            </w:pPr>
            <w:r>
              <w:rPr>
                <w:rFonts w:ascii="Times New Roman" w:hAnsi="Times New Roman" w:cs="Times New Roman"/>
                <w:sz w:val="22"/>
                <w:szCs w:val="22"/>
              </w:rPr>
              <w:t>15.</w:t>
            </w:r>
          </w:p>
        </w:tc>
        <w:tc>
          <w:tcPr>
            <w:tcW w:w="2588" w:type="dxa"/>
            <w:shd w:val="clear" w:color="auto" w:fill="auto"/>
          </w:tcPr>
          <w:p w14:paraId="5CA8C763"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13" w:type="dxa"/>
            <w:gridSpan w:val="3"/>
            <w:shd w:val="clear" w:color="auto" w:fill="auto"/>
          </w:tcPr>
          <w:p w14:paraId="51F618C6"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95" w:type="dxa"/>
            <w:shd w:val="clear" w:color="auto" w:fill="auto"/>
          </w:tcPr>
          <w:p w14:paraId="69214EC6" w14:textId="77777777" w:rsidR="00901690" w:rsidRPr="00A405AF" w:rsidRDefault="00901690" w:rsidP="00E06762">
            <w:pPr>
              <w:tabs>
                <w:tab w:val="left" w:pos="561"/>
              </w:tabs>
              <w:jc w:val="right"/>
              <w:rPr>
                <w:rFonts w:ascii="Times New Roman" w:hAnsi="Times New Roman" w:cs="Times New Roman"/>
                <w:b/>
                <w:sz w:val="22"/>
                <w:szCs w:val="22"/>
              </w:rPr>
            </w:pPr>
          </w:p>
        </w:tc>
        <w:tc>
          <w:tcPr>
            <w:tcW w:w="1008" w:type="dxa"/>
            <w:gridSpan w:val="2"/>
            <w:shd w:val="clear" w:color="auto" w:fill="auto"/>
          </w:tcPr>
          <w:p w14:paraId="3DD802E2" w14:textId="77777777" w:rsidR="00901690" w:rsidRPr="00A405AF" w:rsidRDefault="00901690" w:rsidP="00E06762">
            <w:pPr>
              <w:tabs>
                <w:tab w:val="left" w:pos="561"/>
              </w:tabs>
              <w:jc w:val="right"/>
              <w:rPr>
                <w:rFonts w:ascii="Times New Roman" w:hAnsi="Times New Roman" w:cs="Times New Roman"/>
                <w:b/>
                <w:sz w:val="22"/>
                <w:szCs w:val="22"/>
              </w:rPr>
            </w:pPr>
          </w:p>
        </w:tc>
        <w:tc>
          <w:tcPr>
            <w:tcW w:w="1280" w:type="dxa"/>
          </w:tcPr>
          <w:p w14:paraId="22F362BB" w14:textId="77777777" w:rsidR="00901690" w:rsidRPr="00A405AF" w:rsidRDefault="00901690" w:rsidP="00E06762">
            <w:pPr>
              <w:tabs>
                <w:tab w:val="left" w:pos="561"/>
              </w:tabs>
              <w:jc w:val="center"/>
              <w:rPr>
                <w:rFonts w:ascii="Times New Roman" w:hAnsi="Times New Roman" w:cs="Times New Roman"/>
                <w:sz w:val="22"/>
                <w:szCs w:val="22"/>
              </w:rPr>
            </w:pPr>
          </w:p>
        </w:tc>
      </w:tr>
    </w:tbl>
    <w:p w14:paraId="08EEF78E" w14:textId="77777777" w:rsidR="00E06762" w:rsidRPr="00C61C66" w:rsidRDefault="00E06762" w:rsidP="00E06762">
      <w:pPr>
        <w:pStyle w:val="Heading21"/>
        <w:keepNext/>
        <w:keepLines/>
        <w:shd w:val="clear" w:color="auto" w:fill="auto"/>
        <w:tabs>
          <w:tab w:val="left" w:pos="6211"/>
        </w:tabs>
        <w:spacing w:before="0" w:after="0" w:line="240" w:lineRule="auto"/>
        <w:ind w:left="4800" w:right="5477" w:firstLine="0"/>
        <w:rPr>
          <w:lang w:val="lv-LV"/>
        </w:rPr>
      </w:pPr>
    </w:p>
    <w:p w14:paraId="529BC14D" w14:textId="027CEF99" w:rsidR="00E06762" w:rsidRPr="002B18EF" w:rsidRDefault="002B18EF" w:rsidP="000B7188">
      <w:pPr>
        <w:pStyle w:val="Heading21"/>
        <w:keepNext/>
        <w:keepLines/>
        <w:shd w:val="clear" w:color="auto" w:fill="auto"/>
        <w:tabs>
          <w:tab w:val="left" w:pos="6211"/>
        </w:tabs>
        <w:spacing w:before="0" w:after="0" w:line="240" w:lineRule="auto"/>
        <w:ind w:firstLine="0"/>
        <w:rPr>
          <w:sz w:val="22"/>
          <w:szCs w:val="22"/>
          <w:lang w:val="lv-LV"/>
        </w:rPr>
      </w:pPr>
      <w:r w:rsidRPr="002B18EF">
        <w:rPr>
          <w:sz w:val="22"/>
          <w:szCs w:val="22"/>
          <w:lang w:val="lv-LV"/>
        </w:rPr>
        <w:t>Nomāto 15 (piecpadsmit) automobiļu Līgumsumma kopā EUR bez PVN</w:t>
      </w:r>
    </w:p>
    <w:p w14:paraId="72B96611" w14:textId="4D8D93EF" w:rsidR="002B18EF" w:rsidRPr="002B18EF" w:rsidRDefault="002B18EF" w:rsidP="000B7188">
      <w:pPr>
        <w:pStyle w:val="Heading21"/>
        <w:keepNext/>
        <w:keepLines/>
        <w:shd w:val="clear" w:color="auto" w:fill="auto"/>
        <w:tabs>
          <w:tab w:val="left" w:pos="6211"/>
        </w:tabs>
        <w:spacing w:before="0" w:after="0" w:line="240" w:lineRule="auto"/>
        <w:ind w:firstLine="0"/>
        <w:rPr>
          <w:sz w:val="22"/>
          <w:szCs w:val="22"/>
          <w:lang w:val="lv-LV"/>
        </w:rPr>
      </w:pPr>
      <w:r w:rsidRPr="002B18EF">
        <w:rPr>
          <w:sz w:val="22"/>
          <w:szCs w:val="22"/>
          <w:lang w:val="lv-LV"/>
        </w:rPr>
        <w:t>2.tabula</w:t>
      </w: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552"/>
        <w:gridCol w:w="992"/>
        <w:gridCol w:w="1134"/>
        <w:gridCol w:w="2552"/>
      </w:tblGrid>
      <w:tr w:rsidR="002B18EF" w:rsidRPr="00914903" w14:paraId="41145F42" w14:textId="77777777" w:rsidTr="00224C3C">
        <w:trPr>
          <w:trHeight w:val="499"/>
        </w:trPr>
        <w:tc>
          <w:tcPr>
            <w:tcW w:w="522" w:type="dxa"/>
          </w:tcPr>
          <w:p w14:paraId="3C538216" w14:textId="77777777" w:rsidR="002B18EF" w:rsidRPr="00914903" w:rsidRDefault="002B18E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552" w:type="dxa"/>
            <w:shd w:val="clear" w:color="auto" w:fill="auto"/>
            <w:vAlign w:val="center"/>
          </w:tcPr>
          <w:p w14:paraId="6AB25B09" w14:textId="6792E9A4" w:rsidR="002B18EF" w:rsidRPr="00914903" w:rsidRDefault="002B18EF" w:rsidP="00E06762">
            <w:pPr>
              <w:tabs>
                <w:tab w:val="left" w:pos="561"/>
              </w:tabs>
              <w:jc w:val="center"/>
              <w:rPr>
                <w:rFonts w:ascii="Times New Roman" w:hAnsi="Times New Roman" w:cs="Times New Roman"/>
                <w:sz w:val="18"/>
                <w:szCs w:val="18"/>
              </w:rPr>
            </w:pPr>
          </w:p>
        </w:tc>
        <w:tc>
          <w:tcPr>
            <w:tcW w:w="992" w:type="dxa"/>
            <w:vAlign w:val="center"/>
          </w:tcPr>
          <w:p w14:paraId="575B4854" w14:textId="77777777" w:rsidR="002B18EF" w:rsidRPr="00914903" w:rsidRDefault="002B18E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4" w:type="dxa"/>
            <w:shd w:val="clear" w:color="auto" w:fill="auto"/>
            <w:vAlign w:val="center"/>
          </w:tcPr>
          <w:p w14:paraId="6C0275C8" w14:textId="77777777" w:rsidR="002B18EF" w:rsidRPr="00914903" w:rsidRDefault="002B18EF" w:rsidP="00E06762">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2552" w:type="dxa"/>
            <w:vAlign w:val="center"/>
          </w:tcPr>
          <w:p w14:paraId="356D66FA" w14:textId="514E0F26" w:rsidR="002B18EF" w:rsidRPr="00914903" w:rsidRDefault="002B18EF" w:rsidP="002B18EF">
            <w:pPr>
              <w:tabs>
                <w:tab w:val="left" w:pos="561"/>
              </w:tabs>
              <w:jc w:val="center"/>
              <w:rPr>
                <w:rFonts w:ascii="Times New Roman" w:hAnsi="Times New Roman" w:cs="Times New Roman"/>
                <w:sz w:val="18"/>
                <w:szCs w:val="18"/>
              </w:rPr>
            </w:pPr>
            <w:r>
              <w:rPr>
                <w:rFonts w:ascii="Times New Roman" w:hAnsi="Times New Roman" w:cs="Times New Roman"/>
                <w:sz w:val="18"/>
                <w:szCs w:val="18"/>
              </w:rPr>
              <w:t>15 automobiļu n</w:t>
            </w:r>
            <w:r w:rsidRPr="00914903">
              <w:rPr>
                <w:rFonts w:ascii="Times New Roman" w:hAnsi="Times New Roman" w:cs="Times New Roman"/>
                <w:sz w:val="18"/>
                <w:szCs w:val="18"/>
              </w:rPr>
              <w:t>omas maksa līguma darbības laikā</w:t>
            </w:r>
            <w:r w:rsidR="00224C3C">
              <w:rPr>
                <w:rFonts w:ascii="Times New Roman" w:hAnsi="Times New Roman" w:cs="Times New Roman"/>
                <w:sz w:val="18"/>
                <w:szCs w:val="18"/>
              </w:rPr>
              <w:t xml:space="preserve"> EUR bez PVN</w:t>
            </w:r>
          </w:p>
        </w:tc>
      </w:tr>
      <w:tr w:rsidR="002B18EF" w:rsidRPr="002B18EF" w14:paraId="718C2011" w14:textId="77777777" w:rsidTr="00224C3C">
        <w:tc>
          <w:tcPr>
            <w:tcW w:w="522" w:type="dxa"/>
          </w:tcPr>
          <w:p w14:paraId="2E611318" w14:textId="77777777" w:rsidR="002B18EF" w:rsidRPr="002B18EF" w:rsidRDefault="002B18EF" w:rsidP="002B18EF">
            <w:pPr>
              <w:tabs>
                <w:tab w:val="left" w:pos="561"/>
              </w:tabs>
              <w:jc w:val="center"/>
              <w:rPr>
                <w:rFonts w:ascii="Times New Roman" w:hAnsi="Times New Roman" w:cs="Times New Roman"/>
                <w:sz w:val="22"/>
                <w:szCs w:val="22"/>
              </w:rPr>
            </w:pPr>
            <w:r w:rsidRPr="002B18EF">
              <w:rPr>
                <w:rFonts w:ascii="Times New Roman" w:hAnsi="Times New Roman" w:cs="Times New Roman"/>
                <w:sz w:val="22"/>
                <w:szCs w:val="22"/>
              </w:rPr>
              <w:t>1.</w:t>
            </w:r>
          </w:p>
        </w:tc>
        <w:tc>
          <w:tcPr>
            <w:tcW w:w="2552" w:type="dxa"/>
            <w:shd w:val="clear" w:color="auto" w:fill="auto"/>
          </w:tcPr>
          <w:p w14:paraId="5D2648FF" w14:textId="4F67133D" w:rsidR="002B18EF" w:rsidRPr="002B18EF" w:rsidRDefault="00E3515A" w:rsidP="002B18EF">
            <w:pPr>
              <w:tabs>
                <w:tab w:val="left" w:pos="561"/>
              </w:tabs>
              <w:jc w:val="center"/>
              <w:rPr>
                <w:rFonts w:ascii="Times New Roman" w:hAnsi="Times New Roman" w:cs="Times New Roman"/>
                <w:b/>
                <w:sz w:val="22"/>
                <w:szCs w:val="22"/>
              </w:rPr>
            </w:pPr>
            <w:r>
              <w:rPr>
                <w:rFonts w:ascii="Times New Roman" w:hAnsi="Times New Roman" w:cs="Times New Roman"/>
                <w:b/>
                <w:sz w:val="22"/>
                <w:szCs w:val="22"/>
              </w:rPr>
              <w:t>(JC), (Md) un (D) klases</w:t>
            </w:r>
            <w:r w:rsidRPr="002B18EF">
              <w:rPr>
                <w:rFonts w:ascii="Times New Roman" w:hAnsi="Times New Roman" w:cs="Times New Roman"/>
                <w:b/>
                <w:sz w:val="22"/>
                <w:szCs w:val="22"/>
              </w:rPr>
              <w:t xml:space="preserve"> </w:t>
            </w:r>
            <w:r>
              <w:rPr>
                <w:rFonts w:ascii="Times New Roman" w:hAnsi="Times New Roman" w:cs="Times New Roman"/>
                <w:b/>
                <w:sz w:val="22"/>
                <w:szCs w:val="22"/>
              </w:rPr>
              <w:t>a</w:t>
            </w:r>
            <w:r w:rsidR="002B18EF" w:rsidRPr="002B18EF">
              <w:rPr>
                <w:rFonts w:ascii="Times New Roman" w:hAnsi="Times New Roman" w:cs="Times New Roman"/>
                <w:b/>
                <w:sz w:val="22"/>
                <w:szCs w:val="22"/>
              </w:rPr>
              <w:t>utomobiļi</w:t>
            </w:r>
            <w:r>
              <w:rPr>
                <w:rFonts w:ascii="Times New Roman" w:hAnsi="Times New Roman" w:cs="Times New Roman"/>
                <w:b/>
                <w:sz w:val="22"/>
                <w:szCs w:val="22"/>
              </w:rPr>
              <w:t xml:space="preserve"> kopā</w:t>
            </w:r>
          </w:p>
        </w:tc>
        <w:tc>
          <w:tcPr>
            <w:tcW w:w="992" w:type="dxa"/>
          </w:tcPr>
          <w:p w14:paraId="20CB5134" w14:textId="3C94F8B0" w:rsidR="002B18EF" w:rsidRPr="002B18EF" w:rsidRDefault="002B18EF" w:rsidP="002B18EF">
            <w:pPr>
              <w:tabs>
                <w:tab w:val="left" w:pos="561"/>
              </w:tabs>
              <w:jc w:val="center"/>
              <w:rPr>
                <w:rFonts w:ascii="Times New Roman" w:hAnsi="Times New Roman" w:cs="Times New Roman"/>
                <w:b/>
                <w:sz w:val="22"/>
                <w:szCs w:val="22"/>
              </w:rPr>
            </w:pPr>
            <w:r w:rsidRPr="002B18EF">
              <w:rPr>
                <w:rFonts w:ascii="Times New Roman" w:hAnsi="Times New Roman" w:cs="Times New Roman"/>
                <w:b/>
                <w:sz w:val="22"/>
                <w:szCs w:val="22"/>
              </w:rPr>
              <w:t>15</w:t>
            </w:r>
          </w:p>
        </w:tc>
        <w:tc>
          <w:tcPr>
            <w:tcW w:w="1134" w:type="dxa"/>
            <w:shd w:val="clear" w:color="auto" w:fill="auto"/>
          </w:tcPr>
          <w:p w14:paraId="49E07695" w14:textId="77777777" w:rsidR="002B18EF" w:rsidRPr="002B18EF" w:rsidRDefault="002B18EF" w:rsidP="002B18EF">
            <w:pPr>
              <w:tabs>
                <w:tab w:val="left" w:pos="561"/>
              </w:tabs>
              <w:jc w:val="center"/>
              <w:rPr>
                <w:rFonts w:ascii="Times New Roman" w:hAnsi="Times New Roman" w:cs="Times New Roman"/>
                <w:b/>
                <w:sz w:val="22"/>
                <w:szCs w:val="22"/>
              </w:rPr>
            </w:pPr>
            <w:r w:rsidRPr="002B18EF">
              <w:rPr>
                <w:rFonts w:ascii="Times New Roman" w:hAnsi="Times New Roman" w:cs="Times New Roman"/>
                <w:b/>
                <w:sz w:val="22"/>
                <w:szCs w:val="22"/>
              </w:rPr>
              <w:t>36</w:t>
            </w:r>
          </w:p>
        </w:tc>
        <w:tc>
          <w:tcPr>
            <w:tcW w:w="2552" w:type="dxa"/>
          </w:tcPr>
          <w:p w14:paraId="433208E5" w14:textId="77777777" w:rsidR="002B18EF" w:rsidRPr="002B18EF" w:rsidRDefault="002B18EF" w:rsidP="002B18EF">
            <w:pPr>
              <w:tabs>
                <w:tab w:val="left" w:pos="561"/>
              </w:tabs>
              <w:jc w:val="center"/>
              <w:rPr>
                <w:rFonts w:ascii="Times New Roman" w:hAnsi="Times New Roman" w:cs="Times New Roman"/>
                <w:b/>
                <w:sz w:val="22"/>
                <w:szCs w:val="22"/>
              </w:rPr>
            </w:pPr>
          </w:p>
        </w:tc>
      </w:tr>
    </w:tbl>
    <w:p w14:paraId="3C15EA70" w14:textId="77777777" w:rsidR="00E06762" w:rsidRPr="00914903" w:rsidRDefault="00E06762" w:rsidP="00E06762">
      <w:pPr>
        <w:rPr>
          <w:rFonts w:ascii="Times New Roman" w:hAnsi="Times New Roman" w:cs="Times New Roman"/>
          <w:b/>
          <w:sz w:val="2"/>
          <w:szCs w:val="2"/>
        </w:rPr>
      </w:pPr>
    </w:p>
    <w:p w14:paraId="2FCF9970" w14:textId="6AD02C0A" w:rsidR="00E06762" w:rsidRPr="00C61C66" w:rsidRDefault="00E3515A" w:rsidP="00E3515A">
      <w:pPr>
        <w:pStyle w:val="BodyText4"/>
        <w:shd w:val="clear" w:color="auto" w:fill="auto"/>
        <w:spacing w:after="0" w:line="240" w:lineRule="auto"/>
        <w:ind w:left="630" w:firstLine="0"/>
        <w:jc w:val="left"/>
        <w:rPr>
          <w:lang w:val="lv-LV"/>
        </w:rPr>
      </w:pPr>
      <w:r>
        <w:rPr>
          <w:lang w:val="lv-LV"/>
        </w:rPr>
        <w:t>Vērtēta tiks 2.tabulā norādītā 15 automobiļu kopējā nomas maksa līguma darbības laikā.</w:t>
      </w:r>
    </w:p>
    <w:p w14:paraId="27068786" w14:textId="77777777" w:rsidR="00E3515A" w:rsidRDefault="00E3515A" w:rsidP="00E06762">
      <w:pPr>
        <w:pStyle w:val="BodyText4"/>
        <w:shd w:val="clear" w:color="auto" w:fill="auto"/>
        <w:tabs>
          <w:tab w:val="left" w:leader="underscore" w:pos="9278"/>
        </w:tabs>
        <w:spacing w:after="0" w:line="379" w:lineRule="exact"/>
        <w:ind w:left="100" w:firstLine="0"/>
        <w:jc w:val="left"/>
        <w:rPr>
          <w:lang w:val="lv-LV"/>
        </w:rPr>
      </w:pPr>
    </w:p>
    <w:p w14:paraId="4A3E33DB" w14:textId="0D76F0F4" w:rsidR="00E06762" w:rsidRPr="00C61C66" w:rsidRDefault="00E06762" w:rsidP="00E06762">
      <w:pPr>
        <w:pStyle w:val="BodyText4"/>
        <w:shd w:val="clear" w:color="auto" w:fill="auto"/>
        <w:tabs>
          <w:tab w:val="left" w:leader="underscore" w:pos="9278"/>
        </w:tabs>
        <w:spacing w:after="0" w:line="379" w:lineRule="exact"/>
        <w:ind w:left="100" w:firstLine="0"/>
        <w:jc w:val="left"/>
        <w:rPr>
          <w:lang w:val="lv-LV"/>
        </w:rPr>
      </w:pPr>
      <w:r w:rsidRPr="00C61C66">
        <w:rPr>
          <w:lang w:val="lv-LV"/>
        </w:rPr>
        <w:t xml:space="preserve">Ar šo mēs apstiprinām un garantējam sniegto ziņu patiesumu un precizitāti..                                                                                                                                                         </w:t>
      </w:r>
    </w:p>
    <w:p w14:paraId="4F582E0D" w14:textId="77777777" w:rsidR="00E06762" w:rsidRPr="00C61C66" w:rsidRDefault="00E06762" w:rsidP="00E06762">
      <w:pPr>
        <w:pStyle w:val="BodyText4"/>
        <w:shd w:val="clear" w:color="auto" w:fill="auto"/>
        <w:tabs>
          <w:tab w:val="left" w:leader="underscore" w:pos="9278"/>
        </w:tabs>
        <w:spacing w:after="0" w:line="379" w:lineRule="exact"/>
        <w:ind w:left="100" w:firstLine="0"/>
        <w:jc w:val="left"/>
        <w:rPr>
          <w:lang w:val="lv-LV"/>
        </w:rPr>
      </w:pPr>
    </w:p>
    <w:p w14:paraId="04EB8C3B" w14:textId="77777777" w:rsidR="00E06762" w:rsidRPr="00C61C66" w:rsidRDefault="00E06762" w:rsidP="00E06762">
      <w:pPr>
        <w:pStyle w:val="BodyText4"/>
        <w:shd w:val="clear" w:color="auto" w:fill="auto"/>
        <w:tabs>
          <w:tab w:val="left" w:leader="underscore" w:pos="9278"/>
        </w:tabs>
        <w:spacing w:after="0" w:line="379" w:lineRule="exact"/>
        <w:ind w:left="100" w:firstLine="0"/>
        <w:jc w:val="left"/>
        <w:rPr>
          <w:lang w:val="lv-LV"/>
        </w:rPr>
      </w:pPr>
      <w:r w:rsidRPr="00C61C66">
        <w:rPr>
          <w:lang w:val="lv-LV"/>
        </w:rPr>
        <w:t>_______________________ (paraksts, atšifrējums)</w:t>
      </w:r>
    </w:p>
    <w:p w14:paraId="5B6F6F4D" w14:textId="77777777" w:rsidR="00E06762" w:rsidRPr="00C61C66" w:rsidRDefault="00E06762" w:rsidP="00E06762">
      <w:pPr>
        <w:pStyle w:val="BodyText4"/>
        <w:shd w:val="clear" w:color="auto" w:fill="auto"/>
        <w:tabs>
          <w:tab w:val="left" w:leader="underscore" w:pos="9278"/>
        </w:tabs>
        <w:spacing w:after="0" w:line="379" w:lineRule="exact"/>
        <w:ind w:left="100" w:firstLine="0"/>
        <w:jc w:val="left"/>
        <w:rPr>
          <w:lang w:val="lv-LV"/>
        </w:rPr>
        <w:sectPr w:rsidR="00E06762" w:rsidRPr="00C61C66" w:rsidSect="00E06762">
          <w:headerReference w:type="default" r:id="rId18"/>
          <w:footerReference w:type="default" r:id="rId19"/>
          <w:headerReference w:type="first" r:id="rId20"/>
          <w:footerReference w:type="first" r:id="rId21"/>
          <w:pgSz w:w="11907" w:h="16840" w:code="9"/>
          <w:pgMar w:top="1015" w:right="1276" w:bottom="1043" w:left="1236" w:header="0" w:footer="6" w:gutter="0"/>
          <w:cols w:space="720"/>
          <w:noEndnote/>
          <w:docGrid w:linePitch="360"/>
        </w:sectPr>
      </w:pPr>
      <w:r w:rsidRPr="00C61C66">
        <w:rPr>
          <w:lang w:val="lv-LV"/>
        </w:rPr>
        <w:t>z.v.</w:t>
      </w:r>
    </w:p>
    <w:p w14:paraId="7B7A5625" w14:textId="77777777" w:rsidR="00F42A7F" w:rsidRPr="007745DD" w:rsidRDefault="00F42A7F" w:rsidP="00F42A7F">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sidRPr="007745DD">
        <w:rPr>
          <w:b w:val="0"/>
          <w:sz w:val="20"/>
          <w:szCs w:val="20"/>
          <w:lang w:val="lv-LV"/>
        </w:rPr>
        <w:lastRenderedPageBreak/>
        <w:t>Atklāta konkursa “Par jaunu vieglo automobiļu pilna servisa nomu” , iepirkuma ID Nr.KNAB2018/15 nolikuma</w:t>
      </w:r>
    </w:p>
    <w:p w14:paraId="1F47CB4B" w14:textId="3558CA8D" w:rsidR="00F42A7F" w:rsidRDefault="00061BDC" w:rsidP="00F42A7F">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r>
        <w:rPr>
          <w:b w:val="0"/>
          <w:sz w:val="20"/>
          <w:szCs w:val="20"/>
          <w:lang w:val="lv-LV"/>
        </w:rPr>
        <w:t>4</w:t>
      </w:r>
      <w:r w:rsidR="00F42A7F" w:rsidRPr="007745DD">
        <w:rPr>
          <w:b w:val="0"/>
          <w:sz w:val="20"/>
          <w:szCs w:val="20"/>
          <w:lang w:val="lv-LV"/>
        </w:rPr>
        <w:t>.pielikums</w:t>
      </w:r>
    </w:p>
    <w:p w14:paraId="204ECDD8" w14:textId="77777777" w:rsidR="00F42A7F" w:rsidRDefault="00F42A7F" w:rsidP="00F42A7F">
      <w:pPr>
        <w:rPr>
          <w:rFonts w:ascii="Times New Roman" w:eastAsia="Times New Roman" w:hAnsi="Times New Roman" w:cs="Times New Roman"/>
        </w:rPr>
      </w:pPr>
    </w:p>
    <w:p w14:paraId="61152843" w14:textId="2D4CDA7A" w:rsidR="00E9075F" w:rsidRPr="00E9075F" w:rsidRDefault="00E9075F" w:rsidP="00E9075F">
      <w:pPr>
        <w:pStyle w:val="Heading21"/>
        <w:keepNext/>
        <w:keepLines/>
        <w:shd w:val="clear" w:color="auto" w:fill="auto"/>
        <w:tabs>
          <w:tab w:val="left" w:pos="2227"/>
        </w:tabs>
        <w:spacing w:before="0" w:after="0" w:line="240" w:lineRule="auto"/>
        <w:ind w:left="3254" w:right="125" w:firstLine="0"/>
        <w:jc w:val="right"/>
        <w:rPr>
          <w:b w:val="0"/>
          <w:sz w:val="20"/>
          <w:szCs w:val="20"/>
          <w:lang w:val="lv-LV"/>
        </w:rPr>
      </w:pPr>
    </w:p>
    <w:p w14:paraId="03B68283" w14:textId="77777777" w:rsidR="00E9075F" w:rsidRDefault="00E9075F" w:rsidP="00E9075F">
      <w:pPr>
        <w:rPr>
          <w:rFonts w:ascii="Times New Roman" w:eastAsia="Times New Roman" w:hAnsi="Times New Roman" w:cs="Times New Roman"/>
        </w:rPr>
      </w:pPr>
    </w:p>
    <w:p w14:paraId="0BB98BD9" w14:textId="77777777" w:rsidR="00E9075F" w:rsidRPr="00E9075F" w:rsidRDefault="00E9075F" w:rsidP="00E9075F">
      <w:pPr>
        <w:pStyle w:val="Bodytext60"/>
        <w:shd w:val="clear" w:color="auto" w:fill="auto"/>
        <w:spacing w:after="0" w:line="240" w:lineRule="auto"/>
        <w:ind w:left="2840"/>
        <w:rPr>
          <w:b/>
          <w:sz w:val="28"/>
          <w:szCs w:val="28"/>
          <w:lang w:val="lv-LV"/>
        </w:rPr>
      </w:pPr>
      <w:r w:rsidRPr="00E9075F">
        <w:rPr>
          <w:b/>
          <w:sz w:val="28"/>
          <w:szCs w:val="28"/>
          <w:lang w:val="lv-LV"/>
        </w:rPr>
        <w:t>Iepirkuma līguma projekts</w:t>
      </w:r>
    </w:p>
    <w:p w14:paraId="6836B668" w14:textId="77777777" w:rsidR="00E9075F" w:rsidRPr="00E9075F" w:rsidRDefault="00E9075F" w:rsidP="00E9075F">
      <w:pPr>
        <w:pStyle w:val="Bodytext60"/>
        <w:shd w:val="clear" w:color="auto" w:fill="auto"/>
        <w:spacing w:after="0" w:line="240" w:lineRule="auto"/>
        <w:ind w:left="2840"/>
        <w:rPr>
          <w:sz w:val="21"/>
          <w:szCs w:val="21"/>
          <w:lang w:val="lv-LV"/>
        </w:rPr>
      </w:pPr>
    </w:p>
    <w:p w14:paraId="1600A4ED" w14:textId="77777777" w:rsidR="00E9075F" w:rsidRPr="00DB0484" w:rsidRDefault="00E9075F" w:rsidP="00E9075F">
      <w:pPr>
        <w:pStyle w:val="Bodytext60"/>
        <w:shd w:val="clear" w:color="auto" w:fill="auto"/>
        <w:spacing w:after="0" w:line="240" w:lineRule="auto"/>
        <w:ind w:left="2840"/>
        <w:rPr>
          <w:sz w:val="22"/>
          <w:szCs w:val="22"/>
          <w:lang w:val="lv-LV"/>
        </w:rPr>
      </w:pPr>
    </w:p>
    <w:p w14:paraId="31C3D637" w14:textId="77777777" w:rsidR="00E9075F" w:rsidRPr="00DB0484" w:rsidRDefault="00E9075F" w:rsidP="00E9075F">
      <w:pPr>
        <w:jc w:val="center"/>
        <w:rPr>
          <w:rFonts w:ascii="Times New Roman" w:hAnsi="Times New Roman" w:cs="Times New Roman"/>
          <w:b/>
          <w:sz w:val="22"/>
          <w:szCs w:val="22"/>
        </w:rPr>
      </w:pPr>
      <w:smartTag w:uri="schemas-tilde-lv/tildestengine" w:element="veidnes">
        <w:smartTagPr>
          <w:attr w:name="text" w:val="līgums"/>
          <w:attr w:name="baseform" w:val="līgums"/>
          <w:attr w:name="id" w:val="-1"/>
        </w:smartTagPr>
        <w:r w:rsidRPr="00DB0484">
          <w:rPr>
            <w:rFonts w:ascii="Times New Roman" w:hAnsi="Times New Roman" w:cs="Times New Roman"/>
            <w:b/>
            <w:sz w:val="22"/>
            <w:szCs w:val="22"/>
          </w:rPr>
          <w:t>Līgums</w:t>
        </w:r>
      </w:smartTag>
      <w:r w:rsidRPr="00DB0484">
        <w:rPr>
          <w:rFonts w:ascii="Times New Roman" w:hAnsi="Times New Roman" w:cs="Times New Roman"/>
          <w:b/>
          <w:sz w:val="22"/>
          <w:szCs w:val="22"/>
        </w:rPr>
        <w:t xml:space="preserve"> </w:t>
      </w:r>
    </w:p>
    <w:p w14:paraId="40FDC5B6" w14:textId="77777777" w:rsidR="00E9075F" w:rsidRPr="00DB0484" w:rsidRDefault="00E9075F" w:rsidP="00E9075F">
      <w:pPr>
        <w:jc w:val="center"/>
        <w:rPr>
          <w:rFonts w:ascii="Times New Roman" w:hAnsi="Times New Roman" w:cs="Times New Roman"/>
          <w:b/>
          <w:sz w:val="22"/>
          <w:szCs w:val="22"/>
        </w:rPr>
      </w:pPr>
      <w:r w:rsidRPr="00DB0484">
        <w:rPr>
          <w:rFonts w:ascii="Times New Roman" w:hAnsi="Times New Roman" w:cs="Times New Roman"/>
          <w:b/>
          <w:sz w:val="22"/>
          <w:szCs w:val="22"/>
        </w:rPr>
        <w:t>par jaunu automobiļu pilna servisa nomu</w:t>
      </w:r>
    </w:p>
    <w:p w14:paraId="6296A6C4" w14:textId="77777777" w:rsidR="00E9075F" w:rsidRPr="00DB0484" w:rsidRDefault="00E9075F" w:rsidP="00E9075F">
      <w:pPr>
        <w:rPr>
          <w:rFonts w:ascii="Times New Roman" w:hAnsi="Times New Roman" w:cs="Times New Roman"/>
          <w:sz w:val="22"/>
          <w:szCs w:val="22"/>
        </w:rPr>
      </w:pPr>
      <w:r w:rsidRPr="00DB0484">
        <w:rPr>
          <w:rFonts w:ascii="Times New Roman" w:hAnsi="Times New Roman" w:cs="Times New Roman"/>
          <w:sz w:val="22"/>
          <w:szCs w:val="22"/>
        </w:rPr>
        <w:t>_______________________</w:t>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t>______________________</w:t>
      </w:r>
    </w:p>
    <w:p w14:paraId="48888A44" w14:textId="77777777" w:rsidR="00E9075F" w:rsidRPr="00DB0484" w:rsidRDefault="00E9075F" w:rsidP="00E9075F">
      <w:pPr>
        <w:rPr>
          <w:rFonts w:ascii="Times New Roman" w:hAnsi="Times New Roman" w:cs="Times New Roman"/>
          <w:sz w:val="22"/>
          <w:szCs w:val="22"/>
        </w:rPr>
      </w:pPr>
      <w:r w:rsidRPr="00DB0484">
        <w:rPr>
          <w:rFonts w:ascii="Times New Roman" w:hAnsi="Times New Roman" w:cs="Times New Roman"/>
          <w:sz w:val="22"/>
          <w:szCs w:val="22"/>
        </w:rPr>
        <w:t>Iznomātāja piešķirtais Nr.</w:t>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t>Nomnieka piešķirtais Nr.</w:t>
      </w:r>
    </w:p>
    <w:p w14:paraId="392D1D1C" w14:textId="77777777" w:rsidR="00E9075F" w:rsidRPr="00DB0484" w:rsidRDefault="00E9075F" w:rsidP="00E9075F">
      <w:pPr>
        <w:rPr>
          <w:rFonts w:ascii="Times New Roman" w:hAnsi="Times New Roman" w:cs="Times New Roman"/>
          <w:sz w:val="22"/>
          <w:szCs w:val="22"/>
        </w:rPr>
      </w:pP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r w:rsidRPr="00DB0484">
        <w:rPr>
          <w:rFonts w:ascii="Times New Roman" w:hAnsi="Times New Roman" w:cs="Times New Roman"/>
          <w:sz w:val="22"/>
          <w:szCs w:val="22"/>
        </w:rPr>
        <w:tab/>
      </w:r>
    </w:p>
    <w:p w14:paraId="12C27CD0" w14:textId="77777777" w:rsidR="00E9075F" w:rsidRPr="00DB0484" w:rsidRDefault="00E9075F" w:rsidP="00E9075F">
      <w:pPr>
        <w:tabs>
          <w:tab w:val="left" w:pos="5640"/>
        </w:tabs>
        <w:rPr>
          <w:rFonts w:ascii="Times New Roman" w:hAnsi="Times New Roman" w:cs="Times New Roman"/>
          <w:sz w:val="22"/>
          <w:szCs w:val="22"/>
        </w:rPr>
      </w:pPr>
      <w:r w:rsidRPr="00DB0484">
        <w:rPr>
          <w:rFonts w:ascii="Times New Roman" w:hAnsi="Times New Roman" w:cs="Times New Roman"/>
          <w:sz w:val="22"/>
          <w:szCs w:val="22"/>
        </w:rPr>
        <w:t>Rīgā,</w:t>
      </w:r>
      <w:r w:rsidRPr="00DB0484">
        <w:rPr>
          <w:rFonts w:ascii="Times New Roman" w:hAnsi="Times New Roman" w:cs="Times New Roman"/>
          <w:noProof/>
          <w:sz w:val="22"/>
          <w:szCs w:val="22"/>
        </w:rPr>
        <w:tab/>
      </w:r>
      <w:r w:rsidRPr="00DB0484">
        <w:rPr>
          <w:rFonts w:ascii="Times New Roman" w:hAnsi="Times New Roman" w:cs="Times New Roman"/>
          <w:noProof/>
          <w:sz w:val="22"/>
          <w:szCs w:val="22"/>
        </w:rPr>
        <w:tab/>
        <w:t xml:space="preserve">       2018.</w:t>
      </w:r>
      <w:r w:rsidRPr="00DB0484">
        <w:rPr>
          <w:rFonts w:ascii="Times New Roman" w:hAnsi="Times New Roman" w:cs="Times New Roman"/>
          <w:sz w:val="22"/>
          <w:szCs w:val="22"/>
        </w:rPr>
        <w:t xml:space="preserve">gada </w:t>
      </w:r>
      <w:r w:rsidRPr="00DB0484">
        <w:rPr>
          <w:rFonts w:ascii="Times New Roman" w:hAnsi="Times New Roman" w:cs="Times New Roman"/>
          <w:noProof/>
          <w:sz w:val="22"/>
          <w:szCs w:val="22"/>
        </w:rPr>
        <w:t>___.___________</w:t>
      </w:r>
    </w:p>
    <w:p w14:paraId="4A3AEF89" w14:textId="77777777" w:rsidR="00E9075F" w:rsidRPr="00DB0484" w:rsidRDefault="00E9075F" w:rsidP="00E9075F">
      <w:pPr>
        <w:jc w:val="both"/>
        <w:rPr>
          <w:rFonts w:ascii="Times New Roman" w:hAnsi="Times New Roman" w:cs="Times New Roman"/>
          <w:bCs/>
          <w:noProof/>
          <w:sz w:val="22"/>
          <w:szCs w:val="22"/>
        </w:rPr>
      </w:pPr>
    </w:p>
    <w:p w14:paraId="5204288B" w14:textId="77777777" w:rsidR="00E9075F" w:rsidRPr="00DB0484" w:rsidRDefault="00E9075F" w:rsidP="00E9075F">
      <w:pPr>
        <w:jc w:val="both"/>
        <w:rPr>
          <w:rFonts w:ascii="Times New Roman" w:hAnsi="Times New Roman" w:cs="Times New Roman"/>
          <w:bCs/>
          <w:noProof/>
          <w:sz w:val="22"/>
          <w:szCs w:val="22"/>
        </w:rPr>
      </w:pPr>
    </w:p>
    <w:p w14:paraId="04944B2B" w14:textId="77777777" w:rsidR="00E9075F" w:rsidRPr="00DB0484" w:rsidRDefault="00E9075F" w:rsidP="00E9075F">
      <w:pPr>
        <w:tabs>
          <w:tab w:val="left" w:pos="540"/>
        </w:tabs>
        <w:jc w:val="both"/>
        <w:rPr>
          <w:rFonts w:ascii="Times New Roman" w:hAnsi="Times New Roman" w:cs="Times New Roman"/>
          <w:sz w:val="22"/>
          <w:szCs w:val="22"/>
        </w:rPr>
      </w:pPr>
      <w:r w:rsidRPr="00DB0484">
        <w:rPr>
          <w:rFonts w:ascii="Times New Roman" w:hAnsi="Times New Roman" w:cs="Times New Roman"/>
          <w:b/>
          <w:bCs/>
          <w:iCs/>
          <w:sz w:val="22"/>
          <w:szCs w:val="22"/>
        </w:rPr>
        <w:tab/>
        <w:t>__ „_______”</w:t>
      </w:r>
      <w:r w:rsidRPr="00DB0484">
        <w:rPr>
          <w:rFonts w:ascii="Times New Roman" w:hAnsi="Times New Roman" w:cs="Times New Roman"/>
          <w:sz w:val="22"/>
          <w:szCs w:val="22"/>
        </w:rPr>
        <w:t xml:space="preserve">, reģ. Nr.___________, tās __________ personā, kurš darbojas uz ______ pamata, turpmāk tekstā saukts Iznomātājs, no vienas puses, un </w:t>
      </w:r>
    </w:p>
    <w:p w14:paraId="48146EF6" w14:textId="77777777" w:rsidR="00E9075F" w:rsidRPr="00DB0484" w:rsidRDefault="00E9075F" w:rsidP="00E9075F">
      <w:pPr>
        <w:tabs>
          <w:tab w:val="left" w:pos="540"/>
        </w:tabs>
        <w:jc w:val="both"/>
        <w:rPr>
          <w:rFonts w:ascii="Times New Roman" w:hAnsi="Times New Roman" w:cs="Times New Roman"/>
          <w:sz w:val="22"/>
          <w:szCs w:val="22"/>
        </w:rPr>
      </w:pPr>
    </w:p>
    <w:p w14:paraId="52F1B200" w14:textId="77777777" w:rsidR="00E9075F" w:rsidRPr="00DB0484" w:rsidRDefault="00E9075F" w:rsidP="00E9075F">
      <w:pPr>
        <w:tabs>
          <w:tab w:val="left" w:pos="540"/>
        </w:tabs>
        <w:jc w:val="both"/>
        <w:rPr>
          <w:rFonts w:ascii="Times New Roman" w:hAnsi="Times New Roman" w:cs="Times New Roman"/>
          <w:sz w:val="22"/>
          <w:szCs w:val="22"/>
        </w:rPr>
      </w:pPr>
      <w:r w:rsidRPr="00DB0484">
        <w:rPr>
          <w:rFonts w:ascii="Times New Roman" w:hAnsi="Times New Roman" w:cs="Times New Roman"/>
          <w:b/>
          <w:bCs/>
          <w:iCs/>
          <w:sz w:val="22"/>
          <w:szCs w:val="22"/>
        </w:rPr>
        <w:tab/>
        <w:t>Korupcijas novēršanas un apkarošanas birojs</w:t>
      </w:r>
      <w:r w:rsidRPr="00DB0484">
        <w:rPr>
          <w:rFonts w:ascii="Times New Roman" w:hAnsi="Times New Roman" w:cs="Times New Roman"/>
          <w:sz w:val="22"/>
          <w:szCs w:val="22"/>
        </w:rPr>
        <w:t>,</w:t>
      </w:r>
      <w:r w:rsidRPr="00DB0484">
        <w:rPr>
          <w:rFonts w:ascii="Times New Roman" w:hAnsi="Times New Roman" w:cs="Times New Roman"/>
          <w:b/>
          <w:sz w:val="22"/>
          <w:szCs w:val="22"/>
        </w:rPr>
        <w:t xml:space="preserve"> </w:t>
      </w:r>
      <w:r w:rsidRPr="00DB0484">
        <w:rPr>
          <w:rFonts w:ascii="Times New Roman" w:hAnsi="Times New Roman" w:cs="Times New Roman"/>
          <w:sz w:val="22"/>
          <w:szCs w:val="22"/>
        </w:rPr>
        <w:t xml:space="preserve">reģ.Nr. 90001427791, tā priekšnieka Jēkaba Straumes personā, kurš darbojas uz Korupcijas novēršanas un apkarošanas biroja likuma pamata, turpmāk tekstā - Nomnieks, no otras puses, kopā - Puses, izsakot savu gribu brīvi – bez maldības, viltus un spaidiem, pamatojoties uz atklātā konkursa „Par jaunu automobiļu pilna servisa nomu” (iepirkuma identifikācijas Nr.KNAB 2018/15) rezultātiem, noslēdz šādu </w:t>
      </w:r>
      <w:smartTag w:uri="schemas-tilde-lv/tildestengine" w:element="veidnes">
        <w:smartTagPr>
          <w:attr w:name="baseform" w:val="līgum|s"/>
          <w:attr w:name="id" w:val="-1"/>
          <w:attr w:name="text" w:val="līgumu"/>
        </w:smartTagPr>
        <w:r w:rsidRPr="00DB0484">
          <w:rPr>
            <w:rFonts w:ascii="Times New Roman" w:hAnsi="Times New Roman" w:cs="Times New Roman"/>
            <w:sz w:val="22"/>
            <w:szCs w:val="22"/>
          </w:rPr>
          <w:t>līgumu</w:t>
        </w:r>
      </w:smartTag>
      <w:r w:rsidRPr="00DB0484">
        <w:rPr>
          <w:rFonts w:ascii="Times New Roman" w:hAnsi="Times New Roman" w:cs="Times New Roman"/>
          <w:sz w:val="22"/>
          <w:szCs w:val="22"/>
        </w:rPr>
        <w:t xml:space="preserve"> (turpmāk - </w:t>
      </w:r>
      <w:smartTag w:uri="schemas-tilde-lv/tildestengine" w:element="veidnes">
        <w:smartTagPr>
          <w:attr w:name="id" w:val="-1"/>
          <w:attr w:name="baseform" w:val="līgum|s"/>
          <w:attr w:name="text" w:val="līgums"/>
        </w:smartTagPr>
        <w:r w:rsidRPr="00DB0484">
          <w:rPr>
            <w:rFonts w:ascii="Times New Roman" w:hAnsi="Times New Roman" w:cs="Times New Roman"/>
            <w:sz w:val="22"/>
            <w:szCs w:val="22"/>
          </w:rPr>
          <w:t>Līgums</w:t>
        </w:r>
      </w:smartTag>
      <w:r w:rsidRPr="00DB0484">
        <w:rPr>
          <w:rFonts w:ascii="Times New Roman" w:hAnsi="Times New Roman" w:cs="Times New Roman"/>
          <w:sz w:val="22"/>
          <w:szCs w:val="22"/>
        </w:rPr>
        <w:t>):</w:t>
      </w:r>
    </w:p>
    <w:p w14:paraId="1D4693A7" w14:textId="77777777" w:rsidR="00E9075F" w:rsidRPr="00DB0484" w:rsidRDefault="00E9075F" w:rsidP="00E9075F">
      <w:pPr>
        <w:tabs>
          <w:tab w:val="left" w:pos="8647"/>
        </w:tabs>
        <w:ind w:firstLine="567"/>
        <w:jc w:val="both"/>
        <w:rPr>
          <w:rFonts w:ascii="Times New Roman" w:hAnsi="Times New Roman" w:cs="Times New Roman"/>
          <w:bCs/>
          <w:noProof/>
          <w:sz w:val="22"/>
          <w:szCs w:val="22"/>
        </w:rPr>
      </w:pPr>
    </w:p>
    <w:p w14:paraId="379B257E" w14:textId="77777777" w:rsidR="00E9075F" w:rsidRPr="00DB0484" w:rsidRDefault="00E9075F" w:rsidP="00E9075F">
      <w:pPr>
        <w:ind w:firstLine="600"/>
        <w:jc w:val="center"/>
        <w:rPr>
          <w:rFonts w:ascii="Times New Roman" w:hAnsi="Times New Roman" w:cs="Times New Roman"/>
          <w:b/>
          <w:sz w:val="22"/>
          <w:szCs w:val="22"/>
        </w:rPr>
      </w:pPr>
      <w:r w:rsidRPr="00DB0484">
        <w:rPr>
          <w:rFonts w:ascii="Times New Roman" w:hAnsi="Times New Roman" w:cs="Times New Roman"/>
          <w:b/>
          <w:noProof/>
          <w:sz w:val="22"/>
          <w:szCs w:val="22"/>
        </w:rPr>
        <w:t>1.</w:t>
      </w:r>
      <w:r w:rsidRPr="00DB0484">
        <w:rPr>
          <w:rFonts w:ascii="Times New Roman" w:hAnsi="Times New Roman" w:cs="Times New Roman"/>
          <w:b/>
          <w:sz w:val="22"/>
          <w:szCs w:val="22"/>
        </w:rPr>
        <w:t xml:space="preserve"> Līguma priekšmets</w:t>
      </w:r>
    </w:p>
    <w:p w14:paraId="55FA129D" w14:textId="77777777" w:rsidR="00E9075F" w:rsidRPr="00DB0484" w:rsidRDefault="00E9075F" w:rsidP="00E9075F">
      <w:pPr>
        <w:ind w:firstLine="600"/>
        <w:jc w:val="both"/>
        <w:rPr>
          <w:rFonts w:ascii="Times New Roman" w:hAnsi="Times New Roman" w:cs="Times New Roman"/>
          <w:b/>
          <w:sz w:val="22"/>
          <w:szCs w:val="22"/>
        </w:rPr>
      </w:pPr>
    </w:p>
    <w:p w14:paraId="75A8E195"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1.1. Iznomātājs iznomā, bet  Nomnieks pieņem pilna servisa nomas lietošanā par Līgumā noteikto nomas maksu (Līguma 4.1. un 4.2. punkts) 15 (piecpadsmit) jaunus </w:t>
      </w:r>
      <w:r w:rsidRPr="00DB0484">
        <w:rPr>
          <w:rFonts w:ascii="Times New Roman" w:hAnsi="Times New Roman" w:cs="Times New Roman"/>
          <w:bCs/>
          <w:sz w:val="22"/>
          <w:szCs w:val="22"/>
        </w:rPr>
        <w:t xml:space="preserve">automobiļus </w:t>
      </w:r>
      <w:r w:rsidRPr="00DB0484">
        <w:rPr>
          <w:rFonts w:ascii="Times New Roman" w:hAnsi="Times New Roman" w:cs="Times New Roman"/>
          <w:sz w:val="22"/>
          <w:szCs w:val="22"/>
        </w:rPr>
        <w:t>(turpmāk - automobiļi), kuru tehniskā specifikācija norādīta Līguma 1.pielikumā (turpmāk – tehniskā specifikācija), kas ir Līguma neatņemama sastāvdaļa.</w:t>
      </w:r>
    </w:p>
    <w:p w14:paraId="6AE2F515" w14:textId="77777777" w:rsidR="00E9075F" w:rsidRPr="00DB0484" w:rsidRDefault="00E9075F" w:rsidP="00DB0484">
      <w:pPr>
        <w:ind w:firstLineChars="300" w:firstLine="660"/>
        <w:jc w:val="both"/>
        <w:rPr>
          <w:rFonts w:ascii="Times New Roman" w:hAnsi="Times New Roman" w:cs="Times New Roman"/>
          <w:sz w:val="22"/>
          <w:szCs w:val="22"/>
        </w:rPr>
      </w:pPr>
    </w:p>
    <w:p w14:paraId="1FE10C75" w14:textId="77777777" w:rsidR="00E9075F" w:rsidRPr="00DB0484" w:rsidRDefault="00E9075F" w:rsidP="00E9075F">
      <w:pPr>
        <w:tabs>
          <w:tab w:val="left" w:pos="5820"/>
        </w:tabs>
        <w:ind w:firstLine="601"/>
        <w:jc w:val="center"/>
        <w:rPr>
          <w:rFonts w:ascii="Times New Roman" w:hAnsi="Times New Roman" w:cs="Times New Roman"/>
          <w:b/>
          <w:bCs/>
          <w:sz w:val="22"/>
          <w:szCs w:val="22"/>
        </w:rPr>
      </w:pPr>
      <w:r w:rsidRPr="00DB0484">
        <w:rPr>
          <w:rFonts w:ascii="Times New Roman" w:hAnsi="Times New Roman" w:cs="Times New Roman"/>
          <w:b/>
          <w:bCs/>
          <w:sz w:val="22"/>
          <w:szCs w:val="22"/>
        </w:rPr>
        <w:t>2. Pušu tiesības un pienākumi</w:t>
      </w:r>
    </w:p>
    <w:p w14:paraId="17A7B8A7" w14:textId="77777777" w:rsidR="00E9075F" w:rsidRPr="00DB0484" w:rsidRDefault="00E9075F" w:rsidP="00E9075F">
      <w:pPr>
        <w:ind w:firstLine="600"/>
        <w:jc w:val="both"/>
        <w:rPr>
          <w:rFonts w:ascii="Times New Roman" w:hAnsi="Times New Roman" w:cs="Times New Roman"/>
          <w:bCs/>
          <w:sz w:val="22"/>
          <w:szCs w:val="22"/>
        </w:rPr>
      </w:pPr>
    </w:p>
    <w:p w14:paraId="18639179" w14:textId="77777777" w:rsidR="00E9075F" w:rsidRPr="00DB0484" w:rsidRDefault="00E9075F" w:rsidP="00E9075F">
      <w:pPr>
        <w:ind w:firstLine="601"/>
        <w:jc w:val="both"/>
        <w:rPr>
          <w:rFonts w:ascii="Times New Roman" w:hAnsi="Times New Roman" w:cs="Times New Roman"/>
          <w:b/>
          <w:sz w:val="22"/>
          <w:szCs w:val="22"/>
        </w:rPr>
      </w:pPr>
      <w:r w:rsidRPr="00DB0484">
        <w:rPr>
          <w:rFonts w:ascii="Times New Roman" w:hAnsi="Times New Roman" w:cs="Times New Roman"/>
          <w:b/>
          <w:sz w:val="22"/>
          <w:szCs w:val="22"/>
        </w:rPr>
        <w:t>2.1. Nomnieka tiesības:</w:t>
      </w:r>
    </w:p>
    <w:p w14:paraId="3ED08847" w14:textId="77777777" w:rsidR="00E9075F" w:rsidRPr="00DB0484" w:rsidRDefault="00E9075F" w:rsidP="00E9075F">
      <w:pPr>
        <w:pStyle w:val="BodyTextIndent3"/>
        <w:spacing w:after="0"/>
        <w:ind w:left="0" w:firstLine="601"/>
        <w:rPr>
          <w:color w:val="FF0000"/>
          <w:sz w:val="22"/>
          <w:szCs w:val="22"/>
        </w:rPr>
      </w:pPr>
      <w:r w:rsidRPr="00DB0484">
        <w:rPr>
          <w:sz w:val="22"/>
          <w:szCs w:val="22"/>
        </w:rPr>
        <w:t>2.1.1. visu Līguma termiņu netraucēti lietot nomātos automobiļus Latvijas teritorijā un ārvalstīs;</w:t>
      </w:r>
    </w:p>
    <w:p w14:paraId="6108E3E8" w14:textId="77777777" w:rsidR="00E9075F" w:rsidRPr="00DB0484" w:rsidRDefault="00E9075F" w:rsidP="00E9075F">
      <w:pPr>
        <w:ind w:firstLine="601"/>
        <w:jc w:val="both"/>
        <w:rPr>
          <w:rFonts w:ascii="Times New Roman" w:hAnsi="Times New Roman" w:cs="Times New Roman"/>
          <w:sz w:val="22"/>
          <w:szCs w:val="22"/>
        </w:rPr>
      </w:pPr>
      <w:r w:rsidRPr="00DB0484">
        <w:rPr>
          <w:rFonts w:ascii="Times New Roman" w:hAnsi="Times New Roman" w:cs="Times New Roman"/>
          <w:sz w:val="22"/>
          <w:szCs w:val="22"/>
        </w:rPr>
        <w:t>2.1.2. saņemt automobiļu garantijas apkalpošanu un servisu;</w:t>
      </w:r>
    </w:p>
    <w:p w14:paraId="2D1C2C80" w14:textId="77777777" w:rsidR="00E9075F" w:rsidRPr="00DB0484" w:rsidRDefault="00E9075F" w:rsidP="00E9075F">
      <w:pPr>
        <w:ind w:firstLine="601"/>
        <w:jc w:val="both"/>
        <w:rPr>
          <w:rFonts w:ascii="Times New Roman" w:hAnsi="Times New Roman" w:cs="Times New Roman"/>
          <w:sz w:val="22"/>
          <w:szCs w:val="22"/>
        </w:rPr>
      </w:pPr>
      <w:r w:rsidRPr="00DB0484">
        <w:rPr>
          <w:rFonts w:ascii="Times New Roman" w:hAnsi="Times New Roman" w:cs="Times New Roman"/>
          <w:sz w:val="22"/>
          <w:szCs w:val="22"/>
        </w:rPr>
        <w:t>2.1.3. modificēt un uzlabot automobiļu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14:paraId="2CE3EF96" w14:textId="77777777" w:rsidR="00E9075F" w:rsidRPr="00DB0484" w:rsidRDefault="00E9075F" w:rsidP="00E9075F">
      <w:pPr>
        <w:ind w:firstLine="601"/>
        <w:jc w:val="both"/>
        <w:rPr>
          <w:rFonts w:ascii="Times New Roman" w:hAnsi="Times New Roman" w:cs="Times New Roman"/>
          <w:sz w:val="22"/>
          <w:szCs w:val="22"/>
        </w:rPr>
      </w:pPr>
      <w:r w:rsidRPr="00DB0484">
        <w:rPr>
          <w:rFonts w:ascii="Times New Roman" w:hAnsi="Times New Roman" w:cs="Times New Roman"/>
          <w:sz w:val="22"/>
          <w:szCs w:val="22"/>
        </w:rPr>
        <w:t>2.1.4. pieprasīt automobiļus no jebkura nelikumīga valdījuma un aizsargāt valdījumu, prasīt likvidēt automobiļa darbības traucējumus un prasīt atlīdzināt zaudējumus, ko automobilim ir nodarījušas citas personas;</w:t>
      </w:r>
    </w:p>
    <w:p w14:paraId="3F6B131A"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2.1.5. automobiļa pieņemšanas laikā:</w:t>
      </w:r>
    </w:p>
    <w:p w14:paraId="09C89C79" w14:textId="77777777" w:rsidR="00E9075F" w:rsidRPr="00DB0484" w:rsidRDefault="00E9075F" w:rsidP="00E9075F">
      <w:pPr>
        <w:ind w:left="1276"/>
        <w:jc w:val="both"/>
        <w:rPr>
          <w:rFonts w:ascii="Times New Roman" w:hAnsi="Times New Roman" w:cs="Times New Roman"/>
          <w:sz w:val="22"/>
          <w:szCs w:val="22"/>
        </w:rPr>
      </w:pPr>
      <w:r w:rsidRPr="00DB0484">
        <w:rPr>
          <w:rFonts w:ascii="Times New Roman" w:hAnsi="Times New Roman" w:cs="Times New Roman"/>
          <w:sz w:val="22"/>
          <w:szCs w:val="22"/>
        </w:rPr>
        <w:t>2.1.5.1. veikt izmēģinājuma braucienu, kā arī pārbaudīt automobiļa atbilstību visām tehniskajā specifikācijā minētajām prasībām;</w:t>
      </w:r>
    </w:p>
    <w:p w14:paraId="70278121" w14:textId="77777777" w:rsidR="00E9075F" w:rsidRPr="00DB0484" w:rsidRDefault="00E9075F" w:rsidP="00E9075F">
      <w:pPr>
        <w:ind w:left="1276"/>
        <w:jc w:val="both"/>
        <w:rPr>
          <w:rFonts w:ascii="Times New Roman" w:hAnsi="Times New Roman" w:cs="Times New Roman"/>
          <w:sz w:val="22"/>
          <w:szCs w:val="22"/>
        </w:rPr>
      </w:pPr>
      <w:r w:rsidRPr="00DB0484">
        <w:rPr>
          <w:rFonts w:ascii="Times New Roman" w:hAnsi="Times New Roman" w:cs="Times New Roman"/>
          <w:sz w:val="22"/>
          <w:szCs w:val="22"/>
        </w:rPr>
        <w:t>2.1.5.2. pārbaudīt Iznomātāja automobilim dotās dokumentācijas pilnīgumu un derīgumu, ražotāja un pārdevēja garantijas nosacījumus;</w:t>
      </w:r>
    </w:p>
    <w:p w14:paraId="3691D184" w14:textId="77777777" w:rsidR="00E9075F" w:rsidRPr="00DB0484" w:rsidRDefault="00E9075F" w:rsidP="00E9075F">
      <w:pPr>
        <w:ind w:left="1276"/>
        <w:jc w:val="both"/>
        <w:rPr>
          <w:rFonts w:ascii="Times New Roman" w:hAnsi="Times New Roman" w:cs="Times New Roman"/>
          <w:sz w:val="22"/>
          <w:szCs w:val="22"/>
        </w:rPr>
      </w:pPr>
      <w:r w:rsidRPr="00DB0484">
        <w:rPr>
          <w:rFonts w:ascii="Times New Roman" w:hAnsi="Times New Roman" w:cs="Times New Roman"/>
          <w:sz w:val="22"/>
          <w:szCs w:val="22"/>
        </w:rPr>
        <w:t>2.1.5.3. pieņemšanas</w:t>
      </w:r>
      <w:r w:rsidRPr="00DB0484">
        <w:rPr>
          <w:rFonts w:ascii="Times New Roman" w:hAnsi="Times New Roman" w:cs="Times New Roman"/>
          <w:noProof/>
          <w:sz w:val="22"/>
          <w:szCs w:val="22"/>
        </w:rPr>
        <w:t>-</w:t>
      </w:r>
      <w:r w:rsidRPr="00DB0484">
        <w:rPr>
          <w:rFonts w:ascii="Times New Roman" w:hAnsi="Times New Roman" w:cs="Times New Roman"/>
          <w:sz w:val="22"/>
          <w:szCs w:val="22"/>
        </w:rPr>
        <w:t>nodošanas aktā norādīt konstatētos trūkumus un pieprasīt tos novērst;</w:t>
      </w:r>
    </w:p>
    <w:p w14:paraId="131F789E" w14:textId="77777777" w:rsidR="00E9075F" w:rsidRPr="00DB0484" w:rsidRDefault="00E9075F" w:rsidP="00E9075F">
      <w:pPr>
        <w:ind w:left="1276"/>
        <w:jc w:val="both"/>
        <w:rPr>
          <w:rFonts w:ascii="Times New Roman" w:hAnsi="Times New Roman" w:cs="Times New Roman"/>
          <w:sz w:val="22"/>
          <w:szCs w:val="22"/>
        </w:rPr>
      </w:pPr>
      <w:r w:rsidRPr="00DB0484">
        <w:rPr>
          <w:rFonts w:ascii="Times New Roman" w:hAnsi="Times New Roman" w:cs="Times New Roman"/>
          <w:sz w:val="22"/>
          <w:szCs w:val="22"/>
        </w:rPr>
        <w:t>2.1.5.4. pieaicināt speciālistus un ekspertus.</w:t>
      </w:r>
    </w:p>
    <w:p w14:paraId="3962F9B3" w14:textId="77777777" w:rsidR="00E9075F" w:rsidRPr="00DB0484" w:rsidRDefault="00E9075F" w:rsidP="00E9075F">
      <w:pPr>
        <w:jc w:val="both"/>
        <w:rPr>
          <w:rFonts w:ascii="Times New Roman" w:hAnsi="Times New Roman" w:cs="Times New Roman"/>
          <w:sz w:val="22"/>
          <w:szCs w:val="22"/>
        </w:rPr>
      </w:pPr>
    </w:p>
    <w:p w14:paraId="251219A0" w14:textId="77777777" w:rsidR="00E9075F" w:rsidRPr="00DB0484" w:rsidRDefault="00E9075F" w:rsidP="00E9075F">
      <w:pPr>
        <w:ind w:firstLine="600"/>
        <w:jc w:val="both"/>
        <w:rPr>
          <w:rFonts w:ascii="Times New Roman" w:hAnsi="Times New Roman" w:cs="Times New Roman"/>
          <w:b/>
          <w:sz w:val="22"/>
          <w:szCs w:val="22"/>
        </w:rPr>
      </w:pPr>
      <w:r w:rsidRPr="00DB0484">
        <w:rPr>
          <w:rFonts w:ascii="Times New Roman" w:hAnsi="Times New Roman" w:cs="Times New Roman"/>
          <w:b/>
          <w:sz w:val="22"/>
          <w:szCs w:val="22"/>
        </w:rPr>
        <w:t>2.2. Nomnieka pienākumi:</w:t>
      </w:r>
    </w:p>
    <w:p w14:paraId="426DE18C"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2.2.1. pieņemt un lietot automobili saudzīgi un atbilstoši automobiļa tehniskajā dokumentācijā noteiktajiem mērķiem, rūpīgi ievērot ražotāja, pārdevēja, Iznomātāja prasības attiecībā uz tehnisko apkopi, darbību un lietošanu, kā arī apdrošināšanas polišu noteikumus;</w:t>
      </w:r>
    </w:p>
    <w:p w14:paraId="0C728A36"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lastRenderedPageBreak/>
        <w:t>2.2.2. vērsties pie Iznomātāja vai viņa noteiktā tehniskās apkopes stacijā pieņemšanas – nodošanas aktā (2.pielikums) norādītajā termiņā (pēc attiecīga nobraukuma vai termiņā saskaņā ar tehnisko apkopju intervālu, kurš noteikts pieņemšanas – nodošanas aktā (2.pielikums)), lai veiktu tehniskās apkopes, kā arī atlīdzināt visus Iznomātājam nodarītos zaudējumus šīs prasības neizpildes gadījumā;</w:t>
      </w:r>
    </w:p>
    <w:p w14:paraId="212CDEA2"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2.2.3. savlaicīgi veikt nomas maksājumus saskaņā ar Līguma nosacījumiem un Iznomātāja saņemtajiem rēķiniem;</w:t>
      </w:r>
    </w:p>
    <w:p w14:paraId="5165BC5A"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2.2.4. segt neparedzētos izdevumus, kas rodas automobiļa turējuma un lietošanas laikā, kā arī visus kārtējos maksājumus, kuri ir saistīti ar automobiļa turējumu un lietošanu un kuri nav ietverti Līguma nomas maksājumos:</w:t>
      </w:r>
    </w:p>
    <w:p w14:paraId="46F797D2"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2.2.4.1. soda naudas sakarā ar automobiļa vadītāja izdarītu normatīvā akta pārkāpumu;</w:t>
      </w:r>
    </w:p>
    <w:p w14:paraId="238825F0"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2.2.4.2. izdevumus, kas nepieciešami, lai nopirktu vai apmainītu automobiļa detaļas, mezglus un materiālus, ja tiem nav noteikta ražotāja vai pārdevēja garantija vai šo detaļu, mezglu un materiālu nomaiņas iemesls nav apdrošināšanas gadījums un ja šie izdevumi radušies Nomnieka vainas dēļ;</w:t>
      </w:r>
    </w:p>
    <w:p w14:paraId="39242913"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2.2.4.3. izdevumus, kas rodas, Nomniekam uzstādot jebkurus piederumus automobilī un tos uzturot, ja tie nav noteikti Līgumā un ja to rezultātā automobilim ir nodarīti bojājumi.</w:t>
      </w:r>
    </w:p>
    <w:p w14:paraId="3B48A348" w14:textId="77777777" w:rsidR="00E9075F" w:rsidRPr="00DB0484" w:rsidRDefault="00E9075F" w:rsidP="00DB0484">
      <w:pPr>
        <w:ind w:firstLineChars="300" w:firstLine="660"/>
        <w:jc w:val="both"/>
        <w:rPr>
          <w:rStyle w:val="ListChar"/>
          <w:rFonts w:eastAsia="Courier New"/>
          <w:sz w:val="22"/>
          <w:szCs w:val="22"/>
        </w:rPr>
      </w:pPr>
      <w:r w:rsidRPr="00DB0484">
        <w:rPr>
          <w:rStyle w:val="ListChar"/>
          <w:rFonts w:eastAsia="Courier New"/>
          <w:sz w:val="22"/>
          <w:szCs w:val="22"/>
        </w:rPr>
        <w:t>2.2.5. ievērot tehniskajā specifikācijā (1.pielikums) norādīto nomas termiņam atļauto nobraukuma ierobežojumu. Gadījumā, ja Nomnieks pārsniedz noteikto nobraukuma ierobežojumu līguma darbības termiņa beigās, Nomnieks par katru pārsniegto kilometru maksā Iznomātājam papildus nomas maksu, kas norādīta Līguma 1.pielikumā.</w:t>
      </w:r>
    </w:p>
    <w:p w14:paraId="6CACD1C7"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2.2.6. nomas termiņa laikā saudzīgi saglabāt ar automobiļa lietošanu saistīto dokumentāciju, ko Nomnieks ir saņēmis kopā ar automobili un Līguma darbības laikā; </w:t>
      </w:r>
    </w:p>
    <w:p w14:paraId="3CF8AA37"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2.2.7. nekavējoties (bet ne vēlāk kā 24 stundu laikā) paziņot Iznomātājam, ja:</w:t>
      </w:r>
    </w:p>
    <w:p w14:paraId="2AA6E19D" w14:textId="77777777" w:rsidR="00E9075F" w:rsidRPr="00DB0484" w:rsidRDefault="00E9075F" w:rsidP="00DB0484">
      <w:pPr>
        <w:ind w:firstLineChars="405" w:firstLine="891"/>
        <w:jc w:val="both"/>
        <w:rPr>
          <w:rFonts w:ascii="Times New Roman" w:hAnsi="Times New Roman" w:cs="Times New Roman"/>
          <w:sz w:val="22"/>
          <w:szCs w:val="22"/>
        </w:rPr>
      </w:pPr>
      <w:r w:rsidRPr="00DB0484">
        <w:rPr>
          <w:rFonts w:ascii="Times New Roman" w:hAnsi="Times New Roman" w:cs="Times New Roman"/>
          <w:sz w:val="22"/>
          <w:szCs w:val="22"/>
        </w:rPr>
        <w:t>2.2.7.1. ir notikusi automobiļa zādzība vai satiksmes negadījums vai cita veida bojājums;</w:t>
      </w:r>
    </w:p>
    <w:p w14:paraId="5F2A1182" w14:textId="77777777" w:rsidR="00E9075F" w:rsidRPr="00DB0484" w:rsidRDefault="00E9075F" w:rsidP="00DB0484">
      <w:pPr>
        <w:ind w:firstLineChars="405" w:firstLine="891"/>
        <w:jc w:val="both"/>
        <w:rPr>
          <w:rFonts w:ascii="Times New Roman" w:hAnsi="Times New Roman" w:cs="Times New Roman"/>
          <w:sz w:val="22"/>
          <w:szCs w:val="22"/>
        </w:rPr>
      </w:pPr>
      <w:r w:rsidRPr="00DB0484">
        <w:rPr>
          <w:rFonts w:ascii="Times New Roman" w:hAnsi="Times New Roman" w:cs="Times New Roman"/>
          <w:sz w:val="22"/>
          <w:szCs w:val="22"/>
        </w:rPr>
        <w:t>2.2.7.2. iegūta informācija par automobiļa iznīcināšanas, zaudēšanas vai bojāšanas draudiem;</w:t>
      </w:r>
    </w:p>
    <w:p w14:paraId="6BEEA162" w14:textId="77777777" w:rsidR="00E9075F" w:rsidRPr="00DB0484" w:rsidRDefault="00E9075F" w:rsidP="00DB0484">
      <w:pPr>
        <w:ind w:firstLineChars="405" w:firstLine="891"/>
        <w:jc w:val="both"/>
        <w:rPr>
          <w:rFonts w:ascii="Times New Roman" w:hAnsi="Times New Roman" w:cs="Times New Roman"/>
          <w:sz w:val="22"/>
          <w:szCs w:val="22"/>
        </w:rPr>
      </w:pPr>
      <w:r w:rsidRPr="00DB0484">
        <w:rPr>
          <w:rFonts w:ascii="Times New Roman" w:hAnsi="Times New Roman" w:cs="Times New Roman"/>
          <w:sz w:val="22"/>
          <w:szCs w:val="22"/>
        </w:rPr>
        <w:t>2.2.7.3. pazudusi vai bojāta automobiļa dokumentācija;</w:t>
      </w:r>
    </w:p>
    <w:p w14:paraId="3CB221CA"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2.2.8. piecu darba dienu laikā informēt Iznomātāju, ja:</w:t>
      </w:r>
    </w:p>
    <w:p w14:paraId="18C71F85" w14:textId="77777777" w:rsidR="00E9075F" w:rsidRPr="00DB0484" w:rsidRDefault="00E9075F" w:rsidP="00E9075F">
      <w:pPr>
        <w:ind w:firstLine="851"/>
        <w:jc w:val="both"/>
        <w:rPr>
          <w:rFonts w:ascii="Times New Roman" w:hAnsi="Times New Roman" w:cs="Times New Roman"/>
          <w:sz w:val="22"/>
          <w:szCs w:val="22"/>
        </w:rPr>
      </w:pPr>
      <w:r w:rsidRPr="00DB0484">
        <w:rPr>
          <w:rFonts w:ascii="Times New Roman" w:hAnsi="Times New Roman" w:cs="Times New Roman"/>
          <w:sz w:val="22"/>
          <w:szCs w:val="22"/>
        </w:rPr>
        <w:t>2.2.8.1. mainījusies Nomnieka Līgumā norādītā atrašanās vieta, bankas rekvizīti vai citi rekvizīti;</w:t>
      </w:r>
    </w:p>
    <w:p w14:paraId="2A1102B1" w14:textId="77777777" w:rsidR="00E9075F" w:rsidRPr="00DB0484" w:rsidRDefault="00E9075F" w:rsidP="00E9075F">
      <w:pPr>
        <w:ind w:firstLine="851"/>
        <w:jc w:val="both"/>
        <w:rPr>
          <w:rFonts w:ascii="Times New Roman" w:hAnsi="Times New Roman" w:cs="Times New Roman"/>
          <w:sz w:val="22"/>
          <w:szCs w:val="22"/>
        </w:rPr>
      </w:pPr>
      <w:r w:rsidRPr="00DB0484">
        <w:rPr>
          <w:rFonts w:ascii="Times New Roman" w:hAnsi="Times New Roman" w:cs="Times New Roman"/>
          <w:sz w:val="22"/>
          <w:szCs w:val="22"/>
        </w:rPr>
        <w:t>2.2.8.2. ir citi svarīgi notikumi vai apstākļi, kas ietekmē Nomnieka Līguma saistību izpildi, un šai sakarā Nomniekam jāpaziņo par veicamajiem pasākumiem un līdzekļiem;</w:t>
      </w:r>
    </w:p>
    <w:p w14:paraId="69A0FDD1"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2.2.9. nomas termiņa beigās vai Līgumam beidzoties pirms termiņa, Nomniekam jāatdod automobilis Iznomātājam tādā komplektācijā, kādā to sākotnēji saņēma Nomnieks, ņemot vērā tā dabisko nolietojumu.</w:t>
      </w:r>
    </w:p>
    <w:p w14:paraId="603619A2" w14:textId="77777777" w:rsidR="00E9075F" w:rsidRPr="00DB0484" w:rsidRDefault="00E9075F" w:rsidP="00E9075F">
      <w:pPr>
        <w:ind w:firstLine="600"/>
        <w:jc w:val="both"/>
        <w:rPr>
          <w:rFonts w:ascii="Times New Roman" w:hAnsi="Times New Roman" w:cs="Times New Roman"/>
          <w:sz w:val="22"/>
          <w:szCs w:val="22"/>
        </w:rPr>
      </w:pPr>
    </w:p>
    <w:p w14:paraId="16824C79" w14:textId="77777777" w:rsidR="00E9075F" w:rsidRPr="00DB0484" w:rsidRDefault="00E9075F" w:rsidP="00E9075F">
      <w:pPr>
        <w:ind w:firstLine="600"/>
        <w:jc w:val="both"/>
        <w:rPr>
          <w:rFonts w:ascii="Times New Roman" w:hAnsi="Times New Roman" w:cs="Times New Roman"/>
          <w:b/>
          <w:sz w:val="22"/>
          <w:szCs w:val="22"/>
        </w:rPr>
      </w:pPr>
      <w:r w:rsidRPr="00DB0484">
        <w:rPr>
          <w:rFonts w:ascii="Times New Roman" w:hAnsi="Times New Roman" w:cs="Times New Roman"/>
          <w:b/>
          <w:sz w:val="22"/>
          <w:szCs w:val="22"/>
        </w:rPr>
        <w:t>2.3. Iznomātāja tiesības:</w:t>
      </w:r>
    </w:p>
    <w:p w14:paraId="1FBC71A9"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2.3.1. pārbaudīt un pārskatīt automobiļa stāvokli tieši vai ar rakstiski pilnvarotu personu starpniecību, iepriekš saskaņojot ar Nomnieku;</w:t>
      </w:r>
    </w:p>
    <w:p w14:paraId="1B61209C"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2.3.2. pārbaudīt ar Līgumu saistītos dokumentus un, iepriekš saskaņojot ar Nomnieku, iegūt informāciju attiecībā uz nomātā automobiļa tehnisko stāvokli un lietošanu;</w:t>
      </w:r>
    </w:p>
    <w:p w14:paraId="782CCDB2"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2.3.3. atprasīt automobili no prettiesīga valdījuma, prasīt likvidēt apstākļus, kas traucē automobiļa darbību, un pieprasīt zaudējumu atlīdzību par citu personu, arī Nomnieka, radītiem automobiļa bojājumiem;</w:t>
      </w:r>
    </w:p>
    <w:p w14:paraId="69DC1B60"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2.3.4. nomas termiņa beigās vai pēc Līguma izbeigšanas Iznomātājs ir tiesīgs prasīt bez maksas nodot tiesības uz tiem uzlabojumiem, kas ir izdarīti automobilī, kurus nav iespējams noņemt bez automobiļa bojāšanas vai kuri nav iepriekš rakstiski saskaņoti ar Iznomātāju;</w:t>
      </w:r>
    </w:p>
    <w:p w14:paraId="3C131980"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2.3.5. saņemt atpakaļ automobili nomas termiņa beigās vai pēc Līguma pirmstermiņa izbeigšanas.</w:t>
      </w:r>
    </w:p>
    <w:p w14:paraId="43C6255B" w14:textId="77777777" w:rsidR="00E9075F" w:rsidRPr="00DB0484" w:rsidRDefault="00E9075F" w:rsidP="00DB0484">
      <w:pPr>
        <w:ind w:firstLineChars="300" w:firstLine="660"/>
        <w:jc w:val="both"/>
        <w:rPr>
          <w:rFonts w:ascii="Times New Roman" w:hAnsi="Times New Roman" w:cs="Times New Roman"/>
          <w:sz w:val="22"/>
          <w:szCs w:val="22"/>
        </w:rPr>
      </w:pPr>
    </w:p>
    <w:p w14:paraId="2393F671" w14:textId="77777777" w:rsidR="00E9075F" w:rsidRPr="00DB0484" w:rsidRDefault="00E9075F" w:rsidP="00E9075F">
      <w:pPr>
        <w:ind w:firstLine="600"/>
        <w:jc w:val="both"/>
        <w:rPr>
          <w:rFonts w:ascii="Times New Roman" w:hAnsi="Times New Roman" w:cs="Times New Roman"/>
          <w:b/>
          <w:sz w:val="22"/>
          <w:szCs w:val="22"/>
        </w:rPr>
      </w:pPr>
      <w:r w:rsidRPr="00DB0484">
        <w:rPr>
          <w:rFonts w:ascii="Times New Roman" w:hAnsi="Times New Roman" w:cs="Times New Roman"/>
          <w:b/>
          <w:sz w:val="22"/>
          <w:szCs w:val="22"/>
        </w:rPr>
        <w:t>2.4. Iznomātāja pienākumi:</w:t>
      </w:r>
    </w:p>
    <w:p w14:paraId="7E62137B" w14:textId="77777777" w:rsidR="00E9075F" w:rsidRPr="00DB0484" w:rsidRDefault="00E9075F" w:rsidP="00DB0484">
      <w:pPr>
        <w:ind w:firstLineChars="300" w:firstLine="660"/>
        <w:jc w:val="both"/>
        <w:rPr>
          <w:rFonts w:ascii="Times New Roman" w:hAnsi="Times New Roman" w:cs="Times New Roman"/>
          <w:b/>
          <w:sz w:val="22"/>
          <w:szCs w:val="22"/>
        </w:rPr>
      </w:pPr>
      <w:r w:rsidRPr="00DB0484">
        <w:rPr>
          <w:rStyle w:val="ListChar"/>
          <w:rFonts w:eastAsia="Courier New"/>
          <w:sz w:val="22"/>
          <w:szCs w:val="22"/>
        </w:rPr>
        <w:t>2.4.1. piegādāt tehniskajā specifikācijā noteiktos 15 (piecpadsmit) automobiļus Nomniekam</w:t>
      </w:r>
      <w:r w:rsidRPr="00DB0484">
        <w:rPr>
          <w:rFonts w:ascii="Times New Roman" w:hAnsi="Times New Roman" w:cs="Times New Roman"/>
          <w:b/>
          <w:sz w:val="22"/>
          <w:szCs w:val="22"/>
        </w:rPr>
        <w:t xml:space="preserve"> šādos termiņos:</w:t>
      </w:r>
    </w:p>
    <w:p w14:paraId="13924C00" w14:textId="77777777" w:rsidR="00E9075F" w:rsidRPr="00DB0484" w:rsidRDefault="00E9075F" w:rsidP="00DB0484">
      <w:pPr>
        <w:ind w:firstLineChars="342" w:firstLine="752"/>
        <w:jc w:val="both"/>
        <w:rPr>
          <w:rFonts w:ascii="Times New Roman" w:hAnsi="Times New Roman" w:cs="Times New Roman"/>
          <w:sz w:val="22"/>
          <w:szCs w:val="22"/>
        </w:rPr>
      </w:pPr>
      <w:r w:rsidRPr="00DB0484">
        <w:rPr>
          <w:rFonts w:ascii="Times New Roman" w:hAnsi="Times New Roman" w:cs="Times New Roman"/>
          <w:sz w:val="22"/>
          <w:szCs w:val="22"/>
        </w:rPr>
        <w:t xml:space="preserve">       2.4.1.1.</w:t>
      </w:r>
      <w:r w:rsidRPr="00DB0484">
        <w:rPr>
          <w:rFonts w:ascii="Times New Roman" w:hAnsi="Times New Roman" w:cs="Times New Roman"/>
          <w:b/>
          <w:sz w:val="22"/>
          <w:szCs w:val="22"/>
        </w:rPr>
        <w:t xml:space="preserve"> </w:t>
      </w:r>
      <w:r w:rsidRPr="00DB0484">
        <w:rPr>
          <w:rFonts w:ascii="Times New Roman" w:hAnsi="Times New Roman" w:cs="Times New Roman"/>
          <w:sz w:val="22"/>
          <w:szCs w:val="22"/>
        </w:rPr>
        <w:t>līdz 2019.gada 7.janvārim jāveic 6 (sešu) automobiļu piegāde;</w:t>
      </w:r>
    </w:p>
    <w:p w14:paraId="6E7A4848" w14:textId="77777777" w:rsidR="00E9075F" w:rsidRPr="00DB0484" w:rsidRDefault="00E9075F" w:rsidP="00DB0484">
      <w:pPr>
        <w:ind w:firstLineChars="341" w:firstLine="750"/>
        <w:jc w:val="both"/>
        <w:rPr>
          <w:rStyle w:val="ListChar"/>
          <w:rFonts w:eastAsia="Courier New"/>
          <w:sz w:val="22"/>
          <w:szCs w:val="22"/>
        </w:rPr>
      </w:pPr>
      <w:r w:rsidRPr="00DB0484">
        <w:rPr>
          <w:rFonts w:ascii="Times New Roman" w:hAnsi="Times New Roman" w:cs="Times New Roman"/>
          <w:sz w:val="22"/>
          <w:szCs w:val="22"/>
        </w:rPr>
        <w:t xml:space="preserve">       2.4.1.2. līdz</w:t>
      </w:r>
      <w:r w:rsidRPr="00DB0484">
        <w:rPr>
          <w:rFonts w:ascii="Times New Roman" w:hAnsi="Times New Roman" w:cs="Times New Roman"/>
          <w:b/>
          <w:sz w:val="22"/>
          <w:szCs w:val="22"/>
        </w:rPr>
        <w:t xml:space="preserve"> </w:t>
      </w:r>
      <w:r w:rsidRPr="00DB0484">
        <w:rPr>
          <w:rStyle w:val="ListChar"/>
          <w:rFonts w:eastAsia="Courier New"/>
          <w:sz w:val="22"/>
          <w:szCs w:val="22"/>
        </w:rPr>
        <w:t>2019.gada 21.janvārim jāveic 9 (deviņu) automobiļu piegāde;</w:t>
      </w:r>
    </w:p>
    <w:p w14:paraId="6433D968"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2.4.2. sagatavot un organizēt automobiļa nodošanu Nomnieka turējumā un lietošanā, ievērojot Līgumā paredzētos nosacījumus un kārtību;</w:t>
      </w:r>
    </w:p>
    <w:p w14:paraId="3428504F"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2.4.3. nodot automobili Nomniekam un nodrošināt netraucētu automobiļa lietošanu uz visu nomas termiņu saskaņā ar Līguma nosacījumiem;</w:t>
      </w:r>
    </w:p>
    <w:p w14:paraId="099DC543"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lastRenderedPageBreak/>
        <w:t xml:space="preserve">2.4.4. apmaksāt likumos un citos normatīvajos aktos noteiktos automobiļa nodokļus un nodevas, kā arī automobiļa tehniskās apskates un reģistrācijas maksu Ceļu satiksmes drošības direkcijā; </w:t>
      </w:r>
    </w:p>
    <w:p w14:paraId="04A557A9"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2.4.5. izsniegt Nomniekam sauszemes automobiļu īpašnieku civiltiesiskās atbildības apdrošināšanas (OCTA) polises un KASKO apdrošināšanas polises kopiju izmantošanai Latvijas Republikā un Eiropas ekonomiskās zonas (EEZ) valstīs; </w:t>
      </w:r>
    </w:p>
    <w:p w14:paraId="5620AA56" w14:textId="77777777" w:rsidR="00E9075F" w:rsidRPr="00DB0484" w:rsidRDefault="00E9075F" w:rsidP="00DB0484">
      <w:pPr>
        <w:ind w:firstLineChars="300" w:firstLine="660"/>
        <w:jc w:val="both"/>
        <w:rPr>
          <w:rStyle w:val="ListChar"/>
          <w:rFonts w:eastAsia="Courier New"/>
          <w:sz w:val="22"/>
          <w:szCs w:val="22"/>
        </w:rPr>
      </w:pPr>
      <w:r w:rsidRPr="00DB0484">
        <w:rPr>
          <w:rStyle w:val="ListChar"/>
          <w:rFonts w:eastAsia="Courier New"/>
          <w:sz w:val="22"/>
          <w:szCs w:val="22"/>
        </w:rPr>
        <w:t>2.4.6. nodrošināt automobiļa apdrošināšanu (KASKO) saskaņā ar Līguma tehnisko specifikāciju;</w:t>
      </w:r>
    </w:p>
    <w:p w14:paraId="3E338B12"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2.4.7. izdot attiecīgus dokumentus, aktus, pilnvaras, apdrošināšanas polišu kopijas un izziņas, kas ir vajadzīgas, lietojot automobili nomas termiņā kā Latvijā, tā arī ārvalstīs;</w:t>
      </w:r>
    </w:p>
    <w:p w14:paraId="5A6B059B"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2.4.8. nodrošināt, lai normatīvajos aktos noteiktajā laika periodā automobiļi būtu aprīkoti ar riepām, kas paredzētas braukšanai ziemas apstākļos.</w:t>
      </w:r>
    </w:p>
    <w:p w14:paraId="56C303DE"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2.4.9. nodrošina Pasūtītāju ar līdzvērtīgu maiņas automobili, gadījumā, ja Līgumā nomātajam automobilim nepieciešams laiks, kas ir ilgāks par divām darba dienām, lai novērstu radušos tehniskos defektus, kā arī ceļu satiksmes negadījuma vai nozagšanas (nolaupīšanas) gadījumā.</w:t>
      </w:r>
    </w:p>
    <w:p w14:paraId="12783F75" w14:textId="77777777" w:rsidR="00E9075F" w:rsidRPr="00DB0484" w:rsidRDefault="00E9075F" w:rsidP="00E9075F">
      <w:pPr>
        <w:tabs>
          <w:tab w:val="left" w:pos="567"/>
        </w:tabs>
        <w:jc w:val="both"/>
        <w:rPr>
          <w:rFonts w:ascii="Times New Roman" w:hAnsi="Times New Roman" w:cs="Times New Roman"/>
          <w:sz w:val="22"/>
          <w:szCs w:val="22"/>
        </w:rPr>
      </w:pPr>
      <w:r w:rsidRPr="00DB0484">
        <w:rPr>
          <w:rFonts w:ascii="Times New Roman" w:hAnsi="Times New Roman" w:cs="Times New Roman"/>
          <w:sz w:val="22"/>
          <w:szCs w:val="22"/>
        </w:rPr>
        <w:tab/>
        <w:t>2.4.10. sniegt pakalpojumus saskaņā ar Līguma 1.pielikumu.</w:t>
      </w:r>
    </w:p>
    <w:p w14:paraId="2A271CE2" w14:textId="77777777" w:rsidR="00E9075F" w:rsidRPr="00DB0484" w:rsidRDefault="00E9075F" w:rsidP="00E9075F">
      <w:pPr>
        <w:ind w:firstLine="600"/>
        <w:jc w:val="both"/>
        <w:rPr>
          <w:rFonts w:ascii="Times New Roman" w:hAnsi="Times New Roman" w:cs="Times New Roman"/>
          <w:b/>
          <w:sz w:val="22"/>
          <w:szCs w:val="22"/>
        </w:rPr>
      </w:pPr>
    </w:p>
    <w:p w14:paraId="398BD87A" w14:textId="77777777" w:rsidR="00E9075F" w:rsidRPr="00DB0484" w:rsidRDefault="00E9075F" w:rsidP="00E9075F">
      <w:pPr>
        <w:ind w:left="360"/>
        <w:jc w:val="center"/>
        <w:rPr>
          <w:rFonts w:ascii="Times New Roman" w:hAnsi="Times New Roman" w:cs="Times New Roman"/>
          <w:b/>
          <w:sz w:val="22"/>
          <w:szCs w:val="22"/>
        </w:rPr>
      </w:pPr>
      <w:r w:rsidRPr="00DB0484">
        <w:rPr>
          <w:rFonts w:ascii="Times New Roman" w:hAnsi="Times New Roman" w:cs="Times New Roman"/>
          <w:b/>
          <w:bCs/>
          <w:sz w:val="22"/>
          <w:szCs w:val="22"/>
        </w:rPr>
        <w:t>3.Automobiļu</w:t>
      </w:r>
      <w:r w:rsidRPr="00DB0484">
        <w:rPr>
          <w:rFonts w:ascii="Times New Roman" w:hAnsi="Times New Roman" w:cs="Times New Roman"/>
          <w:b/>
          <w:sz w:val="22"/>
          <w:szCs w:val="22"/>
        </w:rPr>
        <w:t xml:space="preserve"> nodošanas noteikumi</w:t>
      </w:r>
    </w:p>
    <w:p w14:paraId="44FC9A02" w14:textId="77777777" w:rsidR="00E9075F" w:rsidRPr="00DB0484" w:rsidRDefault="00E9075F" w:rsidP="00DB0484">
      <w:pPr>
        <w:ind w:firstLineChars="303" w:firstLine="669"/>
        <w:jc w:val="both"/>
        <w:rPr>
          <w:rFonts w:ascii="Times New Roman" w:hAnsi="Times New Roman" w:cs="Times New Roman"/>
          <w:b/>
          <w:sz w:val="22"/>
          <w:szCs w:val="22"/>
        </w:rPr>
      </w:pPr>
    </w:p>
    <w:p w14:paraId="29AD28D4"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3.1. Lai apliecinātu Nomnieka tiesības pieņemt automobili turējumā un lietošanā, Puses paraksta pieņemšanas – nodošanas aktu (2.pielikums). </w:t>
      </w:r>
    </w:p>
    <w:p w14:paraId="73040848"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3.2. Pieņemšanas – nodošanas </w:t>
      </w:r>
      <w:smartTag w:uri="schemas-tilde-lv/tildestengine" w:element="veidnes">
        <w:smartTagPr>
          <w:attr w:name="text" w:val="Akts"/>
          <w:attr w:name="baseform" w:val="Akts"/>
          <w:attr w:name="id" w:val="-1"/>
        </w:smartTagPr>
        <w:r w:rsidRPr="00DB0484">
          <w:rPr>
            <w:rFonts w:ascii="Times New Roman" w:hAnsi="Times New Roman" w:cs="Times New Roman"/>
            <w:sz w:val="22"/>
            <w:szCs w:val="22"/>
          </w:rPr>
          <w:t>akts</w:t>
        </w:r>
      </w:smartTag>
      <w:r w:rsidRPr="00DB0484">
        <w:rPr>
          <w:rFonts w:ascii="Times New Roman" w:hAnsi="Times New Roman" w:cs="Times New Roman"/>
          <w:sz w:val="22"/>
          <w:szCs w:val="22"/>
        </w:rPr>
        <w:t xml:space="preserve"> ir Līguma pielikums un tā neatņemama sastāvdaļa.</w:t>
      </w:r>
    </w:p>
    <w:p w14:paraId="7CBEA5FE" w14:textId="77777777" w:rsidR="00E9075F" w:rsidRPr="00DB0484" w:rsidRDefault="00E9075F" w:rsidP="00E9075F">
      <w:pPr>
        <w:pStyle w:val="BodyTextIndent"/>
        <w:ind w:firstLine="567"/>
        <w:rPr>
          <w:rStyle w:val="ListChar"/>
          <w:sz w:val="22"/>
          <w:szCs w:val="22"/>
        </w:rPr>
      </w:pPr>
      <w:r w:rsidRPr="00DB0484">
        <w:rPr>
          <w:rStyle w:val="ListChar"/>
          <w:sz w:val="22"/>
          <w:szCs w:val="22"/>
        </w:rPr>
        <w:t xml:space="preserve">3.3. Parakstot Līgumu, Nomnieks pilnvaro ___________________________________, bet Iznomātājs – tā _____________________ personā parakstīt pieņemšanas – nodošanas aktu. </w:t>
      </w:r>
    </w:p>
    <w:p w14:paraId="38F2FA95" w14:textId="77777777" w:rsidR="00E9075F" w:rsidRPr="00DB0484" w:rsidRDefault="00E9075F" w:rsidP="00DB0484">
      <w:pPr>
        <w:tabs>
          <w:tab w:val="left" w:pos="540"/>
        </w:tabs>
        <w:ind w:firstLineChars="270" w:firstLine="594"/>
        <w:jc w:val="both"/>
        <w:rPr>
          <w:rFonts w:ascii="Times New Roman" w:hAnsi="Times New Roman" w:cs="Times New Roman"/>
          <w:sz w:val="22"/>
          <w:szCs w:val="22"/>
        </w:rPr>
      </w:pPr>
      <w:r w:rsidRPr="00DB0484">
        <w:rPr>
          <w:rFonts w:ascii="Times New Roman" w:hAnsi="Times New Roman" w:cs="Times New Roman"/>
          <w:sz w:val="22"/>
          <w:szCs w:val="22"/>
        </w:rPr>
        <w:t xml:space="preserve">3.4. Pieņemot automobili un ar to saistīto dokumentāciju, Nomniekam ir Līgumā un normatīvajos aktos noteiktās tiesības. </w:t>
      </w:r>
    </w:p>
    <w:p w14:paraId="5C8402F7" w14:textId="77777777" w:rsidR="00E9075F" w:rsidRPr="00DB0484" w:rsidRDefault="00E9075F" w:rsidP="00E9075F">
      <w:pPr>
        <w:ind w:firstLine="567"/>
        <w:jc w:val="both"/>
        <w:rPr>
          <w:rFonts w:ascii="Times New Roman" w:hAnsi="Times New Roman" w:cs="Times New Roman"/>
          <w:sz w:val="22"/>
          <w:szCs w:val="22"/>
        </w:rPr>
      </w:pPr>
      <w:r w:rsidRPr="00DB0484">
        <w:rPr>
          <w:rFonts w:ascii="Times New Roman" w:hAnsi="Times New Roman" w:cs="Times New Roman"/>
          <w:sz w:val="22"/>
          <w:szCs w:val="22"/>
        </w:rPr>
        <w:t xml:space="preserve">3.5. Pieņemšanas – nodošanas </w:t>
      </w:r>
      <w:smartTag w:uri="schemas-tilde-lv/tildestengine" w:element="veidnes">
        <w:smartTagPr>
          <w:attr w:name="text" w:val="aktā"/>
          <w:attr w:name="id" w:val="-1"/>
          <w:attr w:name="baseform" w:val="akt|s"/>
        </w:smartTagPr>
        <w:r w:rsidRPr="00DB0484">
          <w:rPr>
            <w:rFonts w:ascii="Times New Roman" w:hAnsi="Times New Roman" w:cs="Times New Roman"/>
            <w:sz w:val="22"/>
            <w:szCs w:val="22"/>
          </w:rPr>
          <w:t>aktā</w:t>
        </w:r>
      </w:smartTag>
      <w:r w:rsidRPr="00DB0484">
        <w:rPr>
          <w:rFonts w:ascii="Times New Roman" w:hAnsi="Times New Roman" w:cs="Times New Roman"/>
          <w:sz w:val="22"/>
          <w:szCs w:val="22"/>
        </w:rPr>
        <w:t xml:space="preserve"> norāda automobiļa komplektāciju, darbības raksturojumu un visus automobiļa defektus, kas ir atklājušies tā pieņemšanas laikā, kā arī Iznomātājam noteikto šo defektu novēršanas termiņu un kārtību.</w:t>
      </w:r>
    </w:p>
    <w:p w14:paraId="4F729998" w14:textId="77777777" w:rsidR="00E9075F" w:rsidRPr="00DB0484" w:rsidRDefault="00E9075F" w:rsidP="00E9075F">
      <w:pPr>
        <w:tabs>
          <w:tab w:val="left" w:pos="720"/>
        </w:tabs>
        <w:ind w:firstLine="567"/>
        <w:jc w:val="both"/>
        <w:rPr>
          <w:rFonts w:ascii="Times New Roman" w:hAnsi="Times New Roman" w:cs="Times New Roman"/>
          <w:sz w:val="22"/>
          <w:szCs w:val="22"/>
        </w:rPr>
      </w:pPr>
      <w:r w:rsidRPr="00DB0484">
        <w:rPr>
          <w:rFonts w:ascii="Times New Roman" w:hAnsi="Times New Roman" w:cs="Times New Roman"/>
          <w:sz w:val="22"/>
          <w:szCs w:val="22"/>
        </w:rPr>
        <w:t>3.6. Automobiļa turējuma tiesības, nejaušas iznīcināšanas draudi un paaugstinātas bīstamības avota Iznomātāja atbildība pāriet Nomniekam brīdī, kad automobilis tiek pieņemts, parakstot pieņemšanas – nodošanas aktu.</w:t>
      </w:r>
    </w:p>
    <w:p w14:paraId="7A7B2A37" w14:textId="77777777" w:rsidR="00E9075F" w:rsidRPr="00DB0484" w:rsidRDefault="00E9075F" w:rsidP="00E9075F">
      <w:pPr>
        <w:spacing w:before="120"/>
        <w:ind w:firstLine="601"/>
        <w:jc w:val="center"/>
        <w:rPr>
          <w:rFonts w:ascii="Times New Roman" w:hAnsi="Times New Roman" w:cs="Times New Roman"/>
          <w:b/>
          <w:bCs/>
          <w:sz w:val="22"/>
          <w:szCs w:val="22"/>
        </w:rPr>
      </w:pPr>
      <w:r w:rsidRPr="00DB0484">
        <w:rPr>
          <w:rFonts w:ascii="Times New Roman" w:hAnsi="Times New Roman" w:cs="Times New Roman"/>
          <w:b/>
          <w:bCs/>
          <w:sz w:val="22"/>
          <w:szCs w:val="22"/>
        </w:rPr>
        <w:t>4. Samaksas kārtība</w:t>
      </w:r>
    </w:p>
    <w:p w14:paraId="620F838E" w14:textId="77777777" w:rsidR="00E9075F" w:rsidRPr="00DB0484" w:rsidRDefault="00E9075F" w:rsidP="00E9075F">
      <w:pPr>
        <w:ind w:firstLine="600"/>
        <w:jc w:val="both"/>
        <w:rPr>
          <w:rFonts w:ascii="Times New Roman" w:hAnsi="Times New Roman" w:cs="Times New Roman"/>
          <w:bCs/>
          <w:sz w:val="22"/>
          <w:szCs w:val="22"/>
        </w:rPr>
      </w:pPr>
    </w:p>
    <w:p w14:paraId="0836B6EE" w14:textId="77777777" w:rsidR="00E9075F" w:rsidRPr="00DB0484" w:rsidRDefault="00E9075F" w:rsidP="00DB0484">
      <w:pPr>
        <w:ind w:firstLineChars="300" w:firstLine="660"/>
        <w:jc w:val="both"/>
        <w:rPr>
          <w:rFonts w:ascii="Times New Roman" w:hAnsi="Times New Roman" w:cs="Times New Roman"/>
          <w:bCs/>
          <w:noProof/>
          <w:sz w:val="22"/>
          <w:szCs w:val="22"/>
        </w:rPr>
      </w:pPr>
      <w:r w:rsidRPr="00DB0484">
        <w:rPr>
          <w:rFonts w:ascii="Times New Roman" w:hAnsi="Times New Roman" w:cs="Times New Roman"/>
          <w:sz w:val="22"/>
          <w:szCs w:val="22"/>
        </w:rPr>
        <w:t>4.1. Nomnieks apņemas</w:t>
      </w:r>
      <w:r w:rsidRPr="00DB0484">
        <w:rPr>
          <w:rFonts w:ascii="Times New Roman" w:hAnsi="Times New Roman" w:cs="Times New Roman"/>
          <w:bCs/>
          <w:noProof/>
          <w:sz w:val="22"/>
          <w:szCs w:val="22"/>
        </w:rPr>
        <w:t xml:space="preserve"> veikt nomas maksas maksājumu par ___(</w:t>
      </w:r>
      <w:r w:rsidRPr="00DB0484">
        <w:rPr>
          <w:rFonts w:ascii="Times New Roman" w:hAnsi="Times New Roman" w:cs="Times New Roman"/>
          <w:bCs/>
          <w:i/>
          <w:noProof/>
          <w:sz w:val="22"/>
          <w:szCs w:val="22"/>
        </w:rPr>
        <w:t>skaits</w:t>
      </w:r>
      <w:r w:rsidRPr="00DB0484">
        <w:rPr>
          <w:rFonts w:ascii="Times New Roman" w:hAnsi="Times New Roman" w:cs="Times New Roman"/>
          <w:bCs/>
          <w:noProof/>
          <w:sz w:val="22"/>
          <w:szCs w:val="22"/>
        </w:rPr>
        <w:t xml:space="preserve">) automobiļa nomu EUR ____ (______euro ___ euro centi) bez pievienotās vērtības nodokļa (PVN) reizi mēnesī 10 darba dienu laikā pēc rēķina par iepriekšējo mēnesi saņemšanas no Iznomātāja. </w:t>
      </w:r>
    </w:p>
    <w:p w14:paraId="361481DB" w14:textId="77777777" w:rsidR="00E9075F" w:rsidRPr="00DB0484" w:rsidRDefault="00E9075F" w:rsidP="00DB0484">
      <w:pPr>
        <w:ind w:firstLineChars="300" w:firstLine="660"/>
        <w:jc w:val="both"/>
        <w:rPr>
          <w:rFonts w:ascii="Times New Roman" w:hAnsi="Times New Roman" w:cs="Times New Roman"/>
          <w:bCs/>
          <w:noProof/>
          <w:sz w:val="22"/>
          <w:szCs w:val="22"/>
        </w:rPr>
      </w:pPr>
      <w:r w:rsidRPr="00DB0484">
        <w:rPr>
          <w:rFonts w:ascii="Times New Roman" w:hAnsi="Times New Roman" w:cs="Times New Roman"/>
          <w:bCs/>
          <w:noProof/>
          <w:sz w:val="22"/>
          <w:szCs w:val="22"/>
        </w:rPr>
        <w:t>4.2. Iznomātājs automobiļa nomas maksu sāk aprēķināt ar Līguma 3.1.punktā minētā attiecīgā nodošanas-pieņemšanas akta parakstīšanas brīdi.</w:t>
      </w:r>
    </w:p>
    <w:p w14:paraId="4BC68DA4"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4.3. Nomas maksājums ir fiksēts un nemainīgs Līguma spēkā esamības laikā. Līguma kopējā summa visā Līguma darbības laikā sastāda EUR _______ (_____ euro un _____euro centi) bez PVN. PVN tiek aprēķināts saskaņā ar spēkā esošajos normatīvajos aktos noteikto likmi. Līguma kopējā summā tiek ietverta nomas maksa, tā ekspluatācija, visu veidu apdrošināšana, tehniskās apkopes, tehniskās apskates, nodokļi, kā arī citi izdevumi, kas var rasties saistībā ar automobiļu lietošanu.</w:t>
      </w:r>
    </w:p>
    <w:p w14:paraId="1B34B9AD"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4.4. Ja maksājums aizkavējas Nomnieka vainas dēļ, Iznomātājs ir tiesīgs pieprasīt no Nomnieka līgumsodu par apmaksas kavējumu saskaņā ar šo Līgumu.</w:t>
      </w:r>
    </w:p>
    <w:p w14:paraId="50C3E74E" w14:textId="77777777" w:rsidR="00E9075F" w:rsidRPr="00DB0484" w:rsidRDefault="00E9075F" w:rsidP="00E9075F">
      <w:pPr>
        <w:pStyle w:val="Body"/>
        <w:ind w:left="630"/>
        <w:jc w:val="both"/>
        <w:rPr>
          <w:rFonts w:ascii="Times New Roman" w:hAnsi="Times New Roman"/>
          <w:sz w:val="22"/>
          <w:szCs w:val="22"/>
        </w:rPr>
      </w:pPr>
      <w:r w:rsidRPr="00DB0484">
        <w:rPr>
          <w:rFonts w:ascii="Times New Roman" w:hAnsi="Times New Roman"/>
          <w:color w:val="auto"/>
          <w:sz w:val="22"/>
          <w:szCs w:val="22"/>
        </w:rPr>
        <w:t>4.5. </w:t>
      </w:r>
      <w:r w:rsidRPr="00DB0484">
        <w:rPr>
          <w:rFonts w:ascii="Times New Roman" w:hAnsi="Times New Roman"/>
          <w:sz w:val="22"/>
          <w:szCs w:val="22"/>
        </w:rPr>
        <w:t xml:space="preserve">Visi nomas maksājumi un citi maksājumi, kas paredzēti Līgumā, ir veicami euro. </w:t>
      </w:r>
    </w:p>
    <w:p w14:paraId="068D83CA" w14:textId="77777777" w:rsidR="00E9075F" w:rsidRPr="00DB0484" w:rsidRDefault="00E9075F" w:rsidP="00DB0484">
      <w:pPr>
        <w:ind w:firstLineChars="300" w:firstLine="660"/>
        <w:jc w:val="both"/>
        <w:rPr>
          <w:rFonts w:ascii="Times New Roman" w:hAnsi="Times New Roman" w:cs="Times New Roman"/>
          <w:bCs/>
          <w:sz w:val="22"/>
          <w:szCs w:val="22"/>
        </w:rPr>
      </w:pPr>
      <w:r w:rsidRPr="00DB0484">
        <w:rPr>
          <w:rFonts w:ascii="Times New Roman" w:hAnsi="Times New Roman" w:cs="Times New Roman"/>
          <w:bCs/>
          <w:sz w:val="22"/>
          <w:szCs w:val="22"/>
        </w:rPr>
        <w:t xml:space="preserve">4.6. Pusēm ir tiesības, noslēdzot atsevišķu rakstisku vienošanos, veikt norēķinus par paredzamā nobraukuma pārsniegumu pirms paredzamā nobraukuma pārsnieguma iestāšanās, kuri tiek pievienoti </w:t>
      </w:r>
      <w:r w:rsidRPr="00DB0484">
        <w:rPr>
          <w:rFonts w:ascii="Times New Roman" w:hAnsi="Times New Roman" w:cs="Times New Roman"/>
          <w:sz w:val="22"/>
          <w:szCs w:val="22"/>
        </w:rPr>
        <w:t>kārtējiem nomas maksājumiem, kā arī, ja netiek sasniegts paredzamais nobraukums, vienoties par attiecīgu nomas maksas samazinājumu.</w:t>
      </w:r>
      <w:r w:rsidRPr="00DB0484">
        <w:rPr>
          <w:rFonts w:ascii="Times New Roman" w:hAnsi="Times New Roman" w:cs="Times New Roman"/>
          <w:bCs/>
          <w:sz w:val="22"/>
          <w:szCs w:val="22"/>
        </w:rPr>
        <w:t xml:space="preserve"> Šajā apakšpunktā paredzētā maksa nedrīkst pārsniegt </w:t>
      </w:r>
      <w:r w:rsidRPr="00DB0484">
        <w:rPr>
          <w:rFonts w:ascii="Times New Roman" w:hAnsi="Times New Roman" w:cs="Times New Roman"/>
          <w:sz w:val="22"/>
          <w:szCs w:val="22"/>
        </w:rPr>
        <w:t xml:space="preserve">Līguma 1.pielikumā norādīto maksu par </w:t>
      </w:r>
      <w:r w:rsidRPr="00DB0484">
        <w:rPr>
          <w:rFonts w:ascii="Times New Roman" w:hAnsi="Times New Roman" w:cs="Times New Roman"/>
          <w:bCs/>
          <w:sz w:val="22"/>
          <w:szCs w:val="22"/>
        </w:rPr>
        <w:t>paredzamā nobraukuma pārsniegumu.</w:t>
      </w:r>
    </w:p>
    <w:p w14:paraId="7E0597CC" w14:textId="77777777" w:rsidR="00E9075F" w:rsidRPr="00DB0484" w:rsidRDefault="00E9075F" w:rsidP="00E9075F">
      <w:pPr>
        <w:ind w:firstLine="600"/>
        <w:jc w:val="center"/>
        <w:rPr>
          <w:rFonts w:ascii="Times New Roman" w:hAnsi="Times New Roman" w:cs="Times New Roman"/>
          <w:b/>
          <w:bCs/>
          <w:sz w:val="22"/>
          <w:szCs w:val="22"/>
        </w:rPr>
      </w:pPr>
      <w:r w:rsidRPr="00DB0484">
        <w:rPr>
          <w:rFonts w:ascii="Times New Roman" w:hAnsi="Times New Roman" w:cs="Times New Roman"/>
          <w:b/>
          <w:bCs/>
          <w:sz w:val="22"/>
          <w:szCs w:val="22"/>
        </w:rPr>
        <w:t>5. Garantijas</w:t>
      </w:r>
    </w:p>
    <w:p w14:paraId="379D6EE3" w14:textId="77777777" w:rsidR="00E9075F" w:rsidRPr="00DB0484" w:rsidRDefault="00E9075F" w:rsidP="00E9075F">
      <w:pPr>
        <w:ind w:firstLine="600"/>
        <w:jc w:val="both"/>
        <w:rPr>
          <w:rFonts w:ascii="Times New Roman" w:hAnsi="Times New Roman" w:cs="Times New Roman"/>
          <w:b/>
          <w:bCs/>
          <w:sz w:val="22"/>
          <w:szCs w:val="22"/>
        </w:rPr>
      </w:pPr>
    </w:p>
    <w:p w14:paraId="0324651B" w14:textId="00855AA8" w:rsidR="00E9075F" w:rsidRPr="00DB0484" w:rsidRDefault="00E9075F" w:rsidP="003A0FC3">
      <w:pPr>
        <w:ind w:firstLine="600"/>
        <w:jc w:val="both"/>
        <w:rPr>
          <w:rFonts w:ascii="Times New Roman" w:hAnsi="Times New Roman" w:cs="Times New Roman"/>
          <w:sz w:val="22"/>
          <w:szCs w:val="22"/>
        </w:rPr>
      </w:pPr>
      <w:r w:rsidRPr="00DB0484">
        <w:rPr>
          <w:rFonts w:ascii="Times New Roman" w:hAnsi="Times New Roman" w:cs="Times New Roman"/>
          <w:sz w:val="22"/>
          <w:szCs w:val="22"/>
        </w:rPr>
        <w:t>5.1. </w:t>
      </w:r>
      <w:r w:rsidR="003A0FC3" w:rsidRPr="00DB0484">
        <w:rPr>
          <w:rFonts w:ascii="Times New Roman" w:hAnsi="Times New Roman" w:cs="Times New Roman"/>
          <w:sz w:val="22"/>
          <w:szCs w:val="22"/>
        </w:rPr>
        <w:t>Puses nav tiesīgas pilnīgi vai daļēji nodot Līgumā noteiktās tiesības  un pienākumus un saistības trešajām personām, bez otras puses rakstiskas piekrišanas.</w:t>
      </w:r>
    </w:p>
    <w:p w14:paraId="2647784E" w14:textId="1A64EA19"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5.</w:t>
      </w:r>
      <w:r w:rsidR="003A0FC3" w:rsidRPr="00DB0484">
        <w:rPr>
          <w:rFonts w:ascii="Times New Roman" w:hAnsi="Times New Roman" w:cs="Times New Roman"/>
          <w:sz w:val="22"/>
          <w:szCs w:val="22"/>
        </w:rPr>
        <w:t>2</w:t>
      </w:r>
      <w:r w:rsidRPr="00DB0484">
        <w:rPr>
          <w:rFonts w:ascii="Times New Roman" w:hAnsi="Times New Roman" w:cs="Times New Roman"/>
          <w:sz w:val="22"/>
          <w:szCs w:val="22"/>
        </w:rPr>
        <w:t>. Pusēm ir likumīgas tiesības, pilnvaras un rīcībspēja atbilstoši likumiem un citiem normatīvajiem aktiem pildīt saskaņā ar Līgumu uzņemtās saistības.</w:t>
      </w:r>
    </w:p>
    <w:p w14:paraId="1EDF045C" w14:textId="34C6E85D" w:rsidR="00E9075F" w:rsidRPr="00DB0484" w:rsidRDefault="00E9075F" w:rsidP="00E9075F">
      <w:pPr>
        <w:ind w:firstLine="567"/>
        <w:jc w:val="both"/>
        <w:rPr>
          <w:rFonts w:ascii="Times New Roman" w:hAnsi="Times New Roman" w:cs="Times New Roman"/>
          <w:sz w:val="22"/>
          <w:szCs w:val="22"/>
        </w:rPr>
      </w:pPr>
      <w:r w:rsidRPr="00DB0484">
        <w:rPr>
          <w:rFonts w:ascii="Times New Roman" w:hAnsi="Times New Roman" w:cs="Times New Roman"/>
          <w:sz w:val="22"/>
          <w:szCs w:val="22"/>
        </w:rPr>
        <w:lastRenderedPageBreak/>
        <w:t>5.</w:t>
      </w:r>
      <w:r w:rsidR="003A0FC3" w:rsidRPr="00DB0484">
        <w:rPr>
          <w:rFonts w:ascii="Times New Roman" w:hAnsi="Times New Roman" w:cs="Times New Roman"/>
          <w:sz w:val="22"/>
          <w:szCs w:val="22"/>
        </w:rPr>
        <w:t>3</w:t>
      </w:r>
      <w:r w:rsidRPr="00DB0484">
        <w:rPr>
          <w:rFonts w:ascii="Times New Roman" w:hAnsi="Times New Roman" w:cs="Times New Roman"/>
          <w:sz w:val="22"/>
          <w:szCs w:val="22"/>
        </w:rPr>
        <w:t>. Līgums Pusēm rada likumīgus, spēkā esošus un saistošus pienākumus, lai garantētu Līguma nosacījumu savlaicīgu, atbilstošu un pilnīgu izpildi.</w:t>
      </w:r>
    </w:p>
    <w:p w14:paraId="6CB6F47E" w14:textId="4C9C0638" w:rsidR="00E9075F" w:rsidRPr="00DB0484" w:rsidRDefault="00E9075F" w:rsidP="00E9075F">
      <w:pPr>
        <w:tabs>
          <w:tab w:val="left" w:pos="561"/>
        </w:tabs>
        <w:ind w:firstLine="567"/>
        <w:jc w:val="both"/>
        <w:rPr>
          <w:rFonts w:ascii="Times New Roman" w:hAnsi="Times New Roman" w:cs="Times New Roman"/>
          <w:sz w:val="22"/>
          <w:szCs w:val="22"/>
        </w:rPr>
      </w:pPr>
      <w:r w:rsidRPr="00DB0484">
        <w:rPr>
          <w:rFonts w:ascii="Times New Roman" w:hAnsi="Times New Roman" w:cs="Times New Roman"/>
          <w:sz w:val="22"/>
          <w:szCs w:val="22"/>
        </w:rPr>
        <w:t>5.</w:t>
      </w:r>
      <w:r w:rsidR="003A0FC3" w:rsidRPr="00DB0484">
        <w:rPr>
          <w:rFonts w:ascii="Times New Roman" w:hAnsi="Times New Roman" w:cs="Times New Roman"/>
          <w:sz w:val="22"/>
          <w:szCs w:val="22"/>
        </w:rPr>
        <w:t>4</w:t>
      </w:r>
      <w:r w:rsidRPr="00DB0484">
        <w:rPr>
          <w:rFonts w:ascii="Times New Roman" w:hAnsi="Times New Roman" w:cs="Times New Roman"/>
          <w:sz w:val="22"/>
          <w:szCs w:val="22"/>
        </w:rPr>
        <w:t>. Puses atzīst, ka Līguma saistības ir tiešas, bez ierunām izpildāmas un būtiskas līdz Līguma darbības izbeigšanai vai izbeigšanai pirms termiņa.</w:t>
      </w:r>
    </w:p>
    <w:p w14:paraId="41CE7305" w14:textId="6983BD87" w:rsidR="00E9075F" w:rsidRPr="00DB0484" w:rsidRDefault="00E9075F" w:rsidP="00DB0484">
      <w:pPr>
        <w:tabs>
          <w:tab w:val="left" w:pos="561"/>
        </w:tabs>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5.</w:t>
      </w:r>
      <w:r w:rsidR="003A0FC3" w:rsidRPr="00DB0484">
        <w:rPr>
          <w:rFonts w:ascii="Times New Roman" w:hAnsi="Times New Roman" w:cs="Times New Roman"/>
          <w:sz w:val="22"/>
          <w:szCs w:val="22"/>
        </w:rPr>
        <w:t>5</w:t>
      </w:r>
      <w:r w:rsidRPr="00DB0484">
        <w:rPr>
          <w:rFonts w:ascii="Times New Roman" w:hAnsi="Times New Roman" w:cs="Times New Roman"/>
          <w:sz w:val="22"/>
          <w:szCs w:val="22"/>
        </w:rPr>
        <w:t>. Puse pilnīgi un bez ierunām ir atbildīga par visu otrai Pusei iesniedzamo dokumentu, rēķinu un citu materiālu vai informācijas pareizību un patiesumu. Pusei jāatlīdzina otrai Pusei nodarītie zaudējumi, kas ir radušies apzināti nepatiesas informācijas sniegšanas vai apzinātas patiesās informācijas slēpšanas gadījumā.</w:t>
      </w:r>
    </w:p>
    <w:p w14:paraId="281F5A5D" w14:textId="77777777" w:rsidR="00E9075F" w:rsidRPr="00DB0484" w:rsidRDefault="00E9075F" w:rsidP="00E9075F">
      <w:pPr>
        <w:spacing w:before="120"/>
        <w:ind w:firstLine="601"/>
        <w:jc w:val="center"/>
        <w:rPr>
          <w:rFonts w:ascii="Times New Roman" w:hAnsi="Times New Roman" w:cs="Times New Roman"/>
          <w:b/>
          <w:bCs/>
          <w:sz w:val="22"/>
          <w:szCs w:val="22"/>
        </w:rPr>
      </w:pPr>
      <w:r w:rsidRPr="00DB0484">
        <w:rPr>
          <w:rFonts w:ascii="Times New Roman" w:hAnsi="Times New Roman" w:cs="Times New Roman"/>
          <w:b/>
          <w:bCs/>
          <w:sz w:val="22"/>
          <w:szCs w:val="22"/>
        </w:rPr>
        <w:t>6. Apdrošināšana</w:t>
      </w:r>
    </w:p>
    <w:p w14:paraId="55DA6991" w14:textId="77777777" w:rsidR="00E9075F" w:rsidRPr="00DB0484" w:rsidRDefault="00E9075F" w:rsidP="00E9075F">
      <w:pPr>
        <w:ind w:firstLine="600"/>
        <w:jc w:val="both"/>
        <w:rPr>
          <w:rFonts w:ascii="Times New Roman" w:hAnsi="Times New Roman" w:cs="Times New Roman"/>
          <w:b/>
          <w:bCs/>
          <w:sz w:val="22"/>
          <w:szCs w:val="22"/>
        </w:rPr>
      </w:pPr>
    </w:p>
    <w:p w14:paraId="3710B9F7" w14:textId="77777777" w:rsidR="00E9075F" w:rsidRPr="00DB0484" w:rsidRDefault="00E9075F" w:rsidP="00E9075F">
      <w:pPr>
        <w:ind w:firstLine="561"/>
        <w:jc w:val="both"/>
        <w:rPr>
          <w:rFonts w:ascii="Times New Roman" w:hAnsi="Times New Roman" w:cs="Times New Roman"/>
          <w:sz w:val="22"/>
          <w:szCs w:val="22"/>
        </w:rPr>
      </w:pPr>
      <w:r w:rsidRPr="00DB0484">
        <w:rPr>
          <w:rFonts w:ascii="Times New Roman" w:hAnsi="Times New Roman" w:cs="Times New Roman"/>
          <w:sz w:val="22"/>
          <w:szCs w:val="22"/>
        </w:rPr>
        <w:t>6.1. Iznomātājs apdrošina automobili pret bojājumiem un zādzību</w:t>
      </w:r>
      <w:r w:rsidRPr="00DB0484">
        <w:rPr>
          <w:rStyle w:val="ListChar"/>
          <w:rFonts w:eastAsia="Courier New"/>
          <w:sz w:val="22"/>
          <w:szCs w:val="22"/>
        </w:rPr>
        <w:t xml:space="preserve"> (apdrošināšanas gadījumiem) atbilstoši Līguma noteikumiem (KASKO), kā arī veic automobiļa </w:t>
      </w:r>
      <w:r w:rsidRPr="00DB0484">
        <w:rPr>
          <w:rFonts w:ascii="Times New Roman" w:hAnsi="Times New Roman" w:cs="Times New Roman"/>
          <w:sz w:val="22"/>
          <w:szCs w:val="22"/>
        </w:rPr>
        <w:t>obligāto civiltiesiskās atbildības apdrošināšanu (OCTA).</w:t>
      </w:r>
    </w:p>
    <w:p w14:paraId="17BB0DDA" w14:textId="77777777" w:rsidR="00E9075F" w:rsidRPr="00DB0484" w:rsidRDefault="00E9075F" w:rsidP="00E9075F">
      <w:pPr>
        <w:ind w:firstLine="561"/>
        <w:jc w:val="both"/>
        <w:rPr>
          <w:rFonts w:ascii="Times New Roman" w:hAnsi="Times New Roman" w:cs="Times New Roman"/>
          <w:sz w:val="22"/>
          <w:szCs w:val="22"/>
        </w:rPr>
      </w:pPr>
      <w:r w:rsidRPr="00DB0484">
        <w:rPr>
          <w:rFonts w:ascii="Times New Roman" w:hAnsi="Times New Roman" w:cs="Times New Roman"/>
          <w:sz w:val="22"/>
          <w:szCs w:val="22"/>
        </w:rPr>
        <w:t>6.2. Automobiļa apdrošināšanai maksājamās summas ir ietvertas ikmēneša nomas maksājumos saskaņā ar Līgumu.</w:t>
      </w:r>
    </w:p>
    <w:p w14:paraId="7E0F24DB" w14:textId="77777777" w:rsidR="00E9075F" w:rsidRPr="00DB0484" w:rsidRDefault="00E9075F" w:rsidP="00E9075F">
      <w:pPr>
        <w:ind w:firstLine="561"/>
        <w:jc w:val="both"/>
        <w:rPr>
          <w:rFonts w:ascii="Times New Roman" w:hAnsi="Times New Roman" w:cs="Times New Roman"/>
          <w:sz w:val="22"/>
          <w:szCs w:val="22"/>
        </w:rPr>
      </w:pPr>
      <w:r w:rsidRPr="00DB0484">
        <w:rPr>
          <w:rFonts w:ascii="Times New Roman" w:hAnsi="Times New Roman" w:cs="Times New Roman"/>
          <w:sz w:val="22"/>
          <w:szCs w:val="22"/>
        </w:rPr>
        <w:t>6.3. Apdrošināšana ir spēkā nomas termiņa laikā.</w:t>
      </w:r>
    </w:p>
    <w:p w14:paraId="2605DC66" w14:textId="77777777" w:rsidR="00E9075F" w:rsidRPr="00DB0484" w:rsidRDefault="00E9075F" w:rsidP="00E9075F">
      <w:pPr>
        <w:ind w:firstLine="561"/>
        <w:jc w:val="both"/>
        <w:rPr>
          <w:rFonts w:ascii="Times New Roman" w:hAnsi="Times New Roman" w:cs="Times New Roman"/>
          <w:sz w:val="22"/>
          <w:szCs w:val="22"/>
        </w:rPr>
      </w:pPr>
      <w:r w:rsidRPr="00DB0484">
        <w:rPr>
          <w:rFonts w:ascii="Times New Roman" w:hAnsi="Times New Roman" w:cs="Times New Roman"/>
          <w:sz w:val="22"/>
          <w:szCs w:val="22"/>
        </w:rPr>
        <w:t>6.4. Nomnieka pienākums, iestājoties apdrošināšanas gadījumam, ir segt apdrošināšanas polisē noteikto pašrisku.</w:t>
      </w:r>
    </w:p>
    <w:p w14:paraId="49E4EBD4" w14:textId="77777777" w:rsidR="00E9075F" w:rsidRPr="00DB0484" w:rsidRDefault="00E9075F" w:rsidP="00DB0484">
      <w:pPr>
        <w:tabs>
          <w:tab w:val="left" w:pos="600"/>
        </w:tabs>
        <w:ind w:firstLineChars="270" w:firstLine="594"/>
        <w:jc w:val="both"/>
        <w:rPr>
          <w:rFonts w:ascii="Times New Roman" w:hAnsi="Times New Roman" w:cs="Times New Roman"/>
          <w:sz w:val="22"/>
          <w:szCs w:val="22"/>
        </w:rPr>
      </w:pPr>
      <w:r w:rsidRPr="00DB0484">
        <w:rPr>
          <w:rFonts w:ascii="Times New Roman" w:hAnsi="Times New Roman" w:cs="Times New Roman"/>
          <w:sz w:val="22"/>
          <w:szCs w:val="22"/>
        </w:rPr>
        <w:t xml:space="preserve">6.5. Ja notiek negadījums (apdrošināšanas gadījums), Nomnieka pienākums ir rīkoties saskaņā ar normatīvo </w:t>
      </w:r>
      <w:smartTag w:uri="schemas-tilde-lv/tildestengine" w:element="veidnes">
        <w:smartTagPr>
          <w:attr w:name="text" w:val="aktu"/>
          <w:attr w:name="id" w:val="-1"/>
          <w:attr w:name="baseform" w:val="akt|s"/>
        </w:smartTagPr>
        <w:r w:rsidRPr="00DB0484">
          <w:rPr>
            <w:rFonts w:ascii="Times New Roman" w:hAnsi="Times New Roman" w:cs="Times New Roman"/>
            <w:sz w:val="22"/>
            <w:szCs w:val="22"/>
          </w:rPr>
          <w:t>aktu</w:t>
        </w:r>
      </w:smartTag>
      <w:r w:rsidRPr="00DB0484">
        <w:rPr>
          <w:rFonts w:ascii="Times New Roman" w:hAnsi="Times New Roman" w:cs="Times New Roman"/>
          <w:sz w:val="22"/>
          <w:szCs w:val="22"/>
        </w:rPr>
        <w:t xml:space="preserve"> prasībām, apdrošināšanas un Līguma noteikumiem, kā arī nekavējoties informēt Iznomātāju un ne vēlāk kā 24 (divdesmit četru) stundu laikā sniegt Iznomātājam informāciju par apdrošināšanas gadījumu.</w:t>
      </w:r>
    </w:p>
    <w:p w14:paraId="6E37F563" w14:textId="77777777" w:rsidR="00E9075F" w:rsidRPr="00DB0484" w:rsidRDefault="00E9075F" w:rsidP="00DB0484">
      <w:pPr>
        <w:tabs>
          <w:tab w:val="left" w:pos="600"/>
        </w:tabs>
        <w:ind w:firstLineChars="1052" w:firstLine="2314"/>
        <w:jc w:val="both"/>
        <w:rPr>
          <w:rFonts w:ascii="Times New Roman" w:hAnsi="Times New Roman" w:cs="Times New Roman"/>
          <w:sz w:val="22"/>
          <w:szCs w:val="22"/>
        </w:rPr>
      </w:pPr>
    </w:p>
    <w:p w14:paraId="73CDBAD7" w14:textId="77777777" w:rsidR="00E9075F" w:rsidRPr="00DB0484" w:rsidRDefault="00E9075F" w:rsidP="00E9075F">
      <w:pPr>
        <w:ind w:firstLine="600"/>
        <w:jc w:val="center"/>
        <w:rPr>
          <w:rFonts w:ascii="Times New Roman" w:hAnsi="Times New Roman" w:cs="Times New Roman"/>
          <w:b/>
          <w:bCs/>
          <w:sz w:val="22"/>
          <w:szCs w:val="22"/>
        </w:rPr>
      </w:pPr>
      <w:r w:rsidRPr="00DB0484">
        <w:rPr>
          <w:rFonts w:ascii="Times New Roman" w:hAnsi="Times New Roman" w:cs="Times New Roman"/>
          <w:b/>
          <w:bCs/>
          <w:sz w:val="22"/>
          <w:szCs w:val="22"/>
        </w:rPr>
        <w:t>7. Līguma spēkā stāšanās,</w:t>
      </w:r>
      <w:r w:rsidRPr="00DB0484">
        <w:rPr>
          <w:rFonts w:ascii="Times New Roman" w:hAnsi="Times New Roman" w:cs="Times New Roman"/>
          <w:b/>
          <w:sz w:val="22"/>
          <w:szCs w:val="22"/>
        </w:rPr>
        <w:t xml:space="preserve"> izpildes termiņš, vieta un nosacījumi</w:t>
      </w:r>
    </w:p>
    <w:p w14:paraId="3685CF41" w14:textId="77777777" w:rsidR="00E9075F" w:rsidRPr="00DB0484" w:rsidRDefault="00E9075F" w:rsidP="00E9075F">
      <w:pPr>
        <w:ind w:firstLine="600"/>
        <w:jc w:val="both"/>
        <w:rPr>
          <w:rFonts w:ascii="Times New Roman" w:hAnsi="Times New Roman" w:cs="Times New Roman"/>
          <w:b/>
          <w:bCs/>
          <w:sz w:val="22"/>
          <w:szCs w:val="22"/>
        </w:rPr>
      </w:pPr>
    </w:p>
    <w:p w14:paraId="466CC1E9" w14:textId="77777777" w:rsidR="00E9075F" w:rsidRPr="00DB0484" w:rsidRDefault="00E9075F" w:rsidP="00E9075F">
      <w:pPr>
        <w:ind w:firstLine="600"/>
        <w:jc w:val="both"/>
        <w:rPr>
          <w:rFonts w:ascii="Times New Roman" w:hAnsi="Times New Roman" w:cs="Times New Roman"/>
          <w:bCs/>
          <w:sz w:val="22"/>
          <w:szCs w:val="22"/>
        </w:rPr>
      </w:pPr>
      <w:r w:rsidRPr="00DB0484">
        <w:rPr>
          <w:rFonts w:ascii="Times New Roman" w:hAnsi="Times New Roman" w:cs="Times New Roman"/>
          <w:bCs/>
          <w:sz w:val="22"/>
          <w:szCs w:val="22"/>
        </w:rPr>
        <w:t>7.1. Līgums stājas spēkā tā abpusējas parakstīšanas dienā un darbojas līdz Pušu saistību izpildei.</w:t>
      </w:r>
    </w:p>
    <w:p w14:paraId="5557E48E" w14:textId="77777777" w:rsidR="00E9075F" w:rsidRPr="00DB0484" w:rsidRDefault="00E9075F" w:rsidP="00E9075F">
      <w:pPr>
        <w:ind w:firstLine="600"/>
        <w:jc w:val="both"/>
        <w:rPr>
          <w:rFonts w:ascii="Times New Roman" w:hAnsi="Times New Roman" w:cs="Times New Roman"/>
          <w:bCs/>
          <w:sz w:val="22"/>
          <w:szCs w:val="22"/>
        </w:rPr>
      </w:pPr>
      <w:r w:rsidRPr="00DB0484">
        <w:rPr>
          <w:rFonts w:ascii="Times New Roman" w:hAnsi="Times New Roman" w:cs="Times New Roman"/>
          <w:bCs/>
          <w:sz w:val="22"/>
          <w:szCs w:val="22"/>
        </w:rPr>
        <w:t>7.2. Nomas termiņš sākas ar automobiļa nodošanu Nomniekam un ilgst 36 (trīsdesmit sešus) mēnešus</w:t>
      </w:r>
      <w:r w:rsidRPr="00DB0484">
        <w:rPr>
          <w:rFonts w:ascii="Times New Roman" w:hAnsi="Times New Roman" w:cs="Times New Roman"/>
          <w:sz w:val="22"/>
          <w:szCs w:val="22"/>
        </w:rPr>
        <w:t xml:space="preserve"> no dienas, kad automobilis nodots Nomniekam turējumā.</w:t>
      </w:r>
    </w:p>
    <w:p w14:paraId="27E7FE6B" w14:textId="77777777" w:rsidR="00E9075F" w:rsidRPr="00DB0484" w:rsidRDefault="00E9075F" w:rsidP="00E9075F">
      <w:pPr>
        <w:ind w:firstLine="601"/>
        <w:jc w:val="both"/>
        <w:rPr>
          <w:rFonts w:ascii="Times New Roman" w:hAnsi="Times New Roman" w:cs="Times New Roman"/>
          <w:bCs/>
          <w:sz w:val="22"/>
          <w:szCs w:val="22"/>
        </w:rPr>
      </w:pPr>
      <w:r w:rsidRPr="00DB0484">
        <w:rPr>
          <w:rFonts w:ascii="Times New Roman" w:hAnsi="Times New Roman" w:cs="Times New Roman"/>
          <w:bCs/>
          <w:sz w:val="22"/>
          <w:szCs w:val="22"/>
        </w:rPr>
        <w:t>7.3. Automobiļus Iznomātājs piegādā un nodod Nomnieka norādītajā adresē: Rīgā, Citadeles ielā 1 vai, Pusēm vienojoties, citā vietā.</w:t>
      </w:r>
    </w:p>
    <w:p w14:paraId="0A1818C1" w14:textId="77777777" w:rsidR="00E9075F" w:rsidRPr="00DB0484" w:rsidRDefault="00E9075F" w:rsidP="00E9075F">
      <w:pPr>
        <w:ind w:firstLine="600"/>
        <w:jc w:val="center"/>
        <w:rPr>
          <w:rFonts w:ascii="Times New Roman" w:hAnsi="Times New Roman" w:cs="Times New Roman"/>
          <w:b/>
          <w:bCs/>
          <w:sz w:val="22"/>
          <w:szCs w:val="22"/>
        </w:rPr>
      </w:pPr>
      <w:r w:rsidRPr="00DB0484">
        <w:rPr>
          <w:rFonts w:ascii="Times New Roman" w:hAnsi="Times New Roman" w:cs="Times New Roman"/>
          <w:b/>
          <w:bCs/>
          <w:sz w:val="22"/>
          <w:szCs w:val="22"/>
        </w:rPr>
        <w:t>8. Automobiļa atgriešana Iznomātājam</w:t>
      </w:r>
    </w:p>
    <w:p w14:paraId="597A5B56" w14:textId="77777777" w:rsidR="00E9075F" w:rsidRPr="00DB0484" w:rsidRDefault="00E9075F" w:rsidP="00DB0484">
      <w:pPr>
        <w:ind w:firstLineChars="256" w:firstLine="563"/>
        <w:jc w:val="both"/>
        <w:rPr>
          <w:rFonts w:ascii="Times New Roman" w:hAnsi="Times New Roman" w:cs="Times New Roman"/>
          <w:sz w:val="22"/>
          <w:szCs w:val="22"/>
        </w:rPr>
      </w:pPr>
    </w:p>
    <w:p w14:paraId="460EC710"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8.1. Automobilim, ko Nomnieks nodod Iznomātājam, jābūt ar ražotāja komplektāciju un jāietver viss aprīkojums, kas automobilim ir bijis uzstādīts brīdī, kad tas nodots turējumā Nomniekam. Nomnieka piegādātajam automobilim nedrīkst būt nekādu iekšējo vai ārējo daļu redzamu bojājumu, kuri nav radušies dabiska nolietojuma rezultātā. Ja automobilim, ko Nomnieks ir piegādājis Iznomātājam atdošanas termiņā, tehniskais stāvoklis neatbilst Līguma nosacījumiem, Nomniekam jāsedz izdevumi saistībā ar automobiļa tehniskā stāvokļa uzlabošanu, lai tas atbilstu ražotāja specifikācijām, vai vajadzības gadījumā jāveic automobiļa remonts.</w:t>
      </w:r>
    </w:p>
    <w:p w14:paraId="3FF77BF7"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8.2. Pirms automobiļa atdošanas Nomniekam jānoņem visi automobiļa komplektācijas un vērtības pārveidojumi un uzlabojumi (piederumi), kurus Nomnieks veicis tā lietošanas laikā, ja tas nebojā automobiļa tehnisko stāvokli un komplektāciju. </w:t>
      </w:r>
    </w:p>
    <w:p w14:paraId="145B93B1"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 xml:space="preserve">8.3. Iestājoties Līgumā noteiktajam automobiļa atdošanas termiņam, Nomnieks nodod automobili Iznomātājam viņa norādītā vietā. Pēc automobiļa nodošanas sastāda nodošanas-pieņemšanas aktu, kas apliecina automobiļa nodošanu Iznomātājam, un no tā parakstīšanas brīža tiesības uz automobili, kā arī ar automobili saistītais risks pāriet Iznomātājam. Parakstot </w:t>
      </w:r>
      <w:smartTag w:uri="schemas-tilde-lv/tildestengine" w:element="veidnes">
        <w:smartTagPr>
          <w:attr w:name="text" w:val="aktu"/>
          <w:attr w:name="id" w:val="-1"/>
          <w:attr w:name="baseform" w:val="akt|s"/>
        </w:smartTagPr>
        <w:r w:rsidRPr="00DB0484">
          <w:rPr>
            <w:rFonts w:ascii="Times New Roman" w:hAnsi="Times New Roman" w:cs="Times New Roman"/>
            <w:sz w:val="22"/>
            <w:szCs w:val="22"/>
          </w:rPr>
          <w:t>aktu</w:t>
        </w:r>
      </w:smartTag>
      <w:r w:rsidRPr="00DB0484">
        <w:rPr>
          <w:rFonts w:ascii="Times New Roman" w:hAnsi="Times New Roman" w:cs="Times New Roman"/>
          <w:sz w:val="22"/>
          <w:szCs w:val="22"/>
        </w:rPr>
        <w:t xml:space="preserve">, Puses apstiprina, ka automobiļa tehniskais stāvoklis atbilst Līguma nosacījumiem un izslēdz jebkuras iespējamās prasības attiecībā uz automobiļa komplektācijas, lietošanas spējas vai pareizas darbības trūkumiem. </w:t>
      </w:r>
      <w:smartTag w:uri="schemas-tilde-lv/tildestengine" w:element="veidnes">
        <w:smartTagPr>
          <w:attr w:name="id" w:val="-1"/>
          <w:attr w:name="baseform" w:val="akt|s"/>
          <w:attr w:name="text" w:val="Akts"/>
        </w:smartTagPr>
        <w:r w:rsidRPr="00DB0484">
          <w:rPr>
            <w:rFonts w:ascii="Times New Roman" w:hAnsi="Times New Roman" w:cs="Times New Roman"/>
            <w:sz w:val="22"/>
            <w:szCs w:val="22"/>
          </w:rPr>
          <w:t>Akts</w:t>
        </w:r>
      </w:smartTag>
      <w:r w:rsidRPr="00DB0484">
        <w:rPr>
          <w:rFonts w:ascii="Times New Roman" w:hAnsi="Times New Roman" w:cs="Times New Roman"/>
          <w:sz w:val="22"/>
          <w:szCs w:val="22"/>
        </w:rPr>
        <w:t xml:space="preserve"> ir Līguma neatņemama sastāvdaļa.</w:t>
      </w:r>
    </w:p>
    <w:p w14:paraId="183DA26D" w14:textId="77777777" w:rsidR="00E9075F" w:rsidRPr="00DB0484" w:rsidRDefault="00E9075F" w:rsidP="00DB0484">
      <w:pPr>
        <w:ind w:firstLineChars="300" w:firstLine="660"/>
        <w:jc w:val="both"/>
        <w:rPr>
          <w:rStyle w:val="ListChar"/>
          <w:rFonts w:eastAsia="Courier New"/>
          <w:sz w:val="22"/>
          <w:szCs w:val="22"/>
        </w:rPr>
      </w:pPr>
      <w:r w:rsidRPr="00DB0484">
        <w:rPr>
          <w:rStyle w:val="ListChar"/>
          <w:rFonts w:eastAsia="Courier New"/>
          <w:sz w:val="22"/>
          <w:szCs w:val="22"/>
        </w:rPr>
        <w:t>8.4. </w:t>
      </w:r>
      <w:r w:rsidRPr="00DB0484">
        <w:rPr>
          <w:rStyle w:val="c112"/>
          <w:rFonts w:ascii="Times New Roman" w:hAnsi="Times New Roman" w:cs="Times New Roman"/>
          <w:sz w:val="22"/>
          <w:szCs w:val="22"/>
        </w:rPr>
        <w:t>Iznomātājam ir pienākums veikt automašīnas pārbaudi iespējami īsā laik</w:t>
      </w:r>
      <w:r w:rsidRPr="00DB0484">
        <w:rPr>
          <w:rStyle w:val="c115"/>
          <w:sz w:val="22"/>
          <w:szCs w:val="22"/>
        </w:rPr>
        <w:t>ā.</w:t>
      </w:r>
      <w:r w:rsidRPr="00DB0484">
        <w:rPr>
          <w:rStyle w:val="ListChar"/>
          <w:rFonts w:eastAsia="Courier New"/>
          <w:sz w:val="22"/>
          <w:szCs w:val="22"/>
        </w:rPr>
        <w:t xml:space="preserve"> Ja Iznomātājs atsakās pieņemt automobili, norādot uz tehniskā stāvokļa un ekspluatācijas īpašību trūkumiem, </w:t>
      </w:r>
      <w:r w:rsidRPr="00DB0484">
        <w:rPr>
          <w:rFonts w:ascii="Times New Roman" w:hAnsi="Times New Roman" w:cs="Times New Roman"/>
          <w:sz w:val="22"/>
          <w:szCs w:val="22"/>
        </w:rPr>
        <w:t>kuri nav radušies dabiskā nolietojuma rezultātā,</w:t>
      </w:r>
      <w:r w:rsidRPr="00DB0484">
        <w:rPr>
          <w:rStyle w:val="HeaderChar"/>
          <w:rFonts w:eastAsiaTheme="minorHAnsi"/>
          <w:b/>
          <w:sz w:val="22"/>
          <w:szCs w:val="22"/>
        </w:rPr>
        <w:t xml:space="preserve"> </w:t>
      </w:r>
      <w:r w:rsidRPr="00DB0484">
        <w:rPr>
          <w:rStyle w:val="HeaderChar"/>
          <w:rFonts w:eastAsiaTheme="minorHAnsi"/>
          <w:sz w:val="22"/>
          <w:szCs w:val="22"/>
        </w:rPr>
        <w:t>5 (piecu) darba dienu</w:t>
      </w:r>
      <w:r w:rsidRPr="00DB0484">
        <w:rPr>
          <w:rStyle w:val="HeaderChar"/>
          <w:rFonts w:eastAsiaTheme="minorHAnsi"/>
          <w:b/>
          <w:sz w:val="22"/>
          <w:szCs w:val="22"/>
        </w:rPr>
        <w:t xml:space="preserve"> </w:t>
      </w:r>
      <w:r w:rsidRPr="00DB0484">
        <w:rPr>
          <w:rStyle w:val="ListChar"/>
          <w:rFonts w:eastAsia="Courier New"/>
          <w:sz w:val="22"/>
          <w:szCs w:val="22"/>
        </w:rPr>
        <w:t xml:space="preserve">laikā no pieņemšanas – nodošanas akta parakstīšanas dienas, Iznomātājs sagatavo attiecīgu </w:t>
      </w:r>
      <w:smartTag w:uri="schemas-tilde-lv/tildestengine" w:element="veidnes">
        <w:smartTagPr>
          <w:attr w:name="baseform" w:val="paziņojum|s"/>
          <w:attr w:name="id" w:val="-1"/>
          <w:attr w:name="text" w:val="paziņojumu"/>
        </w:smartTagPr>
        <w:r w:rsidRPr="00DB0484">
          <w:rPr>
            <w:rStyle w:val="ListChar"/>
            <w:rFonts w:eastAsia="Courier New"/>
            <w:sz w:val="22"/>
            <w:szCs w:val="22"/>
          </w:rPr>
          <w:t>paziņojumu</w:t>
        </w:r>
      </w:smartTag>
      <w:r w:rsidRPr="00DB0484">
        <w:rPr>
          <w:rStyle w:val="ListChar"/>
          <w:rFonts w:eastAsia="Courier New"/>
          <w:sz w:val="22"/>
          <w:szCs w:val="22"/>
        </w:rPr>
        <w:t xml:space="preserve">, kurā norāda automobiļa tehniskā stāvokļa, izskata un ekspluatācijas īpašību defektus un trūkumus. Nomniekam jāsedz visi izdevumi saistībā ar automobilim veiktajiem remontdarbiem vai jāatjauno automobilis tā, lai tas atbilstu ražotāja specifikācijām, ja attiecīgie bojājumi automobilim radušies Nomnieka vainas dēļ, izņemot gadījumu, ja tehniskajā specifikācijā (1.pielikums) Puses vienojušās par automobiļa pārveidošanu par </w:t>
      </w:r>
      <w:r w:rsidRPr="00DB0484">
        <w:rPr>
          <w:rStyle w:val="ListChar"/>
          <w:rFonts w:eastAsia="Courier New"/>
          <w:sz w:val="22"/>
          <w:szCs w:val="22"/>
        </w:rPr>
        <w:lastRenderedPageBreak/>
        <w:t>operatīvo transportlīdzkeli.</w:t>
      </w:r>
    </w:p>
    <w:p w14:paraId="0F8D011F"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8.5. Ja Nomnieka pārstāvis nepiekrīt Iznomātāja paziņojumam par automobiļa trūkumiem, Nomniekam ir tiesības organizēt neatkarīgu ekspertīzi, kurā pierāda tehniskā stāvokļa un normālu ekspluatācijas īpašību atbilstību Līguma nosacījumiem. Neatkarīgas ekspertīzes sabiedrības pārstāvis (pārstāvji) sagatavo ekspertu novērtējumu par automobiļa tehnisko stāvokli. Ekspertu novērtējuma lēmumi ir galīgi un saistoši Līguma pusēm.</w:t>
      </w:r>
    </w:p>
    <w:p w14:paraId="2F70CDB7" w14:textId="77777777" w:rsidR="00E9075F" w:rsidRPr="00DB0484" w:rsidRDefault="00E9075F" w:rsidP="00DB0484">
      <w:pPr>
        <w:ind w:firstLineChars="300" w:firstLine="660"/>
        <w:jc w:val="both"/>
        <w:rPr>
          <w:rFonts w:ascii="Times New Roman" w:hAnsi="Times New Roman" w:cs="Times New Roman"/>
          <w:sz w:val="22"/>
          <w:szCs w:val="22"/>
        </w:rPr>
      </w:pPr>
      <w:r w:rsidRPr="00DB0484">
        <w:rPr>
          <w:rFonts w:ascii="Times New Roman" w:hAnsi="Times New Roman" w:cs="Times New Roman"/>
          <w:sz w:val="22"/>
          <w:szCs w:val="22"/>
        </w:rPr>
        <w:t>8.6. Ja ekspertu novērtējuma rezultāti pierāda Iznomātāja prasību un paziņojumu nepamatotību, Iznomātājs sedz visus ar aizkavēto automobiļa atdošanu saistītos Nomnieka zaudējumus un izmaksas. Ja ekspertu novērtējuma rezultātā ir pierādīta automobiļa neatbilstība Līguma noteikumiem, Nomnieks sedz visas ar ekspertīzi saistītās izmaksas un rīkojas saskaņā ar Līguma prasībām.</w:t>
      </w:r>
    </w:p>
    <w:p w14:paraId="1590BBF3" w14:textId="77777777" w:rsidR="00E9075F" w:rsidRPr="00DB0484" w:rsidRDefault="00E9075F" w:rsidP="00E9075F">
      <w:pPr>
        <w:jc w:val="center"/>
        <w:rPr>
          <w:rFonts w:ascii="Times New Roman" w:hAnsi="Times New Roman" w:cs="Times New Roman"/>
          <w:b/>
          <w:bCs/>
          <w:sz w:val="22"/>
          <w:szCs w:val="22"/>
        </w:rPr>
      </w:pPr>
    </w:p>
    <w:p w14:paraId="6C872447" w14:textId="77777777" w:rsidR="00E9075F" w:rsidRPr="00DB0484" w:rsidRDefault="00E9075F" w:rsidP="00E9075F">
      <w:pPr>
        <w:jc w:val="center"/>
        <w:rPr>
          <w:rFonts w:ascii="Times New Roman" w:hAnsi="Times New Roman" w:cs="Times New Roman"/>
          <w:b/>
          <w:bCs/>
          <w:sz w:val="22"/>
          <w:szCs w:val="22"/>
        </w:rPr>
      </w:pPr>
      <w:r w:rsidRPr="00DB0484">
        <w:rPr>
          <w:rFonts w:ascii="Times New Roman" w:hAnsi="Times New Roman" w:cs="Times New Roman"/>
          <w:b/>
          <w:bCs/>
          <w:sz w:val="22"/>
          <w:szCs w:val="22"/>
        </w:rPr>
        <w:t>9.Līgumslēdzēju pušu atbildība par Līguma neizpildīšanu</w:t>
      </w:r>
    </w:p>
    <w:p w14:paraId="1787B12E" w14:textId="77777777" w:rsidR="00E9075F" w:rsidRPr="00DB0484" w:rsidRDefault="00E9075F" w:rsidP="00E9075F">
      <w:pPr>
        <w:ind w:firstLine="600"/>
        <w:jc w:val="both"/>
        <w:rPr>
          <w:rFonts w:ascii="Times New Roman" w:hAnsi="Times New Roman" w:cs="Times New Roman"/>
          <w:sz w:val="22"/>
          <w:szCs w:val="22"/>
        </w:rPr>
      </w:pPr>
    </w:p>
    <w:p w14:paraId="4BA4EF14" w14:textId="77777777" w:rsidR="00E9075F" w:rsidRPr="00DB0484" w:rsidRDefault="00E9075F" w:rsidP="00E9075F">
      <w:pPr>
        <w:ind w:firstLine="600"/>
        <w:jc w:val="both"/>
        <w:rPr>
          <w:rFonts w:ascii="Times New Roman" w:hAnsi="Times New Roman" w:cs="Times New Roman"/>
          <w:sz w:val="22"/>
          <w:szCs w:val="22"/>
        </w:rPr>
      </w:pPr>
      <w:r w:rsidRPr="00DB0484">
        <w:rPr>
          <w:rFonts w:ascii="Times New Roman" w:hAnsi="Times New Roman" w:cs="Times New Roman"/>
          <w:noProof/>
          <w:sz w:val="22"/>
          <w:szCs w:val="22"/>
        </w:rPr>
        <w:t>9.1.</w:t>
      </w:r>
      <w:r w:rsidRPr="00DB0484">
        <w:rPr>
          <w:rFonts w:ascii="Times New Roman" w:hAnsi="Times New Roman" w:cs="Times New Roman"/>
          <w:sz w:val="22"/>
          <w:szCs w:val="22"/>
        </w:rPr>
        <w:t> Par Līguma noteikumu neizpildi vai nepienācīgu izpildi, Puses ir atbildīgas un Latvijas Republikas normatīvajos aktos noteiktajā kārtībā.</w:t>
      </w:r>
    </w:p>
    <w:p w14:paraId="1174A30B" w14:textId="77777777" w:rsidR="00E9075F" w:rsidRPr="00DB0484" w:rsidRDefault="00E9075F" w:rsidP="00E9075F">
      <w:pPr>
        <w:ind w:firstLine="600"/>
        <w:jc w:val="both"/>
        <w:rPr>
          <w:rFonts w:ascii="Times New Roman" w:hAnsi="Times New Roman" w:cs="Times New Roman"/>
          <w:sz w:val="22"/>
          <w:szCs w:val="22"/>
        </w:rPr>
      </w:pPr>
      <w:r w:rsidRPr="00DB0484">
        <w:rPr>
          <w:rFonts w:ascii="Times New Roman" w:hAnsi="Times New Roman" w:cs="Times New Roman"/>
          <w:sz w:val="22"/>
          <w:szCs w:val="22"/>
        </w:rPr>
        <w:t xml:space="preserve">9.2. Ja piegāde aizkavējas Iznomātāja vainas dēļ, tas Nomniekam maksā līgumsodu, kura apmēru nosaka pēc attiecīgajā termiņā nepiegādāto automobiļu mēneša nomas maksas. Līgumsodu aprēķina no pirmās darba dienas, kad tiek nokavēta </w:t>
      </w:r>
      <w:smartTag w:uri="schemas-tilde-lv/tildestengine" w:element="veidnes">
        <w:smartTagPr>
          <w:attr w:name="text" w:val="līguma"/>
          <w:attr w:name="id" w:val="-1"/>
          <w:attr w:name="baseform" w:val="līgum|s"/>
        </w:smartTagPr>
        <w:r w:rsidRPr="00DB0484">
          <w:rPr>
            <w:rFonts w:ascii="Times New Roman" w:hAnsi="Times New Roman" w:cs="Times New Roman"/>
            <w:sz w:val="22"/>
            <w:szCs w:val="22"/>
          </w:rPr>
          <w:t>līguma</w:t>
        </w:r>
      </w:smartTag>
      <w:r w:rsidRPr="00DB0484">
        <w:rPr>
          <w:rFonts w:ascii="Times New Roman" w:hAnsi="Times New Roman" w:cs="Times New Roman"/>
          <w:sz w:val="22"/>
          <w:szCs w:val="22"/>
        </w:rPr>
        <w:t xml:space="preserve"> saistību izpilde,</w:t>
      </w:r>
      <w:r w:rsidRPr="00DB0484">
        <w:rPr>
          <w:rFonts w:ascii="Times New Roman" w:hAnsi="Times New Roman" w:cs="Times New Roman"/>
          <w:noProof/>
          <w:sz w:val="22"/>
          <w:szCs w:val="22"/>
        </w:rPr>
        <w:t xml:space="preserve"> 0,2 % </w:t>
      </w:r>
      <w:r w:rsidRPr="00DB0484">
        <w:rPr>
          <w:rFonts w:ascii="Times New Roman" w:hAnsi="Times New Roman" w:cs="Times New Roman"/>
          <w:sz w:val="22"/>
          <w:szCs w:val="22"/>
        </w:rPr>
        <w:t>apmērā no savlaicīgi nenodoto automobiļu kopējās mēneša nomas maksas kopsummas bez PVN par katru nokavēto automobiļu nodošanas dienu, bet ne vairāk kā 10% apmērā no savlaicīgi nenodoto automobiļu mēneša nomas maksas kopsummas bez PVN.</w:t>
      </w:r>
    </w:p>
    <w:p w14:paraId="429F8921" w14:textId="77777777" w:rsidR="00E9075F" w:rsidRPr="00DB0484" w:rsidRDefault="00E9075F" w:rsidP="00E9075F">
      <w:pPr>
        <w:ind w:firstLine="600"/>
        <w:jc w:val="both"/>
        <w:rPr>
          <w:rFonts w:ascii="Times New Roman" w:hAnsi="Times New Roman" w:cs="Times New Roman"/>
          <w:sz w:val="22"/>
          <w:szCs w:val="22"/>
        </w:rPr>
      </w:pPr>
      <w:r w:rsidRPr="00DB0484">
        <w:rPr>
          <w:rFonts w:ascii="Times New Roman" w:hAnsi="Times New Roman" w:cs="Times New Roman"/>
          <w:noProof/>
          <w:sz w:val="22"/>
          <w:szCs w:val="22"/>
        </w:rPr>
        <w:t>9.3.</w:t>
      </w:r>
      <w:r w:rsidRPr="00DB0484">
        <w:rPr>
          <w:rFonts w:ascii="Times New Roman" w:hAnsi="Times New Roman" w:cs="Times New Roman"/>
          <w:sz w:val="22"/>
          <w:szCs w:val="22"/>
        </w:rPr>
        <w:t> Ja norēķini netiek veikti</w:t>
      </w:r>
      <w:r w:rsidRPr="00DB0484">
        <w:rPr>
          <w:rFonts w:ascii="Times New Roman" w:hAnsi="Times New Roman" w:cs="Times New Roman"/>
          <w:noProof/>
          <w:sz w:val="22"/>
          <w:szCs w:val="22"/>
        </w:rPr>
        <w:t xml:space="preserve"> Līguma </w:t>
      </w:r>
      <w:r w:rsidRPr="00DB0484">
        <w:rPr>
          <w:rFonts w:ascii="Times New Roman" w:hAnsi="Times New Roman" w:cs="Times New Roman"/>
          <w:sz w:val="22"/>
          <w:szCs w:val="22"/>
        </w:rPr>
        <w:t>norādītajā termiņā, Nomnieks maksā Iznomātājam līgumsodu, kura apmēru nosaka pēc konkrēta nokavētā maksājuma apmēra. Līgumsodu aprēķina no pirmās darba dienas, kad tiek nokavēts maksājums,</w:t>
      </w:r>
      <w:r w:rsidRPr="00DB0484">
        <w:rPr>
          <w:rFonts w:ascii="Times New Roman" w:hAnsi="Times New Roman" w:cs="Times New Roman"/>
          <w:noProof/>
          <w:sz w:val="22"/>
          <w:szCs w:val="22"/>
        </w:rPr>
        <w:t xml:space="preserve"> 0,2 %</w:t>
      </w:r>
      <w:r w:rsidRPr="00DB0484">
        <w:rPr>
          <w:rFonts w:ascii="Times New Roman" w:hAnsi="Times New Roman" w:cs="Times New Roman"/>
          <w:sz w:val="22"/>
          <w:szCs w:val="22"/>
        </w:rPr>
        <w:t xml:space="preserve"> apmērā par katru nokavēto darba dienu maksājuma dienu, bet ne vairāk kā 10% apmērā no neapmaksātās rēķinā norādītās summas bez PVN.</w:t>
      </w:r>
    </w:p>
    <w:p w14:paraId="7D5C904D" w14:textId="77777777" w:rsidR="00E9075F" w:rsidRPr="00DB0484" w:rsidRDefault="00E9075F" w:rsidP="00E9075F">
      <w:pPr>
        <w:ind w:firstLine="600"/>
        <w:jc w:val="both"/>
        <w:rPr>
          <w:rFonts w:ascii="Times New Roman" w:hAnsi="Times New Roman" w:cs="Times New Roman"/>
          <w:sz w:val="22"/>
          <w:szCs w:val="22"/>
        </w:rPr>
      </w:pPr>
      <w:r w:rsidRPr="00DB0484">
        <w:rPr>
          <w:rFonts w:ascii="Times New Roman" w:hAnsi="Times New Roman" w:cs="Times New Roman"/>
          <w:noProof/>
          <w:sz w:val="22"/>
          <w:szCs w:val="22"/>
        </w:rPr>
        <w:t>9.4.</w:t>
      </w:r>
      <w:r w:rsidRPr="00DB0484">
        <w:rPr>
          <w:rFonts w:ascii="Times New Roman" w:hAnsi="Times New Roman" w:cs="Times New Roman"/>
          <w:sz w:val="22"/>
          <w:szCs w:val="22"/>
        </w:rPr>
        <w:t> Līgumsoda kopējā summa nedrīkst pārsniegt</w:t>
      </w:r>
      <w:r w:rsidRPr="00DB0484">
        <w:rPr>
          <w:rFonts w:ascii="Times New Roman" w:hAnsi="Times New Roman" w:cs="Times New Roman"/>
          <w:noProof/>
          <w:sz w:val="22"/>
          <w:szCs w:val="22"/>
        </w:rPr>
        <w:t xml:space="preserve"> 15 %</w:t>
      </w:r>
      <w:r w:rsidRPr="00DB0484">
        <w:rPr>
          <w:rFonts w:ascii="Times New Roman" w:hAnsi="Times New Roman" w:cs="Times New Roman"/>
          <w:sz w:val="22"/>
          <w:szCs w:val="22"/>
        </w:rPr>
        <w:t xml:space="preserve"> no Līguma kopējās vērtības.</w:t>
      </w:r>
    </w:p>
    <w:p w14:paraId="6318C797" w14:textId="77777777" w:rsidR="00E9075F" w:rsidRPr="00DB0484" w:rsidRDefault="00E9075F" w:rsidP="00E9075F">
      <w:pPr>
        <w:ind w:firstLine="600"/>
        <w:jc w:val="both"/>
        <w:rPr>
          <w:rFonts w:ascii="Times New Roman" w:hAnsi="Times New Roman" w:cs="Times New Roman"/>
          <w:sz w:val="22"/>
          <w:szCs w:val="22"/>
        </w:rPr>
      </w:pPr>
      <w:r w:rsidRPr="00DB0484">
        <w:rPr>
          <w:rFonts w:ascii="Times New Roman" w:hAnsi="Times New Roman" w:cs="Times New Roman"/>
          <w:noProof/>
          <w:sz w:val="22"/>
          <w:szCs w:val="22"/>
        </w:rPr>
        <w:t>9.5.</w:t>
      </w:r>
      <w:r w:rsidRPr="00DB0484">
        <w:rPr>
          <w:rFonts w:ascii="Times New Roman" w:hAnsi="Times New Roman" w:cs="Times New Roman"/>
          <w:sz w:val="22"/>
          <w:szCs w:val="22"/>
        </w:rPr>
        <w:t> Līgumsoda samaksa neatbrīvo no zaudējumu atlīdzības, kas otrai pusei radušies no līgumsaistību pārkāpuma.</w:t>
      </w:r>
    </w:p>
    <w:p w14:paraId="48ADE22B" w14:textId="77777777" w:rsidR="00E9075F" w:rsidRPr="00DB0484" w:rsidRDefault="00E9075F" w:rsidP="00E9075F">
      <w:pPr>
        <w:ind w:firstLine="600"/>
        <w:jc w:val="both"/>
        <w:rPr>
          <w:rStyle w:val="ListChar"/>
          <w:rFonts w:eastAsia="Courier New"/>
          <w:sz w:val="22"/>
          <w:szCs w:val="22"/>
        </w:rPr>
      </w:pPr>
      <w:r w:rsidRPr="00DB0484">
        <w:rPr>
          <w:rStyle w:val="ListChar"/>
          <w:rFonts w:eastAsia="Courier New"/>
          <w:sz w:val="22"/>
          <w:szCs w:val="22"/>
        </w:rPr>
        <w:t>9.6. Līgumsoda samaksa neatbrīvo Puses no saistību izpildes.</w:t>
      </w:r>
    </w:p>
    <w:p w14:paraId="51CA5E31" w14:textId="77777777" w:rsidR="00E9075F" w:rsidRPr="00DB0484" w:rsidRDefault="00E9075F" w:rsidP="00E9075F">
      <w:pPr>
        <w:jc w:val="both"/>
        <w:rPr>
          <w:rFonts w:ascii="Times New Roman" w:hAnsi="Times New Roman" w:cs="Times New Roman"/>
          <w:b/>
          <w:bCs/>
          <w:sz w:val="22"/>
          <w:szCs w:val="22"/>
        </w:rPr>
      </w:pPr>
    </w:p>
    <w:p w14:paraId="5B8C5E15" w14:textId="77777777" w:rsidR="00E9075F" w:rsidRPr="00DB0484" w:rsidRDefault="00E9075F" w:rsidP="00E9075F">
      <w:pPr>
        <w:ind w:left="360"/>
        <w:jc w:val="center"/>
        <w:rPr>
          <w:rFonts w:ascii="Times New Roman" w:hAnsi="Times New Roman" w:cs="Times New Roman"/>
          <w:b/>
          <w:bCs/>
          <w:sz w:val="22"/>
          <w:szCs w:val="22"/>
        </w:rPr>
      </w:pPr>
      <w:r w:rsidRPr="00DB0484">
        <w:rPr>
          <w:rFonts w:ascii="Times New Roman" w:hAnsi="Times New Roman" w:cs="Times New Roman"/>
          <w:b/>
          <w:bCs/>
          <w:sz w:val="22"/>
          <w:szCs w:val="22"/>
        </w:rPr>
        <w:t>10. Nepārvarama vara</w:t>
      </w:r>
    </w:p>
    <w:p w14:paraId="33023521" w14:textId="77777777" w:rsidR="00E9075F" w:rsidRPr="00DB0484" w:rsidRDefault="00E9075F" w:rsidP="00E9075F">
      <w:pPr>
        <w:ind w:firstLine="680"/>
        <w:jc w:val="both"/>
        <w:rPr>
          <w:rFonts w:ascii="Times New Roman" w:hAnsi="Times New Roman" w:cs="Times New Roman"/>
          <w:b/>
          <w:bCs/>
          <w:sz w:val="22"/>
          <w:szCs w:val="22"/>
        </w:rPr>
      </w:pPr>
    </w:p>
    <w:p w14:paraId="76BD033C"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sz w:val="22"/>
          <w:szCs w:val="22"/>
        </w:rPr>
        <w:t>Līgumslēdzēja Puse nav atbildīga par otrai Pusei nodarīto zaudējumu, ja to ir izraisījis streiks, stihiska nelaime, katastrofa, epidēmija, blokāde, karš vai citi apstākļi, kas traucē šī Līguma pildīšanu un kas nav radušies Pušu tiešas vai netiešas darbības vai bezdarbības rezultātā un ko Puses nevarēja paredzēt Līguma slēgšanas brīdī.</w:t>
      </w:r>
    </w:p>
    <w:p w14:paraId="4C32033E" w14:textId="77777777" w:rsidR="00E9075F" w:rsidRPr="00DB0484" w:rsidRDefault="00E9075F" w:rsidP="00E9075F">
      <w:pPr>
        <w:ind w:firstLine="680"/>
        <w:jc w:val="both"/>
        <w:rPr>
          <w:rFonts w:ascii="Times New Roman" w:hAnsi="Times New Roman" w:cs="Times New Roman"/>
          <w:b/>
          <w:bCs/>
          <w:sz w:val="22"/>
          <w:szCs w:val="22"/>
        </w:rPr>
      </w:pPr>
    </w:p>
    <w:p w14:paraId="35B33179" w14:textId="77777777" w:rsidR="00E9075F" w:rsidRPr="00DB0484" w:rsidRDefault="00E9075F" w:rsidP="00E9075F">
      <w:pPr>
        <w:ind w:firstLine="680"/>
        <w:jc w:val="center"/>
        <w:rPr>
          <w:rFonts w:ascii="Times New Roman" w:hAnsi="Times New Roman" w:cs="Times New Roman"/>
          <w:b/>
          <w:sz w:val="22"/>
          <w:szCs w:val="22"/>
        </w:rPr>
      </w:pPr>
      <w:r w:rsidRPr="00DB0484">
        <w:rPr>
          <w:rFonts w:ascii="Times New Roman" w:hAnsi="Times New Roman" w:cs="Times New Roman"/>
          <w:b/>
          <w:bCs/>
          <w:sz w:val="22"/>
          <w:szCs w:val="22"/>
        </w:rPr>
        <w:t>11. </w:t>
      </w:r>
      <w:r w:rsidRPr="00DB0484">
        <w:rPr>
          <w:rFonts w:ascii="Times New Roman" w:hAnsi="Times New Roman" w:cs="Times New Roman"/>
          <w:b/>
          <w:sz w:val="22"/>
          <w:szCs w:val="22"/>
        </w:rPr>
        <w:t>Līguma grozīšanas kārtība un kārtība, kādā pieļaujama atkāpšanās no Līguma</w:t>
      </w:r>
    </w:p>
    <w:p w14:paraId="367DC187" w14:textId="77777777" w:rsidR="00E9075F" w:rsidRPr="00DB0484" w:rsidRDefault="00E9075F" w:rsidP="00E9075F">
      <w:pPr>
        <w:ind w:firstLine="680"/>
        <w:jc w:val="both"/>
        <w:rPr>
          <w:rFonts w:ascii="Times New Roman" w:hAnsi="Times New Roman" w:cs="Times New Roman"/>
          <w:b/>
          <w:bCs/>
          <w:sz w:val="22"/>
          <w:szCs w:val="22"/>
        </w:rPr>
      </w:pPr>
    </w:p>
    <w:p w14:paraId="11763854" w14:textId="3D9A6FDA" w:rsidR="00E9075F" w:rsidRPr="00DB0484" w:rsidRDefault="00E9075F" w:rsidP="00E9075F">
      <w:pPr>
        <w:autoSpaceDE w:val="0"/>
        <w:autoSpaceDN w:val="0"/>
        <w:adjustRightInd w:val="0"/>
        <w:ind w:firstLine="630"/>
        <w:jc w:val="both"/>
        <w:rPr>
          <w:rFonts w:ascii="Times New Roman" w:hAnsi="Times New Roman" w:cs="Times New Roman"/>
          <w:sz w:val="22"/>
          <w:szCs w:val="22"/>
        </w:rPr>
      </w:pPr>
      <w:r w:rsidRPr="00DB0484">
        <w:rPr>
          <w:rFonts w:ascii="Times New Roman" w:hAnsi="Times New Roman"/>
          <w:sz w:val="22"/>
          <w:szCs w:val="22"/>
        </w:rPr>
        <w:t xml:space="preserve">11.1.  Nomnieks ir tiesīgs izbeigt šī līguma darbību vai atsevišķu automobiļu nomu pirms termiņa, iesniedzot iznomātājam paziņojumu vismaz 60 (sešdesmit) dienas iepriekš, ja automobiļa kvalitāte neatbilst tā tehniskajai specifikācijai (1.pielikums).  </w:t>
      </w:r>
      <w:r w:rsidR="003A0FC3" w:rsidRPr="00DB0484">
        <w:rPr>
          <w:rFonts w:ascii="Times New Roman" w:hAnsi="Times New Roman"/>
          <w:sz w:val="22"/>
          <w:szCs w:val="22"/>
        </w:rPr>
        <w:t>Šādi izbeidzot Līgumu nomniekam nav jāveic nekādi papildu maksājumi. Nomnieks maksā tikai par faktisko automobiļu lietošanas laiku.</w:t>
      </w:r>
    </w:p>
    <w:p w14:paraId="7F5BB1A6"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11.2. Iznomātājs ir tiesīgs izbeigt šī Līguma darbību pirms termiņa, ja:</w:t>
      </w:r>
    </w:p>
    <w:p w14:paraId="7BBB23EA" w14:textId="77777777" w:rsidR="00E9075F" w:rsidRPr="00DB0484" w:rsidRDefault="00E9075F" w:rsidP="00E9075F">
      <w:pPr>
        <w:ind w:left="993" w:hanging="1"/>
        <w:jc w:val="both"/>
        <w:rPr>
          <w:rFonts w:ascii="Times New Roman" w:hAnsi="Times New Roman" w:cs="Times New Roman"/>
          <w:sz w:val="22"/>
          <w:szCs w:val="22"/>
        </w:rPr>
      </w:pPr>
      <w:r w:rsidRPr="00DB0484">
        <w:rPr>
          <w:rFonts w:ascii="Times New Roman" w:hAnsi="Times New Roman" w:cs="Times New Roman"/>
          <w:sz w:val="22"/>
          <w:szCs w:val="22"/>
        </w:rPr>
        <w:t xml:space="preserve">11.2.1. Nomnieks nav samaksājis vai nav pilnīgi samaksājis nomas maksājumu un nav dzēsis šo parādu 1 (viena) mēneša laikā pēc maksājuma termiņa; </w:t>
      </w:r>
    </w:p>
    <w:p w14:paraId="555DB687" w14:textId="77777777" w:rsidR="00E9075F" w:rsidRPr="00DB0484" w:rsidRDefault="00E9075F" w:rsidP="00E9075F">
      <w:pPr>
        <w:ind w:left="993" w:hanging="1"/>
        <w:jc w:val="both"/>
        <w:rPr>
          <w:rFonts w:ascii="Times New Roman" w:hAnsi="Times New Roman" w:cs="Times New Roman"/>
          <w:sz w:val="22"/>
          <w:szCs w:val="22"/>
        </w:rPr>
      </w:pPr>
      <w:r w:rsidRPr="00DB0484">
        <w:rPr>
          <w:rFonts w:ascii="Times New Roman" w:hAnsi="Times New Roman" w:cs="Times New Roman"/>
          <w:sz w:val="22"/>
          <w:szCs w:val="22"/>
        </w:rPr>
        <w:t>11.2.2. Nomnieks izvairās pildīt ar Līgumu uzņemtās saistības, neatbildot uz Iznomātāja atkārtotiem rakstiskiem atgādinājumiem un brīdinājumiem saskaņā ar Līguma nosacījumiem, kā rezultātā automobiļa vērtība ievērojami samazinās;</w:t>
      </w:r>
    </w:p>
    <w:p w14:paraId="07302FE3" w14:textId="77777777" w:rsidR="00E9075F" w:rsidRPr="00DB0484" w:rsidRDefault="00E9075F" w:rsidP="00E9075F">
      <w:pPr>
        <w:ind w:left="993" w:hanging="1"/>
        <w:jc w:val="both"/>
        <w:rPr>
          <w:rFonts w:ascii="Times New Roman" w:hAnsi="Times New Roman" w:cs="Times New Roman"/>
          <w:sz w:val="22"/>
          <w:szCs w:val="22"/>
        </w:rPr>
      </w:pPr>
      <w:r w:rsidRPr="00DB0484">
        <w:rPr>
          <w:rFonts w:ascii="Times New Roman" w:hAnsi="Times New Roman" w:cs="Times New Roman"/>
          <w:sz w:val="22"/>
          <w:szCs w:val="22"/>
        </w:rPr>
        <w:t>11.2.3. Nomnieks iesaistās automobiļa aizliegtā nodošanas darījumā vai to apgrūtina ar aizliegtām mantiskajām tiesībām, nodod automobili apakšnomā Līguma termiņa laikā bez Iznomātāja rakstiskas atļaujas;</w:t>
      </w:r>
    </w:p>
    <w:p w14:paraId="5EA9DEF2" w14:textId="77777777" w:rsidR="00E9075F" w:rsidRPr="00DB0484" w:rsidRDefault="00E9075F" w:rsidP="00E9075F">
      <w:pPr>
        <w:ind w:left="993" w:hanging="1"/>
        <w:jc w:val="both"/>
        <w:rPr>
          <w:rFonts w:ascii="Times New Roman" w:hAnsi="Times New Roman" w:cs="Times New Roman"/>
          <w:sz w:val="22"/>
          <w:szCs w:val="22"/>
        </w:rPr>
      </w:pPr>
      <w:r w:rsidRPr="00DB0484">
        <w:rPr>
          <w:rFonts w:ascii="Times New Roman" w:hAnsi="Times New Roman" w:cs="Times New Roman"/>
          <w:sz w:val="22"/>
          <w:szCs w:val="22"/>
        </w:rPr>
        <w:t>11.2.4. Nomnieks būtiski pārkāpj pārdevēja, ražotāja vai Iznomātāja noteiktos tehniskās apkopes, ekspluatācijas un lietošanas noteikumus.</w:t>
      </w:r>
    </w:p>
    <w:p w14:paraId="35DACEB2"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11.3. Iznomātājs rakstiski paziņo Nomniekam par Līguma spēkā esamības izbeigšanu pamatojoties uz šajā līgumā minētajiem iemesliem vismaz 30 (trīsdesmit) dienas</w:t>
      </w:r>
      <w:r w:rsidRPr="00DB0484">
        <w:rPr>
          <w:rFonts w:ascii="Times New Roman" w:hAnsi="Times New Roman" w:cs="Times New Roman"/>
          <w:b/>
          <w:sz w:val="22"/>
          <w:szCs w:val="22"/>
        </w:rPr>
        <w:t xml:space="preserve"> </w:t>
      </w:r>
      <w:r w:rsidRPr="00DB0484">
        <w:rPr>
          <w:rFonts w:ascii="Times New Roman" w:hAnsi="Times New Roman" w:cs="Times New Roman"/>
          <w:sz w:val="22"/>
          <w:szCs w:val="22"/>
        </w:rPr>
        <w:t>iepriekš, norādot automobiļa nodošanas vietu, laiku un savu pilnvaroto pārstāvi automobiļa pieņemšanai.</w:t>
      </w:r>
    </w:p>
    <w:p w14:paraId="263841E8"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lastRenderedPageBreak/>
        <w:t>11.4. Ja Iznomātājs saskaņā ar Līgumu ir iesniedzis Nomniekam rakstisku paziņojumu par Līguma darbības vienpusēju izbeigšanu pirms termiņa, Nomnieks ir tiesīgs samaksāt nomas maksājumu (nomas maksājumus un līgumsodu par apmaksas kavējumu) parādu Līguma darbības izbeigšanai noteiktajā laikā 10 (desmit) darba dienu laikā no rakstiska paziņojuma saņemšanas. Ja Nomnieks samaksā attiecīgās summas noteiktajā termiņā, Iznomātājs turpina Līguma darbību atbilstoši tā sākotnējiem nosacījumiem.</w:t>
      </w:r>
    </w:p>
    <w:p w14:paraId="57452072" w14:textId="77777777" w:rsidR="00E9075F" w:rsidRPr="00DB0484" w:rsidRDefault="00E9075F" w:rsidP="00DB0484">
      <w:pPr>
        <w:ind w:firstLineChars="288" w:firstLine="634"/>
        <w:jc w:val="both"/>
        <w:rPr>
          <w:rFonts w:ascii="Times New Roman" w:hAnsi="Times New Roman" w:cs="Times New Roman"/>
          <w:sz w:val="22"/>
          <w:szCs w:val="22"/>
        </w:rPr>
      </w:pPr>
      <w:r w:rsidRPr="00DB0484">
        <w:rPr>
          <w:rFonts w:ascii="Times New Roman" w:hAnsi="Times New Roman" w:cs="Times New Roman"/>
          <w:sz w:val="22"/>
          <w:szCs w:val="22"/>
        </w:rPr>
        <w:t>11.5. Līguma darbība beidzas, ja:</w:t>
      </w:r>
    </w:p>
    <w:p w14:paraId="11FA93FA"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11.5.1. izpildītas tajā noteiktās saistības;</w:t>
      </w:r>
    </w:p>
    <w:p w14:paraId="550B9A23"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11.5.2. tas tiek izbeigts pirms termiņa;</w:t>
      </w:r>
    </w:p>
    <w:p w14:paraId="39251306"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 xml:space="preserve">11.5.3. ja automobilis ir nozagts, nolaupīts, eksplodējis, iznīcināts vai kļuvis nederīgs lietošanai, un minētos faktus apstiprina apdrošinātāja </w:t>
      </w:r>
      <w:smartTag w:uri="schemas-tilde-lv/tildestengine" w:element="veidnes">
        <w:smartTagPr>
          <w:attr w:name="text" w:val="lēmums"/>
          <w:attr w:name="baseform" w:val="lēmums"/>
          <w:attr w:name="id" w:val="-1"/>
        </w:smartTagPr>
        <w:r w:rsidRPr="00DB0484">
          <w:rPr>
            <w:rFonts w:ascii="Times New Roman" w:hAnsi="Times New Roman" w:cs="Times New Roman"/>
            <w:sz w:val="22"/>
            <w:szCs w:val="22"/>
          </w:rPr>
          <w:t>lēmums</w:t>
        </w:r>
      </w:smartTag>
      <w:r w:rsidRPr="00DB0484">
        <w:rPr>
          <w:rFonts w:ascii="Times New Roman" w:hAnsi="Times New Roman" w:cs="Times New Roman"/>
          <w:sz w:val="22"/>
          <w:szCs w:val="22"/>
        </w:rPr>
        <w:t xml:space="preserve"> par apdrošināšanas atlīdzības izmaksu vai atlīdzības izmaksas atteikumu;</w:t>
      </w:r>
    </w:p>
    <w:p w14:paraId="5E578CA4" w14:textId="77777777" w:rsidR="00E9075F" w:rsidRPr="00DB0484" w:rsidRDefault="00E9075F" w:rsidP="00E9075F">
      <w:pPr>
        <w:ind w:left="993" w:hanging="2"/>
        <w:jc w:val="both"/>
        <w:rPr>
          <w:rFonts w:ascii="Times New Roman" w:hAnsi="Times New Roman" w:cs="Times New Roman"/>
          <w:sz w:val="22"/>
          <w:szCs w:val="22"/>
        </w:rPr>
      </w:pPr>
      <w:r w:rsidRPr="00DB0484">
        <w:rPr>
          <w:rFonts w:ascii="Times New Roman" w:hAnsi="Times New Roman" w:cs="Times New Roman"/>
          <w:sz w:val="22"/>
          <w:szCs w:val="22"/>
        </w:rPr>
        <w:t>11.5.4. citos Līgumā noteiktajos gadījumos.</w:t>
      </w:r>
    </w:p>
    <w:p w14:paraId="5FBB6A02" w14:textId="77777777" w:rsidR="00E9075F" w:rsidRPr="00DB0484" w:rsidRDefault="00E9075F" w:rsidP="00E9075F">
      <w:pPr>
        <w:ind w:firstLine="720"/>
        <w:jc w:val="both"/>
        <w:rPr>
          <w:rFonts w:ascii="Times New Roman" w:hAnsi="Times New Roman" w:cs="Times New Roman"/>
          <w:b/>
          <w:noProof/>
          <w:sz w:val="22"/>
          <w:szCs w:val="22"/>
        </w:rPr>
      </w:pPr>
    </w:p>
    <w:p w14:paraId="33DEC74A" w14:textId="77777777" w:rsidR="00E9075F" w:rsidRPr="00DB0484" w:rsidRDefault="00E9075F" w:rsidP="00E9075F">
      <w:pPr>
        <w:ind w:firstLine="680"/>
        <w:jc w:val="center"/>
        <w:rPr>
          <w:rFonts w:ascii="Times New Roman" w:hAnsi="Times New Roman" w:cs="Times New Roman"/>
          <w:b/>
          <w:bCs/>
          <w:sz w:val="22"/>
          <w:szCs w:val="22"/>
        </w:rPr>
      </w:pPr>
      <w:r w:rsidRPr="00DB0484">
        <w:rPr>
          <w:rFonts w:ascii="Times New Roman" w:hAnsi="Times New Roman" w:cs="Times New Roman"/>
          <w:b/>
          <w:bCs/>
          <w:sz w:val="22"/>
          <w:szCs w:val="22"/>
        </w:rPr>
        <w:t>12. Papildu pakalpojumi</w:t>
      </w:r>
    </w:p>
    <w:p w14:paraId="04901F54" w14:textId="77777777" w:rsidR="00E9075F" w:rsidRPr="00DB0484" w:rsidRDefault="00E9075F" w:rsidP="00E9075F">
      <w:pPr>
        <w:ind w:firstLine="680"/>
        <w:jc w:val="both"/>
        <w:rPr>
          <w:rFonts w:ascii="Times New Roman" w:hAnsi="Times New Roman" w:cs="Times New Roman"/>
          <w:b/>
          <w:bCs/>
          <w:sz w:val="22"/>
          <w:szCs w:val="22"/>
        </w:rPr>
      </w:pPr>
    </w:p>
    <w:p w14:paraId="280E8AE5" w14:textId="77777777" w:rsidR="00E9075F" w:rsidRPr="00DB0484" w:rsidRDefault="00E9075F" w:rsidP="00E9075F">
      <w:pPr>
        <w:ind w:firstLine="540"/>
        <w:jc w:val="both"/>
        <w:rPr>
          <w:rFonts w:ascii="Times New Roman" w:hAnsi="Times New Roman" w:cs="Times New Roman"/>
          <w:bCs/>
          <w:sz w:val="22"/>
          <w:szCs w:val="22"/>
        </w:rPr>
      </w:pPr>
      <w:r w:rsidRPr="00DB0484">
        <w:rPr>
          <w:rFonts w:ascii="Times New Roman" w:hAnsi="Times New Roman" w:cs="Times New Roman"/>
          <w:bCs/>
          <w:sz w:val="22"/>
          <w:szCs w:val="22"/>
        </w:rPr>
        <w:t>12.1. Iznomātājs sniedz šādus papildus pakalpojumus:</w:t>
      </w:r>
    </w:p>
    <w:p w14:paraId="50F34191"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12.1.1. līdzvērtīga maiņas automobiļa lietošana, kas nepieciešams, lai novērstu radušos tehniskos defektus iznomātajam automobilim, ja tas ilgst vairāk par 2 (divām) darba dienām, kā arī ceļu satiksmes negadījuma vai zādzības (nolaupīšanas) gadījumā;</w:t>
      </w:r>
    </w:p>
    <w:p w14:paraId="1F27315E"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12.1.2. 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p w14:paraId="3D9DA6E2"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 xml:space="preserve">12.1.3. tehnisko apkopju, apskašu un remontdarbu administrēšana – Iznomātājs apņemas nodrošināt regulāru automobiļa tehnisko apkopju un apskašu veikšanu, vienoties ar tehniskās apkopes staciju par apkopes laiku, kurš būtu izdevīgs Nomniekam, un apdrošināšanas gadījumu vai tehnisku kļūmju gadījumā organizēt automobiļa remontdarbus balstoties uz ražotāja un automobiļa pārdevēja noteikumiem. </w:t>
      </w:r>
    </w:p>
    <w:p w14:paraId="64180DBB"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12.1.4. riepu iegāde, glabāšana un maiņa – Iznomātājs nodrošina sezonas riepu maiņu un balansēšanu saskaņā ar normatīvajiem aktiem, kā arī riepu iegādi nodilušo riepu vietā;</w:t>
      </w:r>
    </w:p>
    <w:p w14:paraId="09D3B2C7" w14:textId="77777777" w:rsidR="00E9075F" w:rsidRPr="00DB0484" w:rsidRDefault="00E9075F" w:rsidP="00E9075F">
      <w:pPr>
        <w:ind w:left="993"/>
        <w:jc w:val="both"/>
        <w:rPr>
          <w:rFonts w:ascii="Times New Roman" w:hAnsi="Times New Roman" w:cs="Times New Roman"/>
          <w:sz w:val="22"/>
          <w:szCs w:val="22"/>
        </w:rPr>
      </w:pPr>
      <w:r w:rsidRPr="00DB0484">
        <w:rPr>
          <w:rFonts w:ascii="Times New Roman" w:hAnsi="Times New Roman" w:cs="Times New Roman"/>
          <w:sz w:val="22"/>
          <w:szCs w:val="22"/>
        </w:rPr>
        <w:t>12.1.5. diennakts palīdzības dienests</w:t>
      </w:r>
      <w:r w:rsidRPr="00DB0484">
        <w:rPr>
          <w:rFonts w:ascii="Times New Roman" w:hAnsi="Times New Roman" w:cs="Times New Roman"/>
          <w:iCs/>
          <w:sz w:val="22"/>
          <w:szCs w:val="22"/>
        </w:rPr>
        <w:t xml:space="preserve"> – </w:t>
      </w:r>
      <w:r w:rsidRPr="00DB0484">
        <w:rPr>
          <w:rFonts w:ascii="Times New Roman" w:hAnsi="Times New Roman" w:cs="Times New Roman"/>
          <w:sz w:val="22"/>
          <w:szCs w:val="22"/>
        </w:rPr>
        <w:t xml:space="preserve">Iznomātāja pienākums telefoniski sniegt </w:t>
      </w:r>
      <w:smartTag w:uri="schemas-tilde-lv/tildestengine" w:element="veidnes">
        <w:smartTagPr>
          <w:attr w:name="text" w:val="instrukcijas"/>
          <w:attr w:name="id" w:val="-1"/>
          <w:attr w:name="baseform" w:val="instrukcij|a"/>
        </w:smartTagPr>
        <w:r w:rsidRPr="00DB0484">
          <w:rPr>
            <w:rFonts w:ascii="Times New Roman" w:hAnsi="Times New Roman" w:cs="Times New Roman"/>
            <w:sz w:val="22"/>
            <w:szCs w:val="22"/>
          </w:rPr>
          <w:t>instrukcijas</w:t>
        </w:r>
      </w:smartTag>
      <w:r w:rsidRPr="00DB0484">
        <w:rPr>
          <w:rFonts w:ascii="Times New Roman" w:hAnsi="Times New Roman" w:cs="Times New Roman"/>
          <w:sz w:val="22"/>
          <w:szCs w:val="22"/>
        </w:rPr>
        <w:t xml:space="preserve"> Nomniekam par to, kā jārīkojas konkrētajā gadījumā, un, ja nepieciešams, dodies uz notikuma vietu, kā arī organizēt un segt izmaksas par automobiļa transportēšanu no negadījuma vietas (apdrošināšanas gadījuma) uz vietu, kurā tiks veikti automobiļa remontdarbi.</w:t>
      </w:r>
    </w:p>
    <w:p w14:paraId="197E28BA" w14:textId="77777777" w:rsidR="00E9075F" w:rsidRPr="00DB0484" w:rsidRDefault="00E9075F" w:rsidP="00DB0484">
      <w:pPr>
        <w:ind w:firstLineChars="257" w:firstLine="568"/>
        <w:jc w:val="both"/>
        <w:rPr>
          <w:rFonts w:ascii="Times New Roman" w:hAnsi="Times New Roman" w:cs="Times New Roman"/>
          <w:b/>
          <w:noProof/>
          <w:sz w:val="22"/>
          <w:szCs w:val="22"/>
        </w:rPr>
      </w:pPr>
    </w:p>
    <w:p w14:paraId="17ED3666" w14:textId="77777777" w:rsidR="00E9075F" w:rsidRPr="00DB0484" w:rsidRDefault="00E9075F" w:rsidP="00E9075F">
      <w:pPr>
        <w:ind w:firstLine="720"/>
        <w:jc w:val="center"/>
        <w:rPr>
          <w:rFonts w:ascii="Times New Roman" w:hAnsi="Times New Roman" w:cs="Times New Roman"/>
          <w:b/>
          <w:sz w:val="22"/>
          <w:szCs w:val="22"/>
        </w:rPr>
      </w:pPr>
      <w:r w:rsidRPr="00DB0484">
        <w:rPr>
          <w:rFonts w:ascii="Times New Roman" w:hAnsi="Times New Roman" w:cs="Times New Roman"/>
          <w:b/>
          <w:noProof/>
          <w:sz w:val="22"/>
          <w:szCs w:val="22"/>
        </w:rPr>
        <w:t>13.</w:t>
      </w:r>
      <w:r w:rsidRPr="00DB0484">
        <w:rPr>
          <w:rFonts w:ascii="Times New Roman" w:hAnsi="Times New Roman" w:cs="Times New Roman"/>
          <w:b/>
          <w:sz w:val="22"/>
          <w:szCs w:val="22"/>
        </w:rPr>
        <w:t xml:space="preserve"> Citi noteikumi</w:t>
      </w:r>
    </w:p>
    <w:p w14:paraId="024C9DD5" w14:textId="77777777" w:rsidR="00E9075F" w:rsidRPr="00DB0484" w:rsidRDefault="00E9075F" w:rsidP="00E9075F">
      <w:pPr>
        <w:ind w:firstLine="720"/>
        <w:jc w:val="both"/>
        <w:rPr>
          <w:rFonts w:ascii="Times New Roman" w:hAnsi="Times New Roman" w:cs="Times New Roman"/>
          <w:sz w:val="22"/>
          <w:szCs w:val="22"/>
        </w:rPr>
      </w:pPr>
    </w:p>
    <w:p w14:paraId="504F9F63"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noProof/>
          <w:sz w:val="22"/>
          <w:szCs w:val="22"/>
        </w:rPr>
        <w:t>13.1.</w:t>
      </w:r>
      <w:r w:rsidRPr="00DB0484">
        <w:rPr>
          <w:rFonts w:ascii="Times New Roman" w:hAnsi="Times New Roman" w:cs="Times New Roman"/>
          <w:sz w:val="22"/>
          <w:szCs w:val="22"/>
        </w:rPr>
        <w:t> Neviena no Pusēm bez saskaņošanas ar otru Pusi nedrīkst nodot trešajai personai savas saistības, kas ir noteiktas ar Līgumu.</w:t>
      </w:r>
    </w:p>
    <w:p w14:paraId="19A27CD9"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noProof/>
          <w:sz w:val="22"/>
          <w:szCs w:val="22"/>
        </w:rPr>
        <w:t>13.2.</w:t>
      </w:r>
      <w:r w:rsidRPr="00DB0484">
        <w:rPr>
          <w:rFonts w:ascii="Times New Roman" w:hAnsi="Times New Roman" w:cs="Times New Roman"/>
          <w:sz w:val="22"/>
          <w:szCs w:val="22"/>
        </w:rPr>
        <w:t> Pušu reorganizācija vai to vadītāju maiņa nevar būt par pamatu Līguma pārtraukšanai vai izbeigšanai. Gadījumā, ja kāda no Pusēm tiek reorganizēta vai likvidēta, Līguma paliek spēkā un tā noteikumi ir saistoši Pušu tiesību pārņēmējiem.</w:t>
      </w:r>
    </w:p>
    <w:p w14:paraId="099C602F"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sz w:val="22"/>
          <w:szCs w:val="22"/>
        </w:rPr>
        <w:t>13.3. Pušu domstarpības un strīdus, kas saistīti ar līgumsaistību izpildi, risina savstarpējo pārrunu ceļā. Ja vienošanās netiek panākta, tad strīds risināms tiesā Latvijas Republikas normatīvajos aktos noteiktajā kārtībā.</w:t>
      </w:r>
    </w:p>
    <w:p w14:paraId="4F22AC43"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sz w:val="22"/>
          <w:szCs w:val="22"/>
        </w:rPr>
        <w:t>13.4.Puses apņemas Līguma darbības laikā, kā arī pēc tam, neizpaust trešajām personām sakarā ar Līguma izpildē iegūto, tās rīcībā esošo tehnisko, finansiālo vai citu informāciju par otru Pusi. Visa informācija, ko Nomnieks sniedz Iznomātājam Līguma izpildes laikā ir neizpaužama un nevar tikt izpausta vai padarīta publiski pieejama bez Nomnieka rakstveida piekrišanas.</w:t>
      </w:r>
    </w:p>
    <w:p w14:paraId="0037613B" w14:textId="77777777" w:rsidR="00E9075F" w:rsidRPr="00DB0484" w:rsidRDefault="00E9075F" w:rsidP="00E9075F">
      <w:pPr>
        <w:ind w:firstLine="540"/>
        <w:jc w:val="both"/>
        <w:rPr>
          <w:rFonts w:ascii="Times New Roman" w:hAnsi="Times New Roman" w:cs="Times New Roman"/>
          <w:noProof/>
          <w:sz w:val="22"/>
          <w:szCs w:val="22"/>
        </w:rPr>
      </w:pPr>
      <w:r w:rsidRPr="00DB0484">
        <w:rPr>
          <w:rFonts w:ascii="Times New Roman" w:hAnsi="Times New Roman" w:cs="Times New Roman"/>
          <w:noProof/>
          <w:sz w:val="22"/>
          <w:szCs w:val="22"/>
        </w:rPr>
        <w:t>13.5. Puses vienojas, ka ar |Līguma izpildi saistīto jautājumus (parakstīt nodošanas-pieņemšanas aktus, veiks saraksti, u. tml.) risinās Pušu pilnvarotās personas:</w:t>
      </w:r>
    </w:p>
    <w:p w14:paraId="6799D492" w14:textId="77777777" w:rsidR="00E9075F" w:rsidRPr="00DB0484" w:rsidRDefault="00E9075F" w:rsidP="00E9075F">
      <w:pPr>
        <w:ind w:firstLine="540"/>
        <w:jc w:val="both"/>
        <w:rPr>
          <w:rFonts w:ascii="Times New Roman" w:hAnsi="Times New Roman" w:cs="Times New Roman"/>
          <w:noProof/>
          <w:sz w:val="22"/>
          <w:szCs w:val="22"/>
        </w:rPr>
      </w:pPr>
      <w:r w:rsidRPr="00DB0484">
        <w:rPr>
          <w:rFonts w:ascii="Times New Roman" w:hAnsi="Times New Roman" w:cs="Times New Roman"/>
          <w:noProof/>
          <w:sz w:val="22"/>
          <w:szCs w:val="22"/>
        </w:rPr>
        <w:t>13.5.1. No Nomnieka puses:</w:t>
      </w:r>
    </w:p>
    <w:p w14:paraId="137CD177" w14:textId="77777777" w:rsidR="00E9075F" w:rsidRPr="00DB0484" w:rsidRDefault="00E9075F" w:rsidP="00E9075F">
      <w:pPr>
        <w:ind w:firstLine="540"/>
        <w:jc w:val="both"/>
        <w:rPr>
          <w:rFonts w:ascii="Times New Roman" w:hAnsi="Times New Roman" w:cs="Times New Roman"/>
          <w:noProof/>
          <w:sz w:val="22"/>
          <w:szCs w:val="22"/>
        </w:rPr>
      </w:pPr>
      <w:r w:rsidRPr="00DB0484">
        <w:rPr>
          <w:rFonts w:ascii="Times New Roman" w:hAnsi="Times New Roman" w:cs="Times New Roman"/>
          <w:noProof/>
          <w:sz w:val="22"/>
          <w:szCs w:val="22"/>
        </w:rPr>
        <w:t>13.5.2. No Iznomātāja puses:</w:t>
      </w:r>
    </w:p>
    <w:p w14:paraId="367C7DB9"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noProof/>
          <w:sz w:val="22"/>
          <w:szCs w:val="22"/>
        </w:rPr>
        <w:t>13.6.</w:t>
      </w:r>
      <w:r w:rsidRPr="00DB0484">
        <w:rPr>
          <w:rFonts w:ascii="Times New Roman" w:hAnsi="Times New Roman" w:cs="Times New Roman"/>
          <w:sz w:val="22"/>
          <w:szCs w:val="22"/>
        </w:rPr>
        <w:t> Līguma 13.5.punktā minētās kontaktpersonas nav tiesīgas veikt labojumus vai grozījumus Līgumā un tā pielikumos.</w:t>
      </w:r>
    </w:p>
    <w:p w14:paraId="60F00496"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sz w:val="22"/>
          <w:szCs w:val="22"/>
        </w:rPr>
        <w:t>13.7. Visu Līgumā minēto saistību izpildi Puses veic saskaņā ar Latvijas Republikā spēkā esošajos normatīvajos aktos noteikto.</w:t>
      </w:r>
    </w:p>
    <w:p w14:paraId="72ECDB49" w14:textId="77777777" w:rsidR="00E9075F" w:rsidRPr="00DB0484" w:rsidRDefault="00E9075F" w:rsidP="00E9075F">
      <w:pPr>
        <w:ind w:firstLine="540"/>
        <w:jc w:val="both"/>
        <w:rPr>
          <w:rFonts w:ascii="Times New Roman" w:hAnsi="Times New Roman" w:cs="Times New Roman"/>
          <w:sz w:val="22"/>
          <w:szCs w:val="22"/>
        </w:rPr>
      </w:pPr>
      <w:r w:rsidRPr="00DB0484">
        <w:rPr>
          <w:rFonts w:ascii="Times New Roman" w:hAnsi="Times New Roman" w:cs="Times New Roman"/>
          <w:sz w:val="22"/>
          <w:szCs w:val="22"/>
        </w:rPr>
        <w:t>13.8. Līgums sastādīts uz ___ (</w:t>
      </w:r>
      <w:r w:rsidRPr="00DB0484">
        <w:rPr>
          <w:rFonts w:ascii="Times New Roman" w:hAnsi="Times New Roman" w:cs="Times New Roman"/>
          <w:i/>
          <w:sz w:val="22"/>
          <w:szCs w:val="22"/>
        </w:rPr>
        <w:t>vārdiem</w:t>
      </w:r>
      <w:r w:rsidRPr="00DB0484">
        <w:rPr>
          <w:rFonts w:ascii="Times New Roman" w:hAnsi="Times New Roman" w:cs="Times New Roman"/>
          <w:sz w:val="22"/>
          <w:szCs w:val="22"/>
        </w:rPr>
        <w:t>) lapām, t.sk. ar ___ (</w:t>
      </w:r>
      <w:r w:rsidRPr="00DB0484">
        <w:rPr>
          <w:rFonts w:ascii="Times New Roman" w:hAnsi="Times New Roman" w:cs="Times New Roman"/>
          <w:i/>
          <w:sz w:val="22"/>
          <w:szCs w:val="22"/>
        </w:rPr>
        <w:t>vārdiem</w:t>
      </w:r>
      <w:r w:rsidRPr="00DB0484">
        <w:rPr>
          <w:rFonts w:ascii="Times New Roman" w:hAnsi="Times New Roman" w:cs="Times New Roman"/>
          <w:sz w:val="22"/>
          <w:szCs w:val="22"/>
        </w:rPr>
        <w:t xml:space="preserve">) pielikumiem, katru uz ___ </w:t>
      </w:r>
      <w:r w:rsidRPr="00DB0484">
        <w:rPr>
          <w:rFonts w:ascii="Times New Roman" w:hAnsi="Times New Roman" w:cs="Times New Roman"/>
          <w:sz w:val="22"/>
          <w:szCs w:val="22"/>
        </w:rPr>
        <w:lastRenderedPageBreak/>
        <w:t>(</w:t>
      </w:r>
      <w:r w:rsidRPr="00DB0484">
        <w:rPr>
          <w:rFonts w:ascii="Times New Roman" w:hAnsi="Times New Roman" w:cs="Times New Roman"/>
          <w:i/>
          <w:sz w:val="22"/>
          <w:szCs w:val="22"/>
        </w:rPr>
        <w:t>vārdiem</w:t>
      </w:r>
      <w:r w:rsidRPr="00DB0484">
        <w:rPr>
          <w:rFonts w:ascii="Times New Roman" w:hAnsi="Times New Roman" w:cs="Times New Roman"/>
          <w:sz w:val="22"/>
          <w:szCs w:val="22"/>
        </w:rPr>
        <w:t>) lapām , 2 (divos) identiskos eksemplāros, no kuriem 1 (viens) glabājas pie Nomnieka, 1 (viens) pie Iznomātāja. Abiem Līguma eksemplāriem ir vienāds juridisks spēks.</w:t>
      </w:r>
    </w:p>
    <w:p w14:paraId="03A575D6" w14:textId="77777777" w:rsidR="00E9075F" w:rsidRPr="00DB0484" w:rsidRDefault="00E9075F" w:rsidP="00E9075F">
      <w:pPr>
        <w:ind w:firstLine="680"/>
        <w:jc w:val="both"/>
        <w:rPr>
          <w:rFonts w:ascii="Times New Roman" w:hAnsi="Times New Roman" w:cs="Times New Roman"/>
          <w:sz w:val="22"/>
          <w:szCs w:val="22"/>
        </w:rPr>
      </w:pPr>
    </w:p>
    <w:p w14:paraId="7DA63F05" w14:textId="77777777" w:rsidR="00E9075F" w:rsidRPr="00DB0484" w:rsidRDefault="00E9075F" w:rsidP="00E9075F">
      <w:pPr>
        <w:jc w:val="center"/>
        <w:rPr>
          <w:rFonts w:ascii="Times New Roman" w:hAnsi="Times New Roman" w:cs="Times New Roman"/>
          <w:sz w:val="22"/>
          <w:szCs w:val="22"/>
        </w:rPr>
      </w:pPr>
      <w:r w:rsidRPr="00DB0484">
        <w:rPr>
          <w:rFonts w:ascii="Times New Roman" w:hAnsi="Times New Roman" w:cs="Times New Roman"/>
          <w:b/>
          <w:noProof/>
          <w:sz w:val="22"/>
          <w:szCs w:val="22"/>
        </w:rPr>
        <w:t>14.Līguma Pušu adreses un bankas rekvizīti:</w:t>
      </w:r>
    </w:p>
    <w:p w14:paraId="6DCCB06E" w14:textId="77777777" w:rsidR="00E9075F" w:rsidRPr="00DB0484" w:rsidRDefault="00E9075F" w:rsidP="00E9075F">
      <w:pPr>
        <w:rPr>
          <w:rFonts w:ascii="Times New Roman" w:hAnsi="Times New Roman" w:cs="Times New Roman"/>
          <w:b/>
          <w:noProof/>
          <w:sz w:val="22"/>
          <w:szCs w:val="22"/>
        </w:rPr>
      </w:pPr>
    </w:p>
    <w:p w14:paraId="6099517D" w14:textId="77777777" w:rsidR="00E9075F" w:rsidRPr="00DB0484" w:rsidRDefault="00E9075F" w:rsidP="00E9075F">
      <w:pPr>
        <w:ind w:left="748" w:hanging="748"/>
        <w:jc w:val="center"/>
        <w:rPr>
          <w:rFonts w:ascii="Times New Roman" w:hAnsi="Times New Roman" w:cs="Times New Roman"/>
          <w:b/>
          <w:noProof/>
          <w:sz w:val="22"/>
          <w:szCs w:val="22"/>
        </w:rPr>
      </w:pPr>
      <w:r w:rsidRPr="00DB0484">
        <w:rPr>
          <w:rFonts w:ascii="Times New Roman" w:hAnsi="Times New Roman" w:cs="Times New Roman"/>
          <w:b/>
          <w:noProof/>
          <w:sz w:val="22"/>
          <w:szCs w:val="22"/>
        </w:rPr>
        <w:t>Iznomātājs</w:t>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t>Nomnieks</w:t>
      </w:r>
    </w:p>
    <w:p w14:paraId="74D8070B" w14:textId="77777777" w:rsidR="00E9075F" w:rsidRPr="00DB0484" w:rsidRDefault="00E9075F" w:rsidP="00E9075F">
      <w:pPr>
        <w:ind w:left="748" w:hanging="748"/>
        <w:jc w:val="center"/>
        <w:rPr>
          <w:rFonts w:ascii="Times New Roman" w:hAnsi="Times New Roman" w:cs="Times New Roman"/>
          <w:b/>
          <w:noProof/>
          <w:sz w:val="22"/>
          <w:szCs w:val="22"/>
        </w:rPr>
      </w:pPr>
    </w:p>
    <w:tbl>
      <w:tblPr>
        <w:tblW w:w="0" w:type="auto"/>
        <w:tblLook w:val="01E0" w:firstRow="1" w:lastRow="1" w:firstColumn="1" w:lastColumn="1" w:noHBand="0" w:noVBand="0"/>
      </w:tblPr>
      <w:tblGrid>
        <w:gridCol w:w="4643"/>
        <w:gridCol w:w="4644"/>
      </w:tblGrid>
      <w:tr w:rsidR="00E9075F" w:rsidRPr="00DB0484" w14:paraId="66EF0313" w14:textId="77777777" w:rsidTr="003871B6">
        <w:tc>
          <w:tcPr>
            <w:tcW w:w="4643" w:type="dxa"/>
            <w:shd w:val="clear" w:color="auto" w:fill="auto"/>
          </w:tcPr>
          <w:p w14:paraId="43A9C26F" w14:textId="39D26DB4" w:rsidR="00DB0484" w:rsidRDefault="00DB0484" w:rsidP="003871B6">
            <w:pPr>
              <w:rPr>
                <w:rFonts w:ascii="Times New Roman" w:hAnsi="Times New Roman" w:cs="Times New Roman"/>
                <w:noProof/>
                <w:sz w:val="22"/>
                <w:szCs w:val="22"/>
              </w:rPr>
            </w:pPr>
            <w:r>
              <w:rPr>
                <w:rFonts w:ascii="Times New Roman" w:hAnsi="Times New Roman" w:cs="Times New Roman"/>
                <w:noProof/>
                <w:sz w:val="22"/>
                <w:szCs w:val="22"/>
              </w:rPr>
              <w:t>_____”____”___________________</w:t>
            </w:r>
          </w:p>
          <w:p w14:paraId="0C720A48" w14:textId="77777777" w:rsidR="00E9075F" w:rsidRPr="00DB0484" w:rsidRDefault="00E9075F" w:rsidP="003871B6">
            <w:pPr>
              <w:rPr>
                <w:rFonts w:ascii="Times New Roman" w:hAnsi="Times New Roman" w:cs="Times New Roman"/>
                <w:noProof/>
                <w:sz w:val="22"/>
                <w:szCs w:val="22"/>
              </w:rPr>
            </w:pPr>
            <w:r w:rsidRPr="00DB0484">
              <w:rPr>
                <w:rFonts w:ascii="Times New Roman" w:hAnsi="Times New Roman" w:cs="Times New Roman"/>
                <w:noProof/>
                <w:sz w:val="22"/>
                <w:szCs w:val="22"/>
              </w:rPr>
              <w:t>Kods: __________________________</w:t>
            </w:r>
          </w:p>
          <w:p w14:paraId="0E011392" w14:textId="77777777" w:rsidR="00E9075F" w:rsidRPr="00DB0484" w:rsidRDefault="00E9075F" w:rsidP="003871B6">
            <w:pPr>
              <w:rPr>
                <w:rFonts w:ascii="Times New Roman" w:hAnsi="Times New Roman" w:cs="Times New Roman"/>
                <w:b/>
                <w:noProof/>
                <w:sz w:val="22"/>
                <w:szCs w:val="22"/>
              </w:rPr>
            </w:pPr>
            <w:r w:rsidRPr="00DB0484">
              <w:rPr>
                <w:rFonts w:ascii="Times New Roman" w:hAnsi="Times New Roman" w:cs="Times New Roman"/>
                <w:noProof/>
                <w:sz w:val="22"/>
                <w:szCs w:val="22"/>
              </w:rPr>
              <w:t>Konts: _________________________</w:t>
            </w:r>
          </w:p>
        </w:tc>
        <w:tc>
          <w:tcPr>
            <w:tcW w:w="4644" w:type="dxa"/>
            <w:shd w:val="clear" w:color="auto" w:fill="auto"/>
          </w:tcPr>
          <w:p w14:paraId="5A589058" w14:textId="77777777" w:rsidR="00E9075F" w:rsidRPr="00DB0484" w:rsidRDefault="00E9075F" w:rsidP="003871B6">
            <w:pPr>
              <w:rPr>
                <w:rFonts w:ascii="Times New Roman" w:hAnsi="Times New Roman" w:cs="Times New Roman"/>
                <w:b/>
                <w:snapToGrid w:val="0"/>
                <w:sz w:val="22"/>
                <w:szCs w:val="22"/>
              </w:rPr>
            </w:pPr>
            <w:r w:rsidRPr="00DB0484">
              <w:rPr>
                <w:rFonts w:ascii="Times New Roman" w:hAnsi="Times New Roman" w:cs="Times New Roman"/>
                <w:b/>
                <w:snapToGrid w:val="0"/>
                <w:sz w:val="22"/>
                <w:szCs w:val="22"/>
              </w:rPr>
              <w:t>Korupcijas novēršanas un apkarošanas birojs</w:t>
            </w:r>
          </w:p>
          <w:p w14:paraId="12A664AD" w14:textId="77777777" w:rsidR="00E9075F" w:rsidRPr="00DB0484" w:rsidRDefault="00E9075F" w:rsidP="003871B6">
            <w:pPr>
              <w:rPr>
                <w:rFonts w:ascii="Times New Roman" w:hAnsi="Times New Roman" w:cs="Times New Roman"/>
                <w:sz w:val="22"/>
                <w:szCs w:val="22"/>
              </w:rPr>
            </w:pPr>
            <w:r w:rsidRPr="00DB0484">
              <w:rPr>
                <w:rFonts w:ascii="Times New Roman" w:hAnsi="Times New Roman" w:cs="Times New Roman"/>
                <w:sz w:val="22"/>
                <w:szCs w:val="22"/>
              </w:rPr>
              <w:t>Citadeles iela 1, Rīga, LV-1010</w:t>
            </w:r>
          </w:p>
          <w:p w14:paraId="1470F91F" w14:textId="77777777" w:rsidR="00E9075F" w:rsidRPr="00DB0484" w:rsidRDefault="00E9075F" w:rsidP="003871B6">
            <w:pPr>
              <w:rPr>
                <w:rFonts w:ascii="Times New Roman" w:hAnsi="Times New Roman" w:cs="Times New Roman"/>
                <w:snapToGrid w:val="0"/>
                <w:sz w:val="22"/>
                <w:szCs w:val="22"/>
              </w:rPr>
            </w:pPr>
            <w:r w:rsidRPr="00DB0484">
              <w:rPr>
                <w:rFonts w:ascii="Times New Roman" w:hAnsi="Times New Roman" w:cs="Times New Roman"/>
                <w:snapToGrid w:val="0"/>
                <w:sz w:val="22"/>
                <w:szCs w:val="22"/>
              </w:rPr>
              <w:t xml:space="preserve">Reģ. Nr. 90001427791 </w:t>
            </w:r>
          </w:p>
          <w:p w14:paraId="4D11DD8C" w14:textId="77777777" w:rsidR="00E9075F" w:rsidRPr="00DB0484" w:rsidRDefault="00E9075F" w:rsidP="003871B6">
            <w:pPr>
              <w:rPr>
                <w:rFonts w:ascii="Times New Roman" w:hAnsi="Times New Roman" w:cs="Times New Roman"/>
                <w:snapToGrid w:val="0"/>
                <w:sz w:val="22"/>
                <w:szCs w:val="22"/>
              </w:rPr>
            </w:pPr>
            <w:r w:rsidRPr="00DB0484">
              <w:rPr>
                <w:rFonts w:ascii="Times New Roman" w:hAnsi="Times New Roman" w:cs="Times New Roman"/>
                <w:snapToGrid w:val="0"/>
                <w:sz w:val="22"/>
                <w:szCs w:val="22"/>
              </w:rPr>
              <w:t>Valsts kase</w:t>
            </w:r>
          </w:p>
          <w:p w14:paraId="416D220B" w14:textId="77777777" w:rsidR="00E9075F" w:rsidRPr="00DB0484" w:rsidRDefault="00E9075F" w:rsidP="003871B6">
            <w:pPr>
              <w:rPr>
                <w:rFonts w:ascii="Times New Roman" w:hAnsi="Times New Roman" w:cs="Times New Roman"/>
                <w:snapToGrid w:val="0"/>
                <w:sz w:val="22"/>
                <w:szCs w:val="22"/>
              </w:rPr>
            </w:pPr>
            <w:r w:rsidRPr="00DB0484">
              <w:rPr>
                <w:rFonts w:ascii="Times New Roman" w:hAnsi="Times New Roman" w:cs="Times New Roman"/>
                <w:snapToGrid w:val="0"/>
                <w:sz w:val="22"/>
                <w:szCs w:val="22"/>
              </w:rPr>
              <w:t>Kods: TRELLV22</w:t>
            </w:r>
          </w:p>
          <w:p w14:paraId="12BFE634" w14:textId="77777777" w:rsidR="00E9075F" w:rsidRPr="00DB0484" w:rsidRDefault="00E9075F" w:rsidP="003871B6">
            <w:pPr>
              <w:rPr>
                <w:rFonts w:ascii="Times New Roman" w:hAnsi="Times New Roman" w:cs="Times New Roman"/>
                <w:b/>
                <w:noProof/>
                <w:sz w:val="22"/>
                <w:szCs w:val="22"/>
              </w:rPr>
            </w:pPr>
            <w:r w:rsidRPr="00DB0484">
              <w:rPr>
                <w:rFonts w:ascii="Times New Roman" w:hAnsi="Times New Roman" w:cs="Times New Roman"/>
                <w:snapToGrid w:val="0"/>
                <w:sz w:val="22"/>
                <w:szCs w:val="22"/>
              </w:rPr>
              <w:t xml:space="preserve">Konts: </w:t>
            </w:r>
            <w:r w:rsidRPr="00DB0484">
              <w:rPr>
                <w:rFonts w:ascii="Times New Roman" w:hAnsi="Times New Roman" w:cs="Times New Roman"/>
                <w:sz w:val="22"/>
                <w:szCs w:val="22"/>
              </w:rPr>
              <w:t>LV52TREL2040007022000</w:t>
            </w:r>
          </w:p>
        </w:tc>
      </w:tr>
    </w:tbl>
    <w:p w14:paraId="7A55D3DA" w14:textId="77777777" w:rsidR="00E9075F" w:rsidRPr="00DB0484" w:rsidRDefault="00E9075F" w:rsidP="00E9075F">
      <w:pPr>
        <w:rPr>
          <w:rFonts w:ascii="Times New Roman" w:hAnsi="Times New Roman" w:cs="Times New Roman"/>
          <w:b/>
          <w:noProof/>
          <w:sz w:val="22"/>
          <w:szCs w:val="22"/>
        </w:rPr>
      </w:pPr>
    </w:p>
    <w:p w14:paraId="49AD5E3C" w14:textId="77777777" w:rsidR="00E9075F" w:rsidRPr="00DB0484" w:rsidRDefault="00E9075F" w:rsidP="00E9075F">
      <w:pPr>
        <w:rPr>
          <w:rFonts w:ascii="Times New Roman" w:hAnsi="Times New Roman" w:cs="Times New Roman"/>
          <w:b/>
          <w:noProof/>
          <w:sz w:val="22"/>
          <w:szCs w:val="22"/>
        </w:rPr>
      </w:pPr>
      <w:r w:rsidRPr="00DB0484">
        <w:rPr>
          <w:rFonts w:ascii="Times New Roman" w:hAnsi="Times New Roman" w:cs="Times New Roman"/>
          <w:b/>
          <w:noProof/>
          <w:sz w:val="22"/>
          <w:szCs w:val="22"/>
        </w:rPr>
        <w:t>___________________________</w:t>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r>
      <w:r w:rsidRPr="00DB0484">
        <w:rPr>
          <w:rFonts w:ascii="Times New Roman" w:hAnsi="Times New Roman" w:cs="Times New Roman"/>
          <w:b/>
          <w:noProof/>
          <w:sz w:val="22"/>
          <w:szCs w:val="22"/>
        </w:rPr>
        <w:tab/>
        <w:t>__________________________</w:t>
      </w:r>
    </w:p>
    <w:tbl>
      <w:tblPr>
        <w:tblW w:w="0" w:type="auto"/>
        <w:tblLook w:val="01E0" w:firstRow="1" w:lastRow="1" w:firstColumn="1" w:lastColumn="1" w:noHBand="0" w:noVBand="0"/>
      </w:tblPr>
      <w:tblGrid>
        <w:gridCol w:w="4643"/>
        <w:gridCol w:w="4644"/>
      </w:tblGrid>
      <w:tr w:rsidR="00E9075F" w:rsidRPr="00914903" w14:paraId="58617185" w14:textId="77777777" w:rsidTr="003871B6">
        <w:tc>
          <w:tcPr>
            <w:tcW w:w="4643" w:type="dxa"/>
            <w:shd w:val="clear" w:color="auto" w:fill="auto"/>
          </w:tcPr>
          <w:p w14:paraId="1B05105F" w14:textId="77777777" w:rsidR="00E9075F" w:rsidRPr="00914903" w:rsidRDefault="00E9075F" w:rsidP="003871B6">
            <w:pPr>
              <w:jc w:val="center"/>
              <w:rPr>
                <w:rFonts w:ascii="Times New Roman" w:hAnsi="Times New Roman" w:cs="Times New Roman"/>
                <w:noProof/>
                <w:sz w:val="21"/>
                <w:szCs w:val="21"/>
              </w:rPr>
            </w:pPr>
          </w:p>
        </w:tc>
        <w:tc>
          <w:tcPr>
            <w:tcW w:w="4644" w:type="dxa"/>
            <w:shd w:val="clear" w:color="auto" w:fill="auto"/>
          </w:tcPr>
          <w:p w14:paraId="2C51C78F" w14:textId="77777777" w:rsidR="00E9075F" w:rsidRPr="00914903" w:rsidRDefault="00E9075F" w:rsidP="003871B6">
            <w:pPr>
              <w:jc w:val="center"/>
              <w:rPr>
                <w:rFonts w:ascii="Times New Roman" w:hAnsi="Times New Roman" w:cs="Times New Roman"/>
                <w:noProof/>
                <w:sz w:val="21"/>
                <w:szCs w:val="21"/>
              </w:rPr>
            </w:pPr>
            <w:r w:rsidRPr="00914903">
              <w:rPr>
                <w:rFonts w:ascii="Times New Roman" w:hAnsi="Times New Roman" w:cs="Times New Roman"/>
                <w:noProof/>
                <w:sz w:val="21"/>
                <w:szCs w:val="21"/>
              </w:rPr>
              <w:t>J.</w:t>
            </w:r>
            <w:r>
              <w:rPr>
                <w:rFonts w:ascii="Times New Roman" w:hAnsi="Times New Roman" w:cs="Times New Roman"/>
                <w:noProof/>
                <w:sz w:val="21"/>
                <w:szCs w:val="21"/>
              </w:rPr>
              <w:t>Straume</w:t>
            </w:r>
          </w:p>
        </w:tc>
      </w:tr>
    </w:tbl>
    <w:p w14:paraId="2A7DDF01" w14:textId="77777777" w:rsidR="00E06762" w:rsidRDefault="00E06762" w:rsidP="00E06762">
      <w:pPr>
        <w:jc w:val="right"/>
        <w:rPr>
          <w:rFonts w:ascii="Times New Roman" w:hAnsi="Times New Roman" w:cs="Times New Roman"/>
          <w:noProof/>
          <w:sz w:val="21"/>
          <w:szCs w:val="21"/>
        </w:rPr>
      </w:pPr>
    </w:p>
    <w:p w14:paraId="75371DAC" w14:textId="77777777" w:rsidR="0088185C" w:rsidRDefault="0088185C" w:rsidP="00E06762">
      <w:pPr>
        <w:jc w:val="right"/>
        <w:rPr>
          <w:rFonts w:ascii="Times New Roman" w:hAnsi="Times New Roman" w:cs="Times New Roman"/>
          <w:noProof/>
          <w:sz w:val="21"/>
          <w:szCs w:val="21"/>
        </w:rPr>
      </w:pPr>
    </w:p>
    <w:p w14:paraId="5E7A48CB" w14:textId="77777777" w:rsidR="0088185C" w:rsidRDefault="0088185C" w:rsidP="00E06762">
      <w:pPr>
        <w:jc w:val="right"/>
        <w:rPr>
          <w:rFonts w:ascii="Times New Roman" w:hAnsi="Times New Roman" w:cs="Times New Roman"/>
          <w:noProof/>
          <w:sz w:val="21"/>
          <w:szCs w:val="21"/>
        </w:rPr>
      </w:pPr>
    </w:p>
    <w:p w14:paraId="30B82ED5" w14:textId="77777777" w:rsidR="0088185C" w:rsidRDefault="0088185C" w:rsidP="00D06DA1">
      <w:pPr>
        <w:rPr>
          <w:rFonts w:ascii="Times New Roman" w:hAnsi="Times New Roman" w:cs="Times New Roman"/>
          <w:noProof/>
          <w:sz w:val="21"/>
          <w:szCs w:val="21"/>
        </w:rPr>
      </w:pPr>
    </w:p>
    <w:p w14:paraId="24E97AFF" w14:textId="77777777" w:rsidR="0088185C" w:rsidRDefault="0088185C" w:rsidP="00E06762">
      <w:pPr>
        <w:jc w:val="right"/>
        <w:rPr>
          <w:rFonts w:ascii="Times New Roman" w:hAnsi="Times New Roman" w:cs="Times New Roman"/>
          <w:noProof/>
          <w:sz w:val="21"/>
          <w:szCs w:val="21"/>
        </w:rPr>
      </w:pPr>
    </w:p>
    <w:p w14:paraId="2C204568" w14:textId="77777777" w:rsidR="0088185C" w:rsidRDefault="0088185C" w:rsidP="00E06762">
      <w:pPr>
        <w:jc w:val="right"/>
        <w:rPr>
          <w:rFonts w:ascii="Times New Roman" w:hAnsi="Times New Roman" w:cs="Times New Roman"/>
          <w:noProof/>
          <w:sz w:val="21"/>
          <w:szCs w:val="21"/>
        </w:rPr>
      </w:pPr>
    </w:p>
    <w:p w14:paraId="58C7591F" w14:textId="77777777" w:rsidR="00DB0484" w:rsidRDefault="00DB0484" w:rsidP="00E06762">
      <w:pPr>
        <w:jc w:val="right"/>
        <w:rPr>
          <w:rFonts w:ascii="Times New Roman" w:hAnsi="Times New Roman" w:cs="Times New Roman"/>
          <w:noProof/>
          <w:sz w:val="21"/>
          <w:szCs w:val="21"/>
        </w:rPr>
      </w:pPr>
    </w:p>
    <w:p w14:paraId="72B2E615" w14:textId="77777777" w:rsidR="00DB0484" w:rsidRDefault="00DB0484" w:rsidP="00E06762">
      <w:pPr>
        <w:jc w:val="right"/>
        <w:rPr>
          <w:rFonts w:ascii="Times New Roman" w:hAnsi="Times New Roman" w:cs="Times New Roman"/>
          <w:noProof/>
          <w:sz w:val="21"/>
          <w:szCs w:val="21"/>
        </w:rPr>
      </w:pPr>
    </w:p>
    <w:p w14:paraId="54319C14" w14:textId="77777777" w:rsidR="00DB0484" w:rsidRDefault="00DB0484" w:rsidP="00E06762">
      <w:pPr>
        <w:jc w:val="right"/>
        <w:rPr>
          <w:rFonts w:ascii="Times New Roman" w:hAnsi="Times New Roman" w:cs="Times New Roman"/>
          <w:noProof/>
          <w:sz w:val="21"/>
          <w:szCs w:val="21"/>
        </w:rPr>
      </w:pPr>
    </w:p>
    <w:p w14:paraId="0E3D8D33" w14:textId="77777777" w:rsidR="00DB0484" w:rsidRDefault="00DB0484" w:rsidP="00E06762">
      <w:pPr>
        <w:jc w:val="right"/>
        <w:rPr>
          <w:rFonts w:ascii="Times New Roman" w:hAnsi="Times New Roman" w:cs="Times New Roman"/>
          <w:noProof/>
          <w:sz w:val="21"/>
          <w:szCs w:val="21"/>
        </w:rPr>
      </w:pPr>
    </w:p>
    <w:p w14:paraId="6A5EA083" w14:textId="77777777" w:rsidR="00DB0484" w:rsidRDefault="00DB0484" w:rsidP="00E06762">
      <w:pPr>
        <w:jc w:val="right"/>
        <w:rPr>
          <w:rFonts w:ascii="Times New Roman" w:hAnsi="Times New Roman" w:cs="Times New Roman"/>
          <w:noProof/>
          <w:sz w:val="21"/>
          <w:szCs w:val="21"/>
        </w:rPr>
      </w:pPr>
    </w:p>
    <w:p w14:paraId="4B40AA44" w14:textId="77777777" w:rsidR="00DB0484" w:rsidRDefault="00DB0484" w:rsidP="00E06762">
      <w:pPr>
        <w:jc w:val="right"/>
        <w:rPr>
          <w:rFonts w:ascii="Times New Roman" w:hAnsi="Times New Roman" w:cs="Times New Roman"/>
          <w:noProof/>
          <w:sz w:val="21"/>
          <w:szCs w:val="21"/>
        </w:rPr>
      </w:pPr>
    </w:p>
    <w:p w14:paraId="0AD0C308" w14:textId="77777777" w:rsidR="00DB0484" w:rsidRDefault="00DB0484" w:rsidP="00E06762">
      <w:pPr>
        <w:jc w:val="right"/>
        <w:rPr>
          <w:rFonts w:ascii="Times New Roman" w:hAnsi="Times New Roman" w:cs="Times New Roman"/>
          <w:noProof/>
          <w:sz w:val="21"/>
          <w:szCs w:val="21"/>
        </w:rPr>
      </w:pPr>
    </w:p>
    <w:p w14:paraId="05D6B299" w14:textId="77777777" w:rsidR="00DB0484" w:rsidRDefault="00DB0484" w:rsidP="00E06762">
      <w:pPr>
        <w:jc w:val="right"/>
        <w:rPr>
          <w:rFonts w:ascii="Times New Roman" w:hAnsi="Times New Roman" w:cs="Times New Roman"/>
          <w:noProof/>
          <w:sz w:val="21"/>
          <w:szCs w:val="21"/>
        </w:rPr>
      </w:pPr>
    </w:p>
    <w:p w14:paraId="188E3CE6" w14:textId="77777777" w:rsidR="00DB0484" w:rsidRDefault="00DB0484" w:rsidP="00E06762">
      <w:pPr>
        <w:jc w:val="right"/>
        <w:rPr>
          <w:rFonts w:ascii="Times New Roman" w:hAnsi="Times New Roman" w:cs="Times New Roman"/>
          <w:noProof/>
          <w:sz w:val="21"/>
          <w:szCs w:val="21"/>
        </w:rPr>
      </w:pPr>
    </w:p>
    <w:p w14:paraId="23C30891" w14:textId="77777777" w:rsidR="00DB0484" w:rsidRDefault="00DB0484" w:rsidP="00E06762">
      <w:pPr>
        <w:jc w:val="right"/>
        <w:rPr>
          <w:rFonts w:ascii="Times New Roman" w:hAnsi="Times New Roman" w:cs="Times New Roman"/>
          <w:noProof/>
          <w:sz w:val="21"/>
          <w:szCs w:val="21"/>
        </w:rPr>
      </w:pPr>
    </w:p>
    <w:p w14:paraId="0C2C6152" w14:textId="77777777" w:rsidR="00DB0484" w:rsidRDefault="00DB0484" w:rsidP="00E06762">
      <w:pPr>
        <w:jc w:val="right"/>
        <w:rPr>
          <w:rFonts w:ascii="Times New Roman" w:hAnsi="Times New Roman" w:cs="Times New Roman"/>
          <w:noProof/>
          <w:sz w:val="21"/>
          <w:szCs w:val="21"/>
        </w:rPr>
      </w:pPr>
    </w:p>
    <w:p w14:paraId="1D9E3493" w14:textId="77777777" w:rsidR="00DB0484" w:rsidRDefault="00DB0484" w:rsidP="00E06762">
      <w:pPr>
        <w:jc w:val="right"/>
        <w:rPr>
          <w:rFonts w:ascii="Times New Roman" w:hAnsi="Times New Roman" w:cs="Times New Roman"/>
          <w:noProof/>
          <w:sz w:val="21"/>
          <w:szCs w:val="21"/>
        </w:rPr>
      </w:pPr>
    </w:p>
    <w:p w14:paraId="59539E34" w14:textId="77777777" w:rsidR="00DB0484" w:rsidRDefault="00DB0484" w:rsidP="00E06762">
      <w:pPr>
        <w:jc w:val="right"/>
        <w:rPr>
          <w:rFonts w:ascii="Times New Roman" w:hAnsi="Times New Roman" w:cs="Times New Roman"/>
          <w:noProof/>
          <w:sz w:val="21"/>
          <w:szCs w:val="21"/>
        </w:rPr>
      </w:pPr>
    </w:p>
    <w:p w14:paraId="77E91092" w14:textId="77777777" w:rsidR="00DB0484" w:rsidRDefault="00DB0484" w:rsidP="00E06762">
      <w:pPr>
        <w:jc w:val="right"/>
        <w:rPr>
          <w:rFonts w:ascii="Times New Roman" w:hAnsi="Times New Roman" w:cs="Times New Roman"/>
          <w:noProof/>
          <w:sz w:val="21"/>
          <w:szCs w:val="21"/>
        </w:rPr>
      </w:pPr>
    </w:p>
    <w:p w14:paraId="432DAF85" w14:textId="77777777" w:rsidR="00DB0484" w:rsidRDefault="00DB0484" w:rsidP="00E06762">
      <w:pPr>
        <w:jc w:val="right"/>
        <w:rPr>
          <w:rFonts w:ascii="Times New Roman" w:hAnsi="Times New Roman" w:cs="Times New Roman"/>
          <w:noProof/>
          <w:sz w:val="21"/>
          <w:szCs w:val="21"/>
        </w:rPr>
      </w:pPr>
    </w:p>
    <w:p w14:paraId="4AB34C2B" w14:textId="77777777" w:rsidR="00DB0484" w:rsidRDefault="00DB0484" w:rsidP="00E06762">
      <w:pPr>
        <w:jc w:val="right"/>
        <w:rPr>
          <w:rFonts w:ascii="Times New Roman" w:hAnsi="Times New Roman" w:cs="Times New Roman"/>
          <w:noProof/>
          <w:sz w:val="21"/>
          <w:szCs w:val="21"/>
        </w:rPr>
      </w:pPr>
    </w:p>
    <w:p w14:paraId="5B7DF911" w14:textId="77777777" w:rsidR="00DB0484" w:rsidRDefault="00DB0484" w:rsidP="00E06762">
      <w:pPr>
        <w:jc w:val="right"/>
        <w:rPr>
          <w:rFonts w:ascii="Times New Roman" w:hAnsi="Times New Roman" w:cs="Times New Roman"/>
          <w:noProof/>
          <w:sz w:val="21"/>
          <w:szCs w:val="21"/>
        </w:rPr>
      </w:pPr>
    </w:p>
    <w:p w14:paraId="0AC8ED27" w14:textId="77777777" w:rsidR="00DB0484" w:rsidRDefault="00DB0484" w:rsidP="00E06762">
      <w:pPr>
        <w:jc w:val="right"/>
        <w:rPr>
          <w:rFonts w:ascii="Times New Roman" w:hAnsi="Times New Roman" w:cs="Times New Roman"/>
          <w:noProof/>
          <w:sz w:val="21"/>
          <w:szCs w:val="21"/>
        </w:rPr>
      </w:pPr>
    </w:p>
    <w:p w14:paraId="593E9AD4" w14:textId="77777777" w:rsidR="00DB0484" w:rsidRDefault="00DB0484" w:rsidP="00E06762">
      <w:pPr>
        <w:jc w:val="right"/>
        <w:rPr>
          <w:rFonts w:ascii="Times New Roman" w:hAnsi="Times New Roman" w:cs="Times New Roman"/>
          <w:noProof/>
          <w:sz w:val="21"/>
          <w:szCs w:val="21"/>
        </w:rPr>
      </w:pPr>
    </w:p>
    <w:p w14:paraId="51C6908E" w14:textId="77777777" w:rsidR="00DB0484" w:rsidRDefault="00DB0484" w:rsidP="00E06762">
      <w:pPr>
        <w:jc w:val="right"/>
        <w:rPr>
          <w:rFonts w:ascii="Times New Roman" w:hAnsi="Times New Roman" w:cs="Times New Roman"/>
          <w:noProof/>
          <w:sz w:val="21"/>
          <w:szCs w:val="21"/>
        </w:rPr>
      </w:pPr>
    </w:p>
    <w:p w14:paraId="49A473BF" w14:textId="77777777" w:rsidR="00DB0484" w:rsidRDefault="00DB0484" w:rsidP="00E06762">
      <w:pPr>
        <w:jc w:val="right"/>
        <w:rPr>
          <w:rFonts w:ascii="Times New Roman" w:hAnsi="Times New Roman" w:cs="Times New Roman"/>
          <w:noProof/>
          <w:sz w:val="21"/>
          <w:szCs w:val="21"/>
        </w:rPr>
      </w:pPr>
    </w:p>
    <w:p w14:paraId="44F95043" w14:textId="77777777" w:rsidR="00DB0484" w:rsidRDefault="00DB0484" w:rsidP="00E06762">
      <w:pPr>
        <w:jc w:val="right"/>
        <w:rPr>
          <w:rFonts w:ascii="Times New Roman" w:hAnsi="Times New Roman" w:cs="Times New Roman"/>
          <w:noProof/>
          <w:sz w:val="21"/>
          <w:szCs w:val="21"/>
        </w:rPr>
      </w:pPr>
    </w:p>
    <w:p w14:paraId="2B88E711" w14:textId="77777777" w:rsidR="00DB0484" w:rsidRDefault="00DB0484" w:rsidP="00E06762">
      <w:pPr>
        <w:jc w:val="right"/>
        <w:rPr>
          <w:rFonts w:ascii="Times New Roman" w:hAnsi="Times New Roman" w:cs="Times New Roman"/>
          <w:noProof/>
          <w:sz w:val="21"/>
          <w:szCs w:val="21"/>
        </w:rPr>
      </w:pPr>
    </w:p>
    <w:p w14:paraId="3E155104" w14:textId="77777777" w:rsidR="00DB0484" w:rsidRDefault="00DB0484" w:rsidP="00E06762">
      <w:pPr>
        <w:jc w:val="right"/>
        <w:rPr>
          <w:rFonts w:ascii="Times New Roman" w:hAnsi="Times New Roman" w:cs="Times New Roman"/>
          <w:noProof/>
          <w:sz w:val="21"/>
          <w:szCs w:val="21"/>
        </w:rPr>
      </w:pPr>
    </w:p>
    <w:p w14:paraId="52D1D820" w14:textId="77777777" w:rsidR="00DB0484" w:rsidRDefault="00DB0484" w:rsidP="00E06762">
      <w:pPr>
        <w:jc w:val="right"/>
        <w:rPr>
          <w:rFonts w:ascii="Times New Roman" w:hAnsi="Times New Roman" w:cs="Times New Roman"/>
          <w:noProof/>
          <w:sz w:val="21"/>
          <w:szCs w:val="21"/>
        </w:rPr>
      </w:pPr>
    </w:p>
    <w:p w14:paraId="575D1D03" w14:textId="77777777" w:rsidR="00DB0484" w:rsidRDefault="00DB0484" w:rsidP="00E06762">
      <w:pPr>
        <w:jc w:val="right"/>
        <w:rPr>
          <w:rFonts w:ascii="Times New Roman" w:hAnsi="Times New Roman" w:cs="Times New Roman"/>
          <w:noProof/>
          <w:sz w:val="21"/>
          <w:szCs w:val="21"/>
        </w:rPr>
      </w:pPr>
    </w:p>
    <w:p w14:paraId="2A2EF0AE" w14:textId="77777777" w:rsidR="00DB0484" w:rsidRDefault="00DB0484" w:rsidP="00E06762">
      <w:pPr>
        <w:jc w:val="right"/>
        <w:rPr>
          <w:rFonts w:ascii="Times New Roman" w:hAnsi="Times New Roman" w:cs="Times New Roman"/>
          <w:noProof/>
          <w:sz w:val="21"/>
          <w:szCs w:val="21"/>
        </w:rPr>
      </w:pPr>
    </w:p>
    <w:p w14:paraId="65D40EF6" w14:textId="77777777" w:rsidR="00DB0484" w:rsidRDefault="00DB0484" w:rsidP="00E06762">
      <w:pPr>
        <w:jc w:val="right"/>
        <w:rPr>
          <w:rFonts w:ascii="Times New Roman" w:hAnsi="Times New Roman" w:cs="Times New Roman"/>
          <w:noProof/>
          <w:sz w:val="21"/>
          <w:szCs w:val="21"/>
        </w:rPr>
      </w:pPr>
    </w:p>
    <w:p w14:paraId="134EE5B6" w14:textId="77777777" w:rsidR="00DB0484" w:rsidRDefault="00DB0484" w:rsidP="00E06762">
      <w:pPr>
        <w:jc w:val="right"/>
        <w:rPr>
          <w:rFonts w:ascii="Times New Roman" w:hAnsi="Times New Roman" w:cs="Times New Roman"/>
          <w:noProof/>
          <w:sz w:val="21"/>
          <w:szCs w:val="21"/>
        </w:rPr>
      </w:pPr>
    </w:p>
    <w:p w14:paraId="54CF31A3" w14:textId="77777777" w:rsidR="00DB0484" w:rsidRDefault="00DB0484" w:rsidP="00E06762">
      <w:pPr>
        <w:jc w:val="right"/>
        <w:rPr>
          <w:rFonts w:ascii="Times New Roman" w:hAnsi="Times New Roman" w:cs="Times New Roman"/>
          <w:noProof/>
          <w:sz w:val="21"/>
          <w:szCs w:val="21"/>
        </w:rPr>
      </w:pPr>
    </w:p>
    <w:p w14:paraId="2BB00EBC" w14:textId="77777777" w:rsidR="00DB0484" w:rsidRDefault="00DB0484" w:rsidP="00E06762">
      <w:pPr>
        <w:jc w:val="right"/>
        <w:rPr>
          <w:rFonts w:ascii="Times New Roman" w:hAnsi="Times New Roman" w:cs="Times New Roman"/>
          <w:noProof/>
          <w:sz w:val="21"/>
          <w:szCs w:val="21"/>
        </w:rPr>
      </w:pPr>
    </w:p>
    <w:p w14:paraId="1C3217F1" w14:textId="77777777" w:rsidR="00DB0484" w:rsidRDefault="00DB0484" w:rsidP="00E06762">
      <w:pPr>
        <w:jc w:val="right"/>
        <w:rPr>
          <w:rFonts w:ascii="Times New Roman" w:hAnsi="Times New Roman" w:cs="Times New Roman"/>
          <w:noProof/>
          <w:sz w:val="21"/>
          <w:szCs w:val="21"/>
        </w:rPr>
      </w:pPr>
    </w:p>
    <w:p w14:paraId="6D13662B" w14:textId="77777777" w:rsidR="0088185C" w:rsidRDefault="0088185C" w:rsidP="00E06762">
      <w:pPr>
        <w:jc w:val="right"/>
        <w:rPr>
          <w:rFonts w:ascii="Times New Roman" w:hAnsi="Times New Roman" w:cs="Times New Roman"/>
          <w:noProof/>
          <w:sz w:val="21"/>
          <w:szCs w:val="21"/>
        </w:rPr>
      </w:pPr>
    </w:p>
    <w:p w14:paraId="1C437317" w14:textId="77777777" w:rsidR="0088185C" w:rsidRDefault="0088185C" w:rsidP="00E06762">
      <w:pPr>
        <w:jc w:val="right"/>
        <w:rPr>
          <w:rFonts w:ascii="Times New Roman" w:hAnsi="Times New Roman" w:cs="Times New Roman"/>
          <w:noProof/>
          <w:sz w:val="21"/>
          <w:szCs w:val="21"/>
        </w:rPr>
      </w:pPr>
    </w:p>
    <w:p w14:paraId="62A2E962" w14:textId="77777777" w:rsidR="0088185C" w:rsidRDefault="0088185C" w:rsidP="00E06762">
      <w:pPr>
        <w:jc w:val="right"/>
        <w:rPr>
          <w:rFonts w:ascii="Times New Roman" w:hAnsi="Times New Roman" w:cs="Times New Roman"/>
          <w:noProof/>
          <w:sz w:val="21"/>
          <w:szCs w:val="21"/>
        </w:rPr>
      </w:pPr>
    </w:p>
    <w:p w14:paraId="1EE03F01" w14:textId="77777777" w:rsidR="0088185C" w:rsidRDefault="0088185C" w:rsidP="00E06762">
      <w:pPr>
        <w:jc w:val="right"/>
        <w:rPr>
          <w:rFonts w:ascii="Times New Roman" w:hAnsi="Times New Roman" w:cs="Times New Roman"/>
          <w:noProof/>
          <w:sz w:val="21"/>
          <w:szCs w:val="21"/>
        </w:rPr>
      </w:pPr>
    </w:p>
    <w:p w14:paraId="06E5CF85" w14:textId="77777777" w:rsidR="0088185C" w:rsidRDefault="0088185C" w:rsidP="00E06762">
      <w:pPr>
        <w:jc w:val="right"/>
        <w:rPr>
          <w:rFonts w:ascii="Times New Roman" w:hAnsi="Times New Roman" w:cs="Times New Roman"/>
          <w:noProof/>
          <w:sz w:val="21"/>
          <w:szCs w:val="21"/>
        </w:rPr>
      </w:pPr>
    </w:p>
    <w:p w14:paraId="39E0ECF3" w14:textId="77777777" w:rsidR="00E06762" w:rsidRPr="00914903" w:rsidRDefault="00E06762" w:rsidP="00E06762">
      <w:pPr>
        <w:jc w:val="right"/>
        <w:rPr>
          <w:rFonts w:ascii="Times New Roman" w:eastAsia="Times New Roman" w:hAnsi="Times New Roman" w:cs="Times New Roman"/>
          <w:sz w:val="21"/>
          <w:szCs w:val="21"/>
        </w:rPr>
      </w:pPr>
      <w:r>
        <w:rPr>
          <w:rFonts w:ascii="Times New Roman" w:hAnsi="Times New Roman" w:cs="Times New Roman"/>
          <w:noProof/>
          <w:sz w:val="21"/>
          <w:szCs w:val="21"/>
        </w:rPr>
        <w:lastRenderedPageBreak/>
        <w:t xml:space="preserve">1.pielikums </w:t>
      </w:r>
    </w:p>
    <w:p w14:paraId="04EEF9FA" w14:textId="77777777" w:rsidR="00E06762" w:rsidRPr="00914903" w:rsidRDefault="00E06762" w:rsidP="00E06762">
      <w:pPr>
        <w:jc w:val="center"/>
        <w:rPr>
          <w:rFonts w:ascii="Times New Roman" w:eastAsia="Times New Roman" w:hAnsi="Times New Roman" w:cs="Times New Roman"/>
          <w:b/>
          <w:sz w:val="28"/>
          <w:szCs w:val="28"/>
        </w:rPr>
      </w:pPr>
      <w:r w:rsidRPr="00914903">
        <w:rPr>
          <w:rFonts w:ascii="Times New Roman" w:eastAsia="Times New Roman" w:hAnsi="Times New Roman" w:cs="Times New Roman"/>
          <w:b/>
          <w:sz w:val="28"/>
          <w:szCs w:val="28"/>
        </w:rPr>
        <w:t>Tehniskā specifikācija</w:t>
      </w:r>
    </w:p>
    <w:p w14:paraId="5EF89B2C" w14:textId="77777777" w:rsidR="00E06762" w:rsidRPr="00914903" w:rsidRDefault="00E06762" w:rsidP="00E06762">
      <w:pPr>
        <w:jc w:val="center"/>
        <w:rPr>
          <w:rFonts w:ascii="Times New Roman" w:eastAsia="Times New Roman" w:hAnsi="Times New Roman" w:cs="Times New Roman"/>
          <w:i/>
          <w:sz w:val="21"/>
          <w:szCs w:val="21"/>
        </w:rPr>
      </w:pPr>
      <w:r w:rsidRPr="00914903">
        <w:rPr>
          <w:rFonts w:ascii="Times New Roman" w:eastAsia="Times New Roman" w:hAnsi="Times New Roman" w:cs="Times New Roman"/>
          <w:i/>
          <w:sz w:val="21"/>
          <w:szCs w:val="21"/>
        </w:rPr>
        <w:t>(saskaņā ar iesniegto piedāvājumu)</w:t>
      </w:r>
    </w:p>
    <w:p w14:paraId="0265DF66" w14:textId="77777777" w:rsidR="00E06762" w:rsidRPr="00914903" w:rsidRDefault="00E06762" w:rsidP="00E06762">
      <w:pPr>
        <w:rPr>
          <w:rFonts w:ascii="Times New Roman" w:eastAsia="Times New Roman" w:hAnsi="Times New Roman" w:cs="Times New Roman"/>
          <w:sz w:val="21"/>
          <w:szCs w:val="21"/>
        </w:rPr>
      </w:pPr>
    </w:p>
    <w:p w14:paraId="1937FB90" w14:textId="77777777" w:rsidR="00E06762" w:rsidRDefault="00E06762" w:rsidP="00E06762">
      <w:pPr>
        <w:rPr>
          <w:rFonts w:ascii="Times New Roman" w:eastAsia="Times New Roman" w:hAnsi="Times New Roman" w:cs="Times New Roman"/>
          <w:b/>
          <w:bCs/>
          <w:noProof/>
          <w:sz w:val="21"/>
          <w:szCs w:val="21"/>
        </w:rPr>
      </w:pPr>
      <w:r>
        <w:rPr>
          <w:noProof/>
          <w:sz w:val="21"/>
          <w:szCs w:val="21"/>
        </w:rPr>
        <w:br w:type="page"/>
      </w:r>
    </w:p>
    <w:p w14:paraId="13BA7CF0" w14:textId="77777777" w:rsidR="00E06762" w:rsidRPr="0088185C" w:rsidRDefault="00E06762" w:rsidP="00E06762">
      <w:pPr>
        <w:pStyle w:val="Heading21"/>
        <w:keepNext/>
        <w:keepLines/>
        <w:shd w:val="clear" w:color="auto" w:fill="auto"/>
        <w:spacing w:before="0" w:after="0" w:line="280" w:lineRule="exact"/>
        <w:ind w:right="20" w:firstLine="0"/>
        <w:jc w:val="right"/>
        <w:rPr>
          <w:b w:val="0"/>
          <w:noProof/>
          <w:sz w:val="21"/>
          <w:szCs w:val="21"/>
          <w:lang w:val="lv-LV"/>
        </w:rPr>
      </w:pPr>
      <w:r w:rsidRPr="0088185C">
        <w:rPr>
          <w:b w:val="0"/>
          <w:noProof/>
          <w:sz w:val="21"/>
          <w:szCs w:val="21"/>
          <w:lang w:val="lv-LV"/>
        </w:rPr>
        <w:lastRenderedPageBreak/>
        <w:t>2.pielikums</w:t>
      </w:r>
    </w:p>
    <w:p w14:paraId="7457C173" w14:textId="77777777" w:rsidR="00E06762" w:rsidRPr="0088185C" w:rsidRDefault="00E06762" w:rsidP="00E06762">
      <w:pPr>
        <w:pStyle w:val="Heading21"/>
        <w:keepNext/>
        <w:keepLines/>
        <w:shd w:val="clear" w:color="auto" w:fill="auto"/>
        <w:spacing w:before="0" w:after="0" w:line="280" w:lineRule="exact"/>
        <w:ind w:right="20" w:firstLine="0"/>
        <w:rPr>
          <w:lang w:val="lv-LV"/>
        </w:rPr>
      </w:pPr>
      <w:r w:rsidRPr="0088185C">
        <w:rPr>
          <w:lang w:val="lv-LV"/>
        </w:rPr>
        <w:t>Pieņemšanas – nodošanas akts</w:t>
      </w:r>
    </w:p>
    <w:p w14:paraId="65A556CE" w14:textId="77777777" w:rsidR="00E06762" w:rsidRDefault="00E06762" w:rsidP="00E06762">
      <w:pPr>
        <w:spacing w:line="360" w:lineRule="auto"/>
        <w:jc w:val="both"/>
        <w:rPr>
          <w:rFonts w:ascii="Times New Roman" w:eastAsia="Times New Roman" w:hAnsi="Times New Roman" w:cs="Times New Roman"/>
          <w:b/>
          <w:bCs/>
          <w:kern w:val="32"/>
          <w:sz w:val="21"/>
          <w:szCs w:val="21"/>
          <w:lang w:eastAsia="da-DK"/>
        </w:rPr>
      </w:pPr>
    </w:p>
    <w:p w14:paraId="13000AC2" w14:textId="77777777" w:rsidR="00E06762" w:rsidRPr="008E18B0" w:rsidRDefault="00E06762" w:rsidP="00E06762">
      <w:pPr>
        <w:spacing w:line="360" w:lineRule="auto"/>
        <w:jc w:val="both"/>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Rīgā, 20__.gada ___._________</w:t>
      </w:r>
    </w:p>
    <w:p w14:paraId="03A979DD" w14:textId="77777777" w:rsidR="00E06762" w:rsidRPr="008E18B0" w:rsidRDefault="00E06762" w:rsidP="00E06762">
      <w:pPr>
        <w:spacing w:line="360" w:lineRule="auto"/>
        <w:ind w:firstLine="720"/>
        <w:rPr>
          <w:rFonts w:ascii="Times New Roman" w:eastAsia="Times New Roman" w:hAnsi="Times New Roman" w:cs="Times New Roman"/>
          <w:sz w:val="21"/>
          <w:szCs w:val="21"/>
        </w:rPr>
      </w:pPr>
    </w:p>
    <w:p w14:paraId="17B4CE68" w14:textId="4B3E02EB"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___________________________ (Iznomātājs), reģ.Nr. __________________, juridiskā adrese ___________________, tās ___________________________ personā, nodod un Korupcijas novēršanas un apkarošanas birojs (Nomnieks), reģ.Nr </w:t>
      </w:r>
      <w:r w:rsidRPr="008E18B0">
        <w:rPr>
          <w:rFonts w:ascii="Times New Roman" w:hAnsi="Times New Roman" w:cs="Times New Roman"/>
          <w:sz w:val="21"/>
          <w:szCs w:val="21"/>
        </w:rPr>
        <w:t>90001427791</w:t>
      </w:r>
      <w:r w:rsidRPr="008E18B0">
        <w:rPr>
          <w:rFonts w:ascii="Times New Roman" w:eastAsia="Times New Roman" w:hAnsi="Times New Roman" w:cs="Times New Roman"/>
          <w:sz w:val="21"/>
          <w:szCs w:val="21"/>
        </w:rPr>
        <w:t xml:space="preserve">, juridiskā adrese </w:t>
      </w:r>
      <w:r w:rsidR="0088185C">
        <w:rPr>
          <w:rFonts w:ascii="Times New Roman" w:eastAsia="Times New Roman" w:hAnsi="Times New Roman" w:cs="Times New Roman"/>
          <w:sz w:val="21"/>
          <w:szCs w:val="21"/>
        </w:rPr>
        <w:t>Citadeles iela 1</w:t>
      </w:r>
      <w:r w:rsidRPr="008E18B0">
        <w:rPr>
          <w:rFonts w:ascii="Times New Roman" w:eastAsia="Times New Roman" w:hAnsi="Times New Roman" w:cs="Times New Roman"/>
          <w:sz w:val="21"/>
          <w:szCs w:val="21"/>
        </w:rPr>
        <w:t>, Rīga, LV-10</w:t>
      </w:r>
      <w:r w:rsidR="0088185C">
        <w:rPr>
          <w:rFonts w:ascii="Times New Roman" w:eastAsia="Times New Roman" w:hAnsi="Times New Roman" w:cs="Times New Roman"/>
          <w:sz w:val="21"/>
          <w:szCs w:val="21"/>
        </w:rPr>
        <w:t>10</w:t>
      </w:r>
      <w:r w:rsidRPr="008E18B0">
        <w:rPr>
          <w:rFonts w:ascii="Times New Roman" w:eastAsia="Times New Roman" w:hAnsi="Times New Roman" w:cs="Times New Roman"/>
          <w:sz w:val="21"/>
          <w:szCs w:val="21"/>
        </w:rPr>
        <w:t>, ______________________, personā pieņem automobili:</w:t>
      </w:r>
    </w:p>
    <w:p w14:paraId="0E5F2B53" w14:textId="77777777" w:rsidR="00E06762" w:rsidRPr="008E18B0" w:rsidRDefault="00E06762" w:rsidP="00E06762">
      <w:pPr>
        <w:spacing w:line="360" w:lineRule="auto"/>
        <w:rPr>
          <w:rFonts w:ascii="Times New Roman" w:eastAsia="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E06762" w:rsidRPr="008E18B0" w14:paraId="5CD8D8AF" w14:textId="77777777" w:rsidTr="00E06762">
        <w:tc>
          <w:tcPr>
            <w:tcW w:w="4264" w:type="dxa"/>
          </w:tcPr>
          <w:p w14:paraId="740DC3D3"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Marka, modelis</w:t>
            </w:r>
          </w:p>
        </w:tc>
        <w:tc>
          <w:tcPr>
            <w:tcW w:w="4775" w:type="dxa"/>
          </w:tcPr>
          <w:p w14:paraId="4F1E6A17"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20722EF7" w14:textId="77777777" w:rsidTr="00E06762">
        <w:tc>
          <w:tcPr>
            <w:tcW w:w="4264" w:type="dxa"/>
          </w:tcPr>
          <w:p w14:paraId="05FD93BC"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VIN</w:t>
            </w:r>
          </w:p>
        </w:tc>
        <w:tc>
          <w:tcPr>
            <w:tcW w:w="4775" w:type="dxa"/>
          </w:tcPr>
          <w:p w14:paraId="6C1944D2"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2BDAE0C1" w14:textId="77777777" w:rsidTr="00E06762">
        <w:tc>
          <w:tcPr>
            <w:tcW w:w="4264" w:type="dxa"/>
          </w:tcPr>
          <w:p w14:paraId="57808B2D"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Reģistrācijas datums CSDD</w:t>
            </w:r>
          </w:p>
        </w:tc>
        <w:tc>
          <w:tcPr>
            <w:tcW w:w="4775" w:type="dxa"/>
          </w:tcPr>
          <w:p w14:paraId="79682831"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6C88EF89" w14:textId="77777777" w:rsidTr="00E06762">
        <w:tc>
          <w:tcPr>
            <w:tcW w:w="4264" w:type="dxa"/>
          </w:tcPr>
          <w:p w14:paraId="06ED16D2"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Nobraukums</w:t>
            </w:r>
          </w:p>
        </w:tc>
        <w:tc>
          <w:tcPr>
            <w:tcW w:w="4775" w:type="dxa"/>
          </w:tcPr>
          <w:p w14:paraId="50912D70"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0DF43C8A" w14:textId="77777777" w:rsidTr="00E06762">
        <w:tc>
          <w:tcPr>
            <w:tcW w:w="4264" w:type="dxa"/>
          </w:tcPr>
          <w:p w14:paraId="5C5A5068"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Valsts reģistrācijas Nr.</w:t>
            </w:r>
          </w:p>
        </w:tc>
        <w:tc>
          <w:tcPr>
            <w:tcW w:w="4775" w:type="dxa"/>
          </w:tcPr>
          <w:p w14:paraId="0FCB8684"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72FDDE74" w14:textId="77777777" w:rsidTr="00E06762">
        <w:tc>
          <w:tcPr>
            <w:tcW w:w="4264" w:type="dxa"/>
          </w:tcPr>
          <w:p w14:paraId="6DC331A7"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Reģistrācijas apliecības Nr.</w:t>
            </w:r>
          </w:p>
        </w:tc>
        <w:tc>
          <w:tcPr>
            <w:tcW w:w="4775" w:type="dxa"/>
          </w:tcPr>
          <w:p w14:paraId="7454C45B"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206F2523" w14:textId="77777777" w:rsidTr="00E06762">
        <w:tc>
          <w:tcPr>
            <w:tcW w:w="4264" w:type="dxa"/>
          </w:tcPr>
          <w:p w14:paraId="104BEAAD"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Aizdedzes atslēgu (karšu) skaits</w:t>
            </w:r>
          </w:p>
        </w:tc>
        <w:tc>
          <w:tcPr>
            <w:tcW w:w="4775" w:type="dxa"/>
          </w:tcPr>
          <w:p w14:paraId="4B769CEE"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          gab.</w:t>
            </w:r>
          </w:p>
        </w:tc>
      </w:tr>
      <w:tr w:rsidR="00E06762" w:rsidRPr="008E18B0" w14:paraId="5621A6E4" w14:textId="77777777" w:rsidTr="00E06762">
        <w:tc>
          <w:tcPr>
            <w:tcW w:w="4264" w:type="dxa"/>
          </w:tcPr>
          <w:p w14:paraId="62F07EEA"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Signalizācijas pultis</w:t>
            </w:r>
          </w:p>
        </w:tc>
        <w:tc>
          <w:tcPr>
            <w:tcW w:w="4775" w:type="dxa"/>
          </w:tcPr>
          <w:p w14:paraId="3F41B09F"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          gab.</w:t>
            </w:r>
          </w:p>
        </w:tc>
      </w:tr>
      <w:tr w:rsidR="00E06762" w:rsidRPr="008E18B0" w14:paraId="7EDA78BF" w14:textId="77777777" w:rsidTr="00E06762">
        <w:tc>
          <w:tcPr>
            <w:tcW w:w="4264" w:type="dxa"/>
          </w:tcPr>
          <w:p w14:paraId="640C5E94"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Piegādes datums</w:t>
            </w:r>
          </w:p>
        </w:tc>
        <w:tc>
          <w:tcPr>
            <w:tcW w:w="4775" w:type="dxa"/>
          </w:tcPr>
          <w:p w14:paraId="4995473B"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1C3A7F4F" w14:textId="77777777" w:rsidTr="00E06762">
        <w:tc>
          <w:tcPr>
            <w:tcW w:w="4264" w:type="dxa"/>
          </w:tcPr>
          <w:p w14:paraId="1E57412F"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Atpakaļ nodošanas datums</w:t>
            </w:r>
          </w:p>
        </w:tc>
        <w:tc>
          <w:tcPr>
            <w:tcW w:w="4775" w:type="dxa"/>
          </w:tcPr>
          <w:p w14:paraId="146C5D0D"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2FCDB570" w14:textId="77777777" w:rsidTr="00E06762">
        <w:tc>
          <w:tcPr>
            <w:tcW w:w="4264" w:type="dxa"/>
          </w:tcPr>
          <w:p w14:paraId="0B32CD66"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Pielikumā:</w:t>
            </w:r>
          </w:p>
        </w:tc>
        <w:tc>
          <w:tcPr>
            <w:tcW w:w="4775" w:type="dxa"/>
          </w:tcPr>
          <w:p w14:paraId="36FE7169" w14:textId="77777777" w:rsidR="00E06762" w:rsidRPr="008E18B0" w:rsidRDefault="00E06762" w:rsidP="00E06762">
            <w:pPr>
              <w:widowControl/>
              <w:numPr>
                <w:ilvl w:val="0"/>
                <w:numId w:val="29"/>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Automobiļa reģistrācijas apliecība;</w:t>
            </w:r>
          </w:p>
          <w:p w14:paraId="5A519B31" w14:textId="77777777" w:rsidR="00E06762" w:rsidRPr="008E18B0" w:rsidRDefault="00E06762" w:rsidP="00E06762">
            <w:pPr>
              <w:widowControl/>
              <w:numPr>
                <w:ilvl w:val="0"/>
                <w:numId w:val="29"/>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Tehniskā dokumentācija;</w:t>
            </w:r>
          </w:p>
          <w:p w14:paraId="07BB7CAC" w14:textId="77777777" w:rsidR="00E06762" w:rsidRPr="008E18B0" w:rsidRDefault="00E06762" w:rsidP="00E06762">
            <w:pPr>
              <w:widowControl/>
              <w:numPr>
                <w:ilvl w:val="0"/>
                <w:numId w:val="29"/>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OCTA polise Nr.________;</w:t>
            </w:r>
          </w:p>
          <w:p w14:paraId="3EAA8C1B" w14:textId="77777777" w:rsidR="00E06762" w:rsidRPr="008E18B0" w:rsidRDefault="00E06762" w:rsidP="00E06762">
            <w:pPr>
              <w:widowControl/>
              <w:numPr>
                <w:ilvl w:val="0"/>
                <w:numId w:val="29"/>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KASKO polise Nr. ________ </w:t>
            </w:r>
          </w:p>
        </w:tc>
      </w:tr>
      <w:tr w:rsidR="00E06762" w:rsidRPr="008E18B0" w14:paraId="47BA74B7" w14:textId="77777777" w:rsidTr="00E06762">
        <w:trPr>
          <w:trHeight w:val="1128"/>
        </w:trPr>
        <w:tc>
          <w:tcPr>
            <w:tcW w:w="4264" w:type="dxa"/>
          </w:tcPr>
          <w:p w14:paraId="01B64410" w14:textId="77777777" w:rsidR="00E06762" w:rsidRPr="008E18B0" w:rsidRDefault="00E06762" w:rsidP="00E06762">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Aprīkojums</w:t>
            </w:r>
          </w:p>
        </w:tc>
        <w:tc>
          <w:tcPr>
            <w:tcW w:w="4775" w:type="dxa"/>
          </w:tcPr>
          <w:p w14:paraId="485DBA08" w14:textId="77777777" w:rsidR="00E06762" w:rsidRPr="008E18B0" w:rsidRDefault="00E06762" w:rsidP="00E06762">
            <w:pPr>
              <w:rPr>
                <w:rFonts w:ascii="Times New Roman" w:eastAsia="Times New Roman" w:hAnsi="Times New Roman" w:cs="Times New Roman"/>
                <w:sz w:val="21"/>
                <w:szCs w:val="21"/>
              </w:rPr>
            </w:pPr>
          </w:p>
          <w:p w14:paraId="4EB6A2CB" w14:textId="77777777" w:rsidR="00E06762" w:rsidRPr="008E18B0" w:rsidRDefault="00E06762" w:rsidP="00E06762">
            <w:pPr>
              <w:rPr>
                <w:rFonts w:ascii="Times New Roman" w:eastAsia="Times New Roman" w:hAnsi="Times New Roman" w:cs="Times New Roman"/>
                <w:sz w:val="21"/>
                <w:szCs w:val="21"/>
              </w:rPr>
            </w:pPr>
          </w:p>
          <w:p w14:paraId="4F902714" w14:textId="77777777" w:rsidR="00E06762" w:rsidRPr="008E18B0" w:rsidRDefault="00E06762" w:rsidP="00E06762">
            <w:pPr>
              <w:rPr>
                <w:rFonts w:ascii="Times New Roman" w:eastAsia="Times New Roman" w:hAnsi="Times New Roman" w:cs="Times New Roman"/>
                <w:sz w:val="21"/>
                <w:szCs w:val="21"/>
              </w:rPr>
            </w:pPr>
          </w:p>
          <w:p w14:paraId="6838023B" w14:textId="77777777" w:rsidR="00E06762" w:rsidRPr="008E18B0" w:rsidRDefault="00E06762" w:rsidP="00E06762">
            <w:pPr>
              <w:rPr>
                <w:rFonts w:ascii="Times New Roman" w:eastAsia="Times New Roman" w:hAnsi="Times New Roman" w:cs="Times New Roman"/>
                <w:sz w:val="21"/>
                <w:szCs w:val="21"/>
              </w:rPr>
            </w:pPr>
          </w:p>
        </w:tc>
      </w:tr>
      <w:tr w:rsidR="00E06762" w:rsidRPr="008E18B0" w14:paraId="32E17D84" w14:textId="77777777" w:rsidTr="00E06762">
        <w:trPr>
          <w:trHeight w:val="1128"/>
        </w:trPr>
        <w:tc>
          <w:tcPr>
            <w:tcW w:w="4264" w:type="dxa"/>
          </w:tcPr>
          <w:p w14:paraId="571C5DCE" w14:textId="77777777" w:rsidR="00E06762" w:rsidRPr="008E18B0" w:rsidRDefault="00E06762" w:rsidP="00E06762">
            <w:pPr>
              <w:rPr>
                <w:rFonts w:ascii="Times New Roman" w:eastAsia="Times New Roman" w:hAnsi="Times New Roman" w:cs="Times New Roman"/>
                <w:sz w:val="21"/>
                <w:szCs w:val="21"/>
              </w:rPr>
            </w:pPr>
            <w:r>
              <w:rPr>
                <w:rFonts w:ascii="Times New Roman" w:eastAsia="Times New Roman" w:hAnsi="Times New Roman" w:cs="Times New Roman"/>
                <w:sz w:val="21"/>
                <w:szCs w:val="21"/>
              </w:rPr>
              <w:t>Tehniskā apskate automobilim jāveic: (norādīt termiņu vai nobraukumu)</w:t>
            </w:r>
          </w:p>
        </w:tc>
        <w:tc>
          <w:tcPr>
            <w:tcW w:w="4775" w:type="dxa"/>
          </w:tcPr>
          <w:p w14:paraId="7647930E" w14:textId="77777777" w:rsidR="00E06762" w:rsidRPr="008E18B0" w:rsidRDefault="00E06762" w:rsidP="00E06762">
            <w:pPr>
              <w:rPr>
                <w:rFonts w:ascii="Times New Roman" w:eastAsia="Times New Roman" w:hAnsi="Times New Roman" w:cs="Times New Roman"/>
                <w:sz w:val="21"/>
                <w:szCs w:val="21"/>
              </w:rPr>
            </w:pPr>
          </w:p>
        </w:tc>
      </w:tr>
    </w:tbl>
    <w:p w14:paraId="0F990D7E" w14:textId="77777777" w:rsidR="00E06762" w:rsidRPr="008E18B0" w:rsidRDefault="00E06762" w:rsidP="00E06762">
      <w:pPr>
        <w:spacing w:line="360" w:lineRule="auto"/>
        <w:jc w:val="both"/>
        <w:rPr>
          <w:rFonts w:ascii="Times New Roman" w:eastAsia="Times New Roman" w:hAnsi="Times New Roman" w:cs="Times New Roman"/>
          <w:sz w:val="21"/>
          <w:szCs w:val="21"/>
        </w:rPr>
      </w:pPr>
    </w:p>
    <w:p w14:paraId="7DA75AC2" w14:textId="77777777" w:rsidR="00E06762" w:rsidRPr="008E18B0" w:rsidRDefault="00E06762" w:rsidP="00E06762">
      <w:pPr>
        <w:spacing w:after="120"/>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Puses paraksta automobiļa pieņemšanas – nodošanas aktu, kas apstiprina automobiļa pilnu komplektāciju un nevainojamu funkcionēšanu.  </w:t>
      </w:r>
    </w:p>
    <w:p w14:paraId="1851C954" w14:textId="77777777" w:rsidR="00E06762" w:rsidRPr="008E18B0" w:rsidRDefault="00E06762" w:rsidP="00E06762">
      <w:pPr>
        <w:spacing w:after="120"/>
        <w:ind w:left="283"/>
        <w:rPr>
          <w:rFonts w:ascii="Times New Roman" w:eastAsia="Times New Roman" w:hAnsi="Times New Roman" w:cs="Times New Roman"/>
          <w:sz w:val="21"/>
          <w:szCs w:val="21"/>
        </w:rPr>
      </w:pPr>
    </w:p>
    <w:p w14:paraId="14A550F1" w14:textId="77777777" w:rsidR="00E06762" w:rsidRPr="008E18B0" w:rsidRDefault="00E06762" w:rsidP="00E06762">
      <w:pPr>
        <w:spacing w:after="120"/>
        <w:ind w:left="283"/>
        <w:rPr>
          <w:rFonts w:ascii="Times New Roman" w:eastAsia="Times New Roman" w:hAnsi="Times New Roman" w:cs="Times New Roman"/>
          <w:sz w:val="21"/>
          <w:szCs w:val="21"/>
        </w:rPr>
      </w:pPr>
    </w:p>
    <w:tbl>
      <w:tblPr>
        <w:tblW w:w="9198" w:type="dxa"/>
        <w:tblLook w:val="00A0" w:firstRow="1" w:lastRow="0" w:firstColumn="1" w:lastColumn="0" w:noHBand="0" w:noVBand="0"/>
      </w:tblPr>
      <w:tblGrid>
        <w:gridCol w:w="2842"/>
        <w:gridCol w:w="2843"/>
        <w:gridCol w:w="3513"/>
      </w:tblGrid>
      <w:tr w:rsidR="00E06762" w:rsidRPr="008E18B0" w14:paraId="5B779A3E" w14:textId="77777777" w:rsidTr="00E06762">
        <w:tc>
          <w:tcPr>
            <w:tcW w:w="2842" w:type="dxa"/>
            <w:tcBorders>
              <w:top w:val="nil"/>
              <w:left w:val="nil"/>
              <w:bottom w:val="single" w:sz="4" w:space="0" w:color="auto"/>
              <w:right w:val="nil"/>
            </w:tcBorders>
          </w:tcPr>
          <w:p w14:paraId="251EF496" w14:textId="77777777" w:rsidR="00E06762" w:rsidRPr="008E18B0" w:rsidRDefault="00E06762" w:rsidP="00E06762">
            <w:pPr>
              <w:jc w:val="cente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Pasūtītājs/Nomnieks</w:t>
            </w:r>
          </w:p>
          <w:p w14:paraId="2F99D976" w14:textId="77777777" w:rsidR="00E06762" w:rsidRPr="008E18B0" w:rsidRDefault="00E06762" w:rsidP="00E06762">
            <w:pPr>
              <w:jc w:val="center"/>
              <w:rPr>
                <w:rFonts w:ascii="Times New Roman" w:eastAsia="Times New Roman" w:hAnsi="Times New Roman" w:cs="Times New Roman"/>
                <w:sz w:val="21"/>
                <w:szCs w:val="21"/>
              </w:rPr>
            </w:pPr>
          </w:p>
        </w:tc>
        <w:tc>
          <w:tcPr>
            <w:tcW w:w="2843" w:type="dxa"/>
          </w:tcPr>
          <w:p w14:paraId="3C385BD5" w14:textId="77777777" w:rsidR="00E06762" w:rsidRPr="008E18B0" w:rsidRDefault="00E06762" w:rsidP="00E06762">
            <w:pPr>
              <w:jc w:val="both"/>
              <w:rPr>
                <w:rFonts w:ascii="Times New Roman" w:eastAsia="Times New Roman" w:hAnsi="Times New Roman" w:cs="Times New Roman"/>
                <w:sz w:val="21"/>
                <w:szCs w:val="21"/>
              </w:rPr>
            </w:pPr>
          </w:p>
        </w:tc>
        <w:tc>
          <w:tcPr>
            <w:tcW w:w="3513" w:type="dxa"/>
            <w:tcBorders>
              <w:top w:val="nil"/>
              <w:left w:val="nil"/>
              <w:bottom w:val="single" w:sz="4" w:space="0" w:color="auto"/>
              <w:right w:val="nil"/>
            </w:tcBorders>
          </w:tcPr>
          <w:p w14:paraId="5927DDA8" w14:textId="77777777" w:rsidR="00E06762" w:rsidRPr="008E18B0" w:rsidRDefault="00E06762" w:rsidP="00E06762">
            <w:pPr>
              <w:jc w:val="cente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Piegādātājs/Iznomātājs</w:t>
            </w:r>
          </w:p>
          <w:p w14:paraId="696F69B8" w14:textId="77777777" w:rsidR="00E06762" w:rsidRPr="008E18B0" w:rsidRDefault="00E06762" w:rsidP="00E06762">
            <w:pPr>
              <w:jc w:val="center"/>
              <w:rPr>
                <w:rFonts w:ascii="Times New Roman" w:eastAsia="Times New Roman" w:hAnsi="Times New Roman" w:cs="Times New Roman"/>
                <w:sz w:val="21"/>
                <w:szCs w:val="21"/>
              </w:rPr>
            </w:pPr>
          </w:p>
          <w:p w14:paraId="7237A310" w14:textId="77777777" w:rsidR="00E06762" w:rsidRPr="008E18B0" w:rsidRDefault="00E06762" w:rsidP="00E06762">
            <w:pPr>
              <w:jc w:val="center"/>
              <w:rPr>
                <w:rFonts w:ascii="Times New Roman" w:eastAsia="Times New Roman" w:hAnsi="Times New Roman" w:cs="Times New Roman"/>
                <w:sz w:val="21"/>
                <w:szCs w:val="21"/>
              </w:rPr>
            </w:pPr>
          </w:p>
        </w:tc>
      </w:tr>
    </w:tbl>
    <w:p w14:paraId="16651910" w14:textId="77777777" w:rsidR="00E06762" w:rsidRPr="00705525" w:rsidRDefault="00E06762" w:rsidP="00E06762">
      <w:pPr>
        <w:jc w:val="center"/>
        <w:rPr>
          <w:rFonts w:ascii="Times New Roman" w:eastAsia="Times New Roman" w:hAnsi="Times New Roman" w:cs="Times New Roman"/>
        </w:rPr>
      </w:pPr>
    </w:p>
    <w:p w14:paraId="3F7F3ACD" w14:textId="77777777" w:rsidR="00E06762" w:rsidRPr="00705525" w:rsidRDefault="00E06762" w:rsidP="00E06762">
      <w:pPr>
        <w:jc w:val="center"/>
        <w:rPr>
          <w:rFonts w:ascii="Times New Roman" w:eastAsia="Times New Roman" w:hAnsi="Times New Roman" w:cs="Times New Roman"/>
        </w:rPr>
      </w:pPr>
    </w:p>
    <w:p w14:paraId="0EFFA8F6" w14:textId="77777777" w:rsidR="00E06762" w:rsidRPr="00B703DB" w:rsidRDefault="00E06762" w:rsidP="00E06762">
      <w:pPr>
        <w:tabs>
          <w:tab w:val="num" w:pos="709"/>
        </w:tabs>
        <w:ind w:right="95"/>
        <w:jc w:val="both"/>
        <w:rPr>
          <w:rFonts w:ascii="Arial" w:eastAsia="Times New Roman" w:hAnsi="Arial" w:cs="Arial"/>
          <w:b/>
          <w:highlight w:val="yellow"/>
        </w:rPr>
      </w:pPr>
    </w:p>
    <w:p w14:paraId="01019AB8" w14:textId="77777777" w:rsidR="00E06762" w:rsidRPr="00B703DB" w:rsidRDefault="00E06762" w:rsidP="00E06762">
      <w:pPr>
        <w:tabs>
          <w:tab w:val="num" w:pos="709"/>
        </w:tabs>
        <w:ind w:right="95"/>
        <w:jc w:val="both"/>
        <w:rPr>
          <w:rFonts w:ascii="Arial" w:eastAsia="Times New Roman" w:hAnsi="Arial" w:cs="Arial"/>
          <w:b/>
          <w:highlight w:val="yellow"/>
        </w:rPr>
      </w:pPr>
    </w:p>
    <w:p w14:paraId="359944E9" w14:textId="77777777" w:rsidR="00E06762" w:rsidRPr="00B703DB" w:rsidRDefault="00E06762" w:rsidP="00E06762">
      <w:pPr>
        <w:ind w:right="95"/>
        <w:jc w:val="both"/>
        <w:rPr>
          <w:rFonts w:ascii="Arial" w:eastAsia="Times New Roman" w:hAnsi="Arial" w:cs="Arial"/>
          <w:b/>
        </w:rPr>
      </w:pPr>
    </w:p>
    <w:p w14:paraId="53F55DBC" w14:textId="77777777" w:rsidR="00E06762" w:rsidRDefault="00E06762" w:rsidP="00E06762">
      <w:pPr>
        <w:ind w:right="95"/>
        <w:jc w:val="both"/>
        <w:rPr>
          <w:rFonts w:ascii="Arial" w:eastAsia="Times New Roman" w:hAnsi="Arial" w:cs="Arial"/>
          <w:b/>
        </w:rPr>
      </w:pPr>
    </w:p>
    <w:p w14:paraId="3B3BCD3E" w14:textId="77777777" w:rsidR="00B42F59" w:rsidRDefault="00B42F59" w:rsidP="00E06762">
      <w:pPr>
        <w:ind w:right="95"/>
        <w:jc w:val="both"/>
        <w:rPr>
          <w:rFonts w:ascii="Arial" w:eastAsia="Times New Roman" w:hAnsi="Arial" w:cs="Arial"/>
          <w:b/>
        </w:rPr>
      </w:pPr>
    </w:p>
    <w:p w14:paraId="003D9C9E" w14:textId="77777777" w:rsidR="00B42F59" w:rsidRDefault="00B42F59" w:rsidP="00E06762">
      <w:pPr>
        <w:ind w:right="95"/>
        <w:jc w:val="both"/>
        <w:rPr>
          <w:rFonts w:ascii="Arial" w:eastAsia="Times New Roman" w:hAnsi="Arial" w:cs="Arial"/>
          <w:b/>
        </w:rPr>
      </w:pPr>
    </w:p>
    <w:p w14:paraId="56AE0BC0" w14:textId="77777777" w:rsidR="00B42F59" w:rsidRDefault="00B42F59" w:rsidP="00E06762">
      <w:pPr>
        <w:ind w:right="95"/>
        <w:jc w:val="both"/>
        <w:rPr>
          <w:rFonts w:ascii="Arial" w:eastAsia="Times New Roman" w:hAnsi="Arial" w:cs="Arial"/>
          <w:b/>
        </w:rPr>
      </w:pPr>
    </w:p>
    <w:p w14:paraId="6E05A0FC" w14:textId="77777777" w:rsidR="00B42F59" w:rsidRDefault="00B42F59" w:rsidP="00E06762">
      <w:pPr>
        <w:ind w:right="95"/>
        <w:jc w:val="both"/>
        <w:rPr>
          <w:rFonts w:ascii="Arial" w:eastAsia="Times New Roman" w:hAnsi="Arial" w:cs="Arial"/>
          <w:b/>
        </w:rPr>
      </w:pPr>
    </w:p>
    <w:p w14:paraId="68FDE2C6" w14:textId="77777777" w:rsidR="00B42F59" w:rsidRDefault="00B42F59" w:rsidP="00E06762">
      <w:pPr>
        <w:ind w:right="95"/>
        <w:jc w:val="both"/>
        <w:rPr>
          <w:rFonts w:ascii="Arial" w:eastAsia="Times New Roman" w:hAnsi="Arial" w:cs="Arial"/>
          <w:b/>
        </w:rPr>
      </w:pPr>
    </w:p>
    <w:p w14:paraId="6EF1B040" w14:textId="77777777" w:rsidR="00B42F59" w:rsidRDefault="00B42F59" w:rsidP="00E06762">
      <w:pPr>
        <w:ind w:right="95"/>
        <w:jc w:val="both"/>
        <w:rPr>
          <w:rFonts w:ascii="Arial" w:eastAsia="Times New Roman" w:hAnsi="Arial" w:cs="Arial"/>
          <w:b/>
        </w:rPr>
      </w:pPr>
    </w:p>
    <w:p w14:paraId="49037DC9" w14:textId="77777777" w:rsidR="00B42F59" w:rsidRDefault="00B42F59" w:rsidP="00E06762">
      <w:pPr>
        <w:ind w:right="95"/>
        <w:jc w:val="both"/>
        <w:rPr>
          <w:rFonts w:ascii="Arial" w:eastAsia="Times New Roman" w:hAnsi="Arial" w:cs="Arial"/>
          <w:b/>
        </w:rPr>
      </w:pPr>
    </w:p>
    <w:p w14:paraId="3F27B124" w14:textId="77777777" w:rsidR="000E19C8" w:rsidRDefault="000E19C8" w:rsidP="00E06762">
      <w:pPr>
        <w:ind w:right="95"/>
        <w:jc w:val="both"/>
        <w:rPr>
          <w:rFonts w:ascii="Times New Roman" w:eastAsia="Times New Roman" w:hAnsi="Times New Roman" w:cs="Times New Roman"/>
          <w:b/>
          <w:sz w:val="28"/>
          <w:szCs w:val="28"/>
        </w:rPr>
      </w:pPr>
    </w:p>
    <w:p w14:paraId="25FD6FA6" w14:textId="128CD081" w:rsidR="00B42F59" w:rsidRDefault="000E19C8" w:rsidP="00E06762">
      <w:pPr>
        <w:ind w:right="9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Apstiprinām </w:t>
      </w:r>
      <w:r w:rsidR="00B42F59">
        <w:rPr>
          <w:rFonts w:ascii="Times New Roman" w:eastAsia="Times New Roman" w:hAnsi="Times New Roman" w:cs="Times New Roman"/>
          <w:b/>
          <w:sz w:val="28"/>
          <w:szCs w:val="28"/>
        </w:rPr>
        <w:t>Atklāta konkursa “Par jaunu vieglo automobiļu pilna servisa nomu”, iepirkuma ID Nr.KNAB2018/15, nolikum</w:t>
      </w:r>
      <w:r>
        <w:rPr>
          <w:rFonts w:ascii="Times New Roman" w:eastAsia="Times New Roman" w:hAnsi="Times New Roman" w:cs="Times New Roman"/>
          <w:b/>
          <w:sz w:val="28"/>
          <w:szCs w:val="28"/>
        </w:rPr>
        <w:t>a redakciju:</w:t>
      </w:r>
    </w:p>
    <w:p w14:paraId="5B060F7B" w14:textId="77777777" w:rsidR="000E19C8" w:rsidRPr="00B42F59" w:rsidRDefault="000E19C8" w:rsidP="00E06762">
      <w:pPr>
        <w:ind w:right="95"/>
        <w:jc w:val="both"/>
        <w:rPr>
          <w:rFonts w:ascii="Times New Roman" w:eastAsia="Times New Roman" w:hAnsi="Times New Roman" w:cs="Times New Roman"/>
          <w:b/>
          <w:sz w:val="28"/>
          <w:szCs w:val="28"/>
        </w:rPr>
      </w:pPr>
    </w:p>
    <w:p w14:paraId="4630624E" w14:textId="77777777" w:rsidR="00B42F59" w:rsidRDefault="00B42F59" w:rsidP="00E06762">
      <w:pPr>
        <w:ind w:right="95"/>
        <w:jc w:val="both"/>
        <w:rPr>
          <w:rFonts w:ascii="Arial" w:eastAsia="Times New Roman" w:hAnsi="Arial" w:cs="Arial"/>
          <w:b/>
        </w:rPr>
      </w:pPr>
    </w:p>
    <w:p w14:paraId="70C38878" w14:textId="1F7F0BDF" w:rsidR="000E19C8" w:rsidRPr="000E19C8" w:rsidRDefault="000E19C8" w:rsidP="00E06762">
      <w:pPr>
        <w:ind w:right="95"/>
        <w:jc w:val="both"/>
        <w:rPr>
          <w:rFonts w:ascii="Times New Roman" w:eastAsia="Times New Roman" w:hAnsi="Times New Roman" w:cs="Times New Roman"/>
          <w:b/>
          <w:sz w:val="28"/>
          <w:szCs w:val="28"/>
        </w:rPr>
      </w:pPr>
      <w:r w:rsidRPr="000E19C8">
        <w:rPr>
          <w:rFonts w:ascii="Times New Roman" w:eastAsia="Times New Roman" w:hAnsi="Times New Roman" w:cs="Times New Roman"/>
          <w:b/>
          <w:sz w:val="28"/>
          <w:szCs w:val="28"/>
        </w:rPr>
        <w:t>Rīgā, 2018.gada 19.jūnijā</w:t>
      </w:r>
    </w:p>
    <w:p w14:paraId="26437483" w14:textId="77777777" w:rsidR="000E19C8" w:rsidRDefault="000E19C8" w:rsidP="000E19C8">
      <w:pPr>
        <w:ind w:right="95"/>
        <w:jc w:val="right"/>
        <w:rPr>
          <w:rFonts w:ascii="Times New Roman" w:eastAsia="Times New Roman" w:hAnsi="Times New Roman" w:cs="Times New Roman"/>
          <w:b/>
          <w:sz w:val="28"/>
          <w:szCs w:val="28"/>
        </w:rPr>
      </w:pPr>
    </w:p>
    <w:p w14:paraId="04D98E20" w14:textId="77777777" w:rsidR="000E19C8" w:rsidRDefault="000E19C8" w:rsidP="000E19C8">
      <w:pPr>
        <w:ind w:right="95"/>
        <w:jc w:val="right"/>
        <w:rPr>
          <w:rFonts w:ascii="Times New Roman" w:eastAsia="Times New Roman" w:hAnsi="Times New Roman" w:cs="Times New Roman"/>
          <w:b/>
          <w:sz w:val="28"/>
          <w:szCs w:val="28"/>
        </w:rPr>
      </w:pPr>
    </w:p>
    <w:p w14:paraId="06B0EECD" w14:textId="4CC5EA7D" w:rsidR="00B42F59" w:rsidRPr="00B42F59" w:rsidRDefault="00B42F59" w:rsidP="000E19C8">
      <w:pPr>
        <w:ind w:right="95"/>
        <w:rPr>
          <w:rFonts w:ascii="Times New Roman" w:eastAsia="Times New Roman" w:hAnsi="Times New Roman" w:cs="Times New Roman"/>
          <w:b/>
          <w:sz w:val="28"/>
          <w:szCs w:val="28"/>
        </w:rPr>
      </w:pPr>
      <w:r w:rsidRPr="00B42F59">
        <w:rPr>
          <w:rFonts w:ascii="Times New Roman" w:eastAsia="Times New Roman" w:hAnsi="Times New Roman" w:cs="Times New Roman"/>
          <w:b/>
          <w:sz w:val="28"/>
          <w:szCs w:val="28"/>
        </w:rPr>
        <w:t>Iepirkuma komisijas paraksti:</w:t>
      </w:r>
    </w:p>
    <w:sectPr w:rsidR="00B42F59" w:rsidRPr="00B42F59" w:rsidSect="00E06762">
      <w:headerReference w:type="default" r:id="rId22"/>
      <w:footerReference w:type="default" r:id="rId23"/>
      <w:pgSz w:w="11909" w:h="16838"/>
      <w:pgMar w:top="1077" w:right="851" w:bottom="1134" w:left="164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971CF" w14:textId="77777777" w:rsidR="009F5CDE" w:rsidRDefault="009F5CDE">
      <w:r>
        <w:separator/>
      </w:r>
    </w:p>
  </w:endnote>
  <w:endnote w:type="continuationSeparator" w:id="0">
    <w:p w14:paraId="00973AF2" w14:textId="77777777" w:rsidR="009F5CDE" w:rsidRDefault="009F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09F9" w14:textId="77777777" w:rsidR="009F5CDE" w:rsidRDefault="009F5CDE">
    <w:pPr>
      <w:rPr>
        <w:sz w:val="2"/>
        <w:szCs w:val="2"/>
      </w:rPr>
    </w:pPr>
    <w:r>
      <w:rPr>
        <w:noProof/>
      </w:rPr>
      <mc:AlternateContent>
        <mc:Choice Requires="wps">
          <w:drawing>
            <wp:anchor distT="0" distB="0" distL="63500" distR="63500" simplePos="0" relativeHeight="251654144" behindDoc="1" locked="0" layoutInCell="1" allowOverlap="1" wp14:anchorId="567EA3B0" wp14:editId="535A69CF">
              <wp:simplePos x="0" y="0"/>
              <wp:positionH relativeFrom="page">
                <wp:posOffset>3782695</wp:posOffset>
              </wp:positionH>
              <wp:positionV relativeFrom="page">
                <wp:posOffset>10227310</wp:posOffset>
              </wp:positionV>
              <wp:extent cx="55880" cy="123825"/>
              <wp:effectExtent l="1270" t="0" r="381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E151" w14:textId="77777777" w:rsidR="009F5CDE" w:rsidRDefault="009F5CDE">
                          <w:pPr>
                            <w:pStyle w:val="Headerorfooter1"/>
                            <w:shd w:val="clear" w:color="auto" w:fill="auto"/>
                            <w:spacing w:line="240" w:lineRule="auto"/>
                          </w:pPr>
                          <w:r>
                            <w:fldChar w:fldCharType="begin"/>
                          </w:r>
                          <w:r>
                            <w:instrText xml:space="preserve"> PAGE \* MERGEFORMAT </w:instrText>
                          </w:r>
                          <w:r>
                            <w:fldChar w:fldCharType="separate"/>
                          </w:r>
                          <w:r w:rsidR="00A91792" w:rsidRPr="00A91792">
                            <w:rPr>
                              <w:rStyle w:val="Headerorfooter0"/>
                              <w:noProof/>
                            </w:rPr>
                            <w:t>3</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85pt;margin-top:805.3pt;width:4.4pt;height:9.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3pwIAAKU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" filled="f" stroked="f">
              <v:textbox style="mso-fit-shape-to-text:t" inset="0,0,0,0">
                <w:txbxContent>
                  <w:p w14:paraId="2B6EE151" w14:textId="77777777" w:rsidR="009F5CDE" w:rsidRDefault="009F5CDE">
                    <w:pPr>
                      <w:pStyle w:val="Headerorfooter1"/>
                      <w:shd w:val="clear" w:color="auto" w:fill="auto"/>
                      <w:spacing w:line="240" w:lineRule="auto"/>
                    </w:pPr>
                    <w:r>
                      <w:fldChar w:fldCharType="begin"/>
                    </w:r>
                    <w:r>
                      <w:instrText xml:space="preserve"> PAGE \* MERGEFORMAT </w:instrText>
                    </w:r>
                    <w:r>
                      <w:fldChar w:fldCharType="separate"/>
                    </w:r>
                    <w:r w:rsidR="00A91792" w:rsidRPr="00A91792">
                      <w:rPr>
                        <w:rStyle w:val="Headerorfooter0"/>
                        <w:noProof/>
                      </w:rPr>
                      <w:t>3</w:t>
                    </w:r>
                    <w:r>
                      <w:rPr>
                        <w:rStyle w:val="Headerorfooter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color w:val="auto"/>
        <w:sz w:val="22"/>
        <w:szCs w:val="22"/>
      </w:rPr>
      <w:id w:val="-251816750"/>
      <w:docPartObj>
        <w:docPartGallery w:val="Page Numbers (Bottom of Page)"/>
        <w:docPartUnique/>
      </w:docPartObj>
    </w:sdtPr>
    <w:sdtEndPr>
      <w:rPr>
        <w:rFonts w:ascii="Dotum" w:eastAsia="Dotum" w:hAnsi="Dotum" w:cstheme="majorBidi"/>
        <w:noProof/>
        <w:sz w:val="15"/>
        <w:szCs w:val="15"/>
      </w:rPr>
    </w:sdtEndPr>
    <w:sdtContent>
      <w:p w14:paraId="7FBE739E" w14:textId="77777777" w:rsidR="009F5CDE" w:rsidRPr="007745DD" w:rsidRDefault="009F5CDE">
        <w:pPr>
          <w:pStyle w:val="Footer"/>
          <w:jc w:val="center"/>
          <w:rPr>
            <w:rFonts w:ascii="Dotum" w:eastAsia="Dotum" w:hAnsi="Dotum" w:cstheme="majorBidi"/>
            <w:color w:val="auto"/>
            <w:sz w:val="15"/>
            <w:szCs w:val="15"/>
          </w:rPr>
        </w:pPr>
        <w:r w:rsidRPr="007745DD">
          <w:rPr>
            <w:rFonts w:ascii="Dotum" w:eastAsia="Dotum" w:hAnsi="Dotum" w:cstheme="minorBidi"/>
            <w:color w:val="auto"/>
            <w:sz w:val="15"/>
            <w:szCs w:val="15"/>
          </w:rPr>
          <w:fldChar w:fldCharType="begin"/>
        </w:r>
        <w:r w:rsidRPr="007745DD">
          <w:rPr>
            <w:rFonts w:ascii="Dotum" w:eastAsia="Dotum" w:hAnsi="Dotum"/>
            <w:color w:val="auto"/>
            <w:sz w:val="15"/>
            <w:szCs w:val="15"/>
          </w:rPr>
          <w:instrText xml:space="preserve"> PAGE   \* MERGEFORMAT </w:instrText>
        </w:r>
        <w:r w:rsidRPr="007745DD">
          <w:rPr>
            <w:rFonts w:ascii="Dotum" w:eastAsia="Dotum" w:hAnsi="Dotum" w:cstheme="minorBidi"/>
            <w:color w:val="auto"/>
            <w:sz w:val="15"/>
            <w:szCs w:val="15"/>
          </w:rPr>
          <w:fldChar w:fldCharType="separate"/>
        </w:r>
        <w:r w:rsidR="00A91792" w:rsidRPr="00A91792">
          <w:rPr>
            <w:rFonts w:ascii="Dotum" w:eastAsia="Dotum" w:hAnsi="Dotum" w:cstheme="majorBidi"/>
            <w:noProof/>
            <w:color w:val="auto"/>
            <w:sz w:val="15"/>
            <w:szCs w:val="15"/>
          </w:rPr>
          <w:t>27</w:t>
        </w:r>
        <w:r w:rsidRPr="007745DD">
          <w:rPr>
            <w:rFonts w:ascii="Dotum" w:eastAsia="Dotum" w:hAnsi="Dotum" w:cstheme="majorBidi"/>
            <w:noProof/>
            <w:color w:val="auto"/>
            <w:sz w:val="15"/>
            <w:szCs w:val="15"/>
          </w:rPr>
          <w:fldChar w:fldCharType="end"/>
        </w:r>
      </w:p>
    </w:sdtContent>
  </w:sdt>
  <w:p w14:paraId="48666072" w14:textId="77777777" w:rsidR="009F5CDE" w:rsidRDefault="009F5C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9C8A5" w14:textId="77777777" w:rsidR="009F5CDE" w:rsidRDefault="009F5CD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A2D3" w14:textId="77777777" w:rsidR="009F5CDE" w:rsidRDefault="009F5CD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132B7" w14:textId="77777777" w:rsidR="009F5CDE" w:rsidRDefault="009F5CDE">
      <w:r>
        <w:separator/>
      </w:r>
    </w:p>
  </w:footnote>
  <w:footnote w:type="continuationSeparator" w:id="0">
    <w:p w14:paraId="60E1A723" w14:textId="77777777" w:rsidR="009F5CDE" w:rsidRDefault="009F5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7259F" w14:textId="626AF82A" w:rsidR="009F5CDE" w:rsidRPr="007745DD" w:rsidRDefault="009F5CDE" w:rsidP="00774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A46F0" w14:textId="77777777" w:rsidR="009F5CDE" w:rsidRDefault="009F5C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9170" w14:textId="77777777" w:rsidR="009F5CDE" w:rsidRDefault="009F5CDE">
    <w:pPr>
      <w:rPr>
        <w:sz w:val="2"/>
        <w:szCs w:val="2"/>
      </w:rPr>
    </w:pPr>
    <w:r>
      <w:rPr>
        <w:noProof/>
      </w:rPr>
      <mc:AlternateContent>
        <mc:Choice Requires="wps">
          <w:drawing>
            <wp:anchor distT="0" distB="0" distL="63500" distR="63500" simplePos="0" relativeHeight="251653120" behindDoc="1" locked="0" layoutInCell="1" allowOverlap="1" wp14:anchorId="7EBE54C1" wp14:editId="66C67F39">
              <wp:simplePos x="0" y="0"/>
              <wp:positionH relativeFrom="page">
                <wp:posOffset>3131820</wp:posOffset>
              </wp:positionH>
              <wp:positionV relativeFrom="page">
                <wp:posOffset>365125</wp:posOffset>
              </wp:positionV>
              <wp:extent cx="1358265" cy="123825"/>
              <wp:effectExtent l="0" t="3175" r="254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CC6D0" w14:textId="77777777" w:rsidR="009F5CDE" w:rsidRDefault="009F5CDE">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246.6pt;margin-top:28.75pt;width:106.95pt;height:9.7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qlrAIAAK8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" filled="f" stroked="f">
              <v:textbox style="mso-fit-shape-to-text:t" inset="0,0,0,0">
                <w:txbxContent>
                  <w:p w14:paraId="163CC6D0" w14:textId="77777777" w:rsidR="009F5CDE" w:rsidRDefault="009F5CDE">
                    <w:pPr>
                      <w:pStyle w:val="Headerorfooter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BC9"/>
    <w:multiLevelType w:val="hybridMultilevel"/>
    <w:tmpl w:val="69148FE0"/>
    <w:lvl w:ilvl="0" w:tplc="30E4F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6B6EB4"/>
    <w:multiLevelType w:val="multilevel"/>
    <w:tmpl w:val="9ADC500A"/>
    <w:lvl w:ilvl="0">
      <w:start w:val="10"/>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99F5AB2"/>
    <w:multiLevelType w:val="multilevel"/>
    <w:tmpl w:val="3C9C822A"/>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3">
    <w:nsid w:val="0ECD78B6"/>
    <w:multiLevelType w:val="multilevel"/>
    <w:tmpl w:val="4B2EA24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645E5"/>
    <w:multiLevelType w:val="multilevel"/>
    <w:tmpl w:val="AD96FD64"/>
    <w:lvl w:ilvl="0">
      <w:start w:val="3"/>
      <w:numFmt w:val="decimal"/>
      <w:lvlText w:val="%1."/>
      <w:lvlJc w:val="left"/>
      <w:pPr>
        <w:ind w:left="644"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4688" w:hanging="720"/>
      </w:pPr>
      <w:rPr>
        <w:rFonts w:hint="default"/>
      </w:rPr>
    </w:lvl>
    <w:lvl w:ilvl="4">
      <w:start w:val="1"/>
      <w:numFmt w:val="decimal"/>
      <w:lvlText w:val="%1.%2.%3.%4.%5."/>
      <w:lvlJc w:val="left"/>
      <w:pPr>
        <w:ind w:left="6276" w:hanging="1080"/>
      </w:pPr>
      <w:rPr>
        <w:rFonts w:hint="default"/>
      </w:rPr>
    </w:lvl>
    <w:lvl w:ilvl="5">
      <w:start w:val="1"/>
      <w:numFmt w:val="decimal"/>
      <w:lvlText w:val="%1.%2.%3.%4.%5.%6."/>
      <w:lvlJc w:val="left"/>
      <w:pPr>
        <w:ind w:left="7504" w:hanging="1080"/>
      </w:pPr>
      <w:rPr>
        <w:rFonts w:hint="default"/>
      </w:rPr>
    </w:lvl>
    <w:lvl w:ilvl="6">
      <w:start w:val="1"/>
      <w:numFmt w:val="decimal"/>
      <w:lvlText w:val="%1.%2.%3.%4.%5.%6.%7."/>
      <w:lvlJc w:val="left"/>
      <w:pPr>
        <w:ind w:left="9092" w:hanging="1440"/>
      </w:pPr>
      <w:rPr>
        <w:rFonts w:hint="default"/>
      </w:rPr>
    </w:lvl>
    <w:lvl w:ilvl="7">
      <w:start w:val="1"/>
      <w:numFmt w:val="decimal"/>
      <w:lvlText w:val="%1.%2.%3.%4.%5.%6.%7.%8."/>
      <w:lvlJc w:val="left"/>
      <w:pPr>
        <w:ind w:left="10320" w:hanging="1440"/>
      </w:pPr>
      <w:rPr>
        <w:rFonts w:hint="default"/>
      </w:rPr>
    </w:lvl>
    <w:lvl w:ilvl="8">
      <w:start w:val="1"/>
      <w:numFmt w:val="decimal"/>
      <w:lvlText w:val="%1.%2.%3.%4.%5.%6.%7.%8.%9."/>
      <w:lvlJc w:val="left"/>
      <w:pPr>
        <w:ind w:left="11548" w:hanging="1440"/>
      </w:pPr>
      <w:rPr>
        <w:rFonts w:hint="default"/>
      </w:rPr>
    </w:lvl>
  </w:abstractNum>
  <w:abstractNum w:abstractNumId="5">
    <w:nsid w:val="141A5D6D"/>
    <w:multiLevelType w:val="multilevel"/>
    <w:tmpl w:val="B2F600DE"/>
    <w:lvl w:ilvl="0">
      <w:start w:val="1"/>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B1F64"/>
    <w:multiLevelType w:val="multilevel"/>
    <w:tmpl w:val="D1D8DFD2"/>
    <w:lvl w:ilvl="0">
      <w:start w:val="1"/>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7315D8D"/>
    <w:multiLevelType w:val="multilevel"/>
    <w:tmpl w:val="879E636C"/>
    <w:lvl w:ilvl="0">
      <w:start w:val="1"/>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CB5FA7"/>
    <w:multiLevelType w:val="multilevel"/>
    <w:tmpl w:val="8EB66E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1064E2"/>
    <w:multiLevelType w:val="multilevel"/>
    <w:tmpl w:val="E920F41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C6D263E"/>
    <w:multiLevelType w:val="multilevel"/>
    <w:tmpl w:val="849CD03E"/>
    <w:lvl w:ilvl="0">
      <w:start w:val="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61611E"/>
    <w:multiLevelType w:val="multilevel"/>
    <w:tmpl w:val="12CC6EC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DA1EF5"/>
    <w:multiLevelType w:val="multilevel"/>
    <w:tmpl w:val="B4521C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5"/>
        <w:szCs w:val="35"/>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B8606C"/>
    <w:multiLevelType w:val="multilevel"/>
    <w:tmpl w:val="9F085E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EA6E65"/>
    <w:multiLevelType w:val="multilevel"/>
    <w:tmpl w:val="94D2E3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4631B4"/>
    <w:multiLevelType w:val="multilevel"/>
    <w:tmpl w:val="7E784D82"/>
    <w:lvl w:ilvl="0">
      <w:start w:val="1"/>
      <w:numFmt w:val="upperRoman"/>
      <w:pStyle w:val="TOC1"/>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E63049"/>
    <w:multiLevelType w:val="multilevel"/>
    <w:tmpl w:val="2A44EE18"/>
    <w:lvl w:ilvl="0">
      <w:start w:val="1"/>
      <w:numFmt w:val="decimal"/>
      <w:lvlText w:val="%1."/>
      <w:lvlJc w:val="left"/>
      <w:pPr>
        <w:ind w:left="780" w:hanging="780"/>
      </w:pPr>
      <w:rPr>
        <w:rFonts w:hint="default"/>
      </w:rPr>
    </w:lvl>
    <w:lvl w:ilvl="1">
      <w:start w:val="15"/>
      <w:numFmt w:val="decimal"/>
      <w:lvlText w:val="%1.%2."/>
      <w:lvlJc w:val="left"/>
      <w:pPr>
        <w:ind w:left="1006" w:hanging="780"/>
      </w:pPr>
      <w:rPr>
        <w:rFonts w:hint="default"/>
      </w:rPr>
    </w:lvl>
    <w:lvl w:ilvl="2">
      <w:start w:val="2"/>
      <w:numFmt w:val="decimal"/>
      <w:lvlText w:val="%1.%2.%3."/>
      <w:lvlJc w:val="left"/>
      <w:pPr>
        <w:ind w:left="1232" w:hanging="780"/>
      </w:pPr>
      <w:rPr>
        <w:rFonts w:hint="default"/>
      </w:rPr>
    </w:lvl>
    <w:lvl w:ilvl="3">
      <w:start w:val="1"/>
      <w:numFmt w:val="decimal"/>
      <w:lvlText w:val="%1.%2.%3.%4."/>
      <w:lvlJc w:val="left"/>
      <w:pPr>
        <w:ind w:left="1458" w:hanging="7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abstractNum w:abstractNumId="18">
    <w:nsid w:val="2C42124E"/>
    <w:multiLevelType w:val="hybridMultilevel"/>
    <w:tmpl w:val="BBC29B00"/>
    <w:lvl w:ilvl="0" w:tplc="10EC7C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CFD1DD9"/>
    <w:multiLevelType w:val="multilevel"/>
    <w:tmpl w:val="DC7AF4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EA7E2F"/>
    <w:multiLevelType w:val="multilevel"/>
    <w:tmpl w:val="6BF88234"/>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9C5945"/>
    <w:multiLevelType w:val="multilevel"/>
    <w:tmpl w:val="DB7EEE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3">
    <w:nsid w:val="3DD308E9"/>
    <w:multiLevelType w:val="multilevel"/>
    <w:tmpl w:val="1512B80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5D9483D"/>
    <w:multiLevelType w:val="multilevel"/>
    <w:tmpl w:val="327E55E0"/>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8A939A5"/>
    <w:multiLevelType w:val="multilevel"/>
    <w:tmpl w:val="B0EA8D56"/>
    <w:lvl w:ilvl="0">
      <w:start w:val="1"/>
      <w:numFmt w:val="decimal"/>
      <w:pStyle w:val="TOC3"/>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F14C2"/>
    <w:multiLevelType w:val="hybridMultilevel"/>
    <w:tmpl w:val="B096162C"/>
    <w:lvl w:ilvl="0" w:tplc="0426000F">
      <w:start w:val="2"/>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E0D0757"/>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8">
    <w:nsid w:val="4F9A11F0"/>
    <w:multiLevelType w:val="multilevel"/>
    <w:tmpl w:val="C5E46D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B92817"/>
    <w:multiLevelType w:val="multilevel"/>
    <w:tmpl w:val="830E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1364D2E"/>
    <w:multiLevelType w:val="multilevel"/>
    <w:tmpl w:val="5140880E"/>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31">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nsid w:val="5724357C"/>
    <w:multiLevelType w:val="multilevel"/>
    <w:tmpl w:val="5D7CEBDE"/>
    <w:lvl w:ilvl="0">
      <w:start w:val="2"/>
      <w:numFmt w:val="decimal"/>
      <w:lvlText w:val="%1."/>
      <w:lvlJc w:val="left"/>
      <w:pPr>
        <w:ind w:left="360" w:hanging="360"/>
      </w:pPr>
      <w:rPr>
        <w:rFonts w:hint="default"/>
        <w:sz w:val="24"/>
        <w:szCs w:val="24"/>
      </w:rPr>
    </w:lvl>
    <w:lvl w:ilvl="1">
      <w:start w:val="1"/>
      <w:numFmt w:val="decimal"/>
      <w:lvlText w:val="%1.%2."/>
      <w:lvlJc w:val="left"/>
      <w:pPr>
        <w:ind w:left="1366" w:hanging="360"/>
      </w:pPr>
      <w:rPr>
        <w:rFonts w:hint="default"/>
        <w:b/>
      </w:rPr>
    </w:lvl>
    <w:lvl w:ilvl="2">
      <w:start w:val="1"/>
      <w:numFmt w:val="decimal"/>
      <w:lvlText w:val="%1.%2.%3."/>
      <w:lvlJc w:val="left"/>
      <w:pPr>
        <w:ind w:left="1004" w:hanging="720"/>
      </w:pPr>
      <w:rPr>
        <w:rFonts w:hint="default"/>
        <w:b w:val="0"/>
        <w:sz w:val="24"/>
        <w:szCs w:val="24"/>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488" w:hanging="1440"/>
      </w:pPr>
      <w:rPr>
        <w:rFonts w:hint="default"/>
      </w:rPr>
    </w:lvl>
  </w:abstractNum>
  <w:abstractNum w:abstractNumId="33">
    <w:nsid w:val="5A147AFC"/>
    <w:multiLevelType w:val="multilevel"/>
    <w:tmpl w:val="B3069AA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A97F81"/>
    <w:multiLevelType w:val="multilevel"/>
    <w:tmpl w:val="8DB01C70"/>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D141F72"/>
    <w:multiLevelType w:val="multilevel"/>
    <w:tmpl w:val="C0FC0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1C3A88"/>
    <w:multiLevelType w:val="multilevel"/>
    <w:tmpl w:val="71B2129C"/>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F50399C"/>
    <w:multiLevelType w:val="hybridMultilevel"/>
    <w:tmpl w:val="A05C8E24"/>
    <w:lvl w:ilvl="0" w:tplc="7384252C">
      <w:start w:val="1"/>
      <w:numFmt w:val="lowerLetter"/>
      <w:lvlText w:val="%1)"/>
      <w:lvlJc w:val="left"/>
      <w:pPr>
        <w:tabs>
          <w:tab w:val="num" w:pos="1440"/>
        </w:tabs>
        <w:ind w:left="1440" w:hanging="360"/>
      </w:pPr>
      <w:rPr>
        <w:rFonts w:ascii="Times New Roman" w:eastAsia="Times New Roman" w:hAnsi="Times New Roman" w:cs="Times New Roman"/>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8">
    <w:nsid w:val="603A536B"/>
    <w:multiLevelType w:val="multilevel"/>
    <w:tmpl w:val="7C2E5D62"/>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9">
    <w:nsid w:val="623E26C9"/>
    <w:multiLevelType w:val="hybridMultilevel"/>
    <w:tmpl w:val="B4103B66"/>
    <w:lvl w:ilvl="0" w:tplc="4AAACF7E">
      <w:start w:val="1"/>
      <w:numFmt w:val="lowerLetter"/>
      <w:lvlText w:val="%1)"/>
      <w:lvlJc w:val="left"/>
      <w:pPr>
        <w:tabs>
          <w:tab w:val="num" w:pos="1440"/>
        </w:tabs>
        <w:ind w:left="1440" w:hanging="360"/>
      </w:pPr>
      <w:rPr>
        <w:rFonts w:ascii="Times New Roman" w:eastAsia="Times New Roman" w:hAnsi="Times New Roman" w:cs="Times New Roman"/>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63F57F37"/>
    <w:multiLevelType w:val="multilevel"/>
    <w:tmpl w:val="E5DA8A4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ourier New"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6F421A"/>
    <w:multiLevelType w:val="hybridMultilevel"/>
    <w:tmpl w:val="0E7CEFAE"/>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1A47851"/>
    <w:multiLevelType w:val="multilevel"/>
    <w:tmpl w:val="F692F0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1C751C"/>
    <w:multiLevelType w:val="hybridMultilevel"/>
    <w:tmpl w:val="20F821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nsid w:val="72817D69"/>
    <w:multiLevelType w:val="multilevel"/>
    <w:tmpl w:val="0A2A67F8"/>
    <w:lvl w:ilvl="0">
      <w:start w:val="2"/>
      <w:numFmt w:val="decimal"/>
      <w:lvlText w:val="%1."/>
      <w:lvlJc w:val="left"/>
      <w:pPr>
        <w:ind w:left="720" w:hanging="720"/>
      </w:pPr>
      <w:rPr>
        <w:rFonts w:hint="default"/>
      </w:rPr>
    </w:lvl>
    <w:lvl w:ilvl="1">
      <w:start w:val="9"/>
      <w:numFmt w:val="decimal"/>
      <w:lvlText w:val="%1.%2."/>
      <w:lvlJc w:val="left"/>
      <w:pPr>
        <w:ind w:left="782" w:hanging="720"/>
      </w:pPr>
      <w:rPr>
        <w:rFonts w:hint="default"/>
      </w:rPr>
    </w:lvl>
    <w:lvl w:ilvl="2">
      <w:start w:val="1"/>
      <w:numFmt w:val="decimal"/>
      <w:lvlText w:val="%1.%2.%3."/>
      <w:lvlJc w:val="left"/>
      <w:pPr>
        <w:ind w:left="844" w:hanging="720"/>
      </w:pPr>
      <w:rPr>
        <w:rFonts w:hint="default"/>
      </w:rPr>
    </w:lvl>
    <w:lvl w:ilvl="3">
      <w:start w:val="2"/>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2296" w:hanging="1800"/>
      </w:pPr>
      <w:rPr>
        <w:rFonts w:hint="default"/>
      </w:rPr>
    </w:lvl>
  </w:abstractNum>
  <w:abstractNum w:abstractNumId="45">
    <w:nsid w:val="75F03DE9"/>
    <w:multiLevelType w:val="hybridMultilevel"/>
    <w:tmpl w:val="BD0C236C"/>
    <w:lvl w:ilvl="0" w:tplc="DF1CC3CA">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6">
    <w:nsid w:val="7B7F0D66"/>
    <w:multiLevelType w:val="multilevel"/>
    <w:tmpl w:val="46DCE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BE4C20"/>
    <w:multiLevelType w:val="multilevel"/>
    <w:tmpl w:val="ADA07596"/>
    <w:lvl w:ilvl="0">
      <w:start w:val="4"/>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1"/>
  </w:num>
  <w:num w:numId="3">
    <w:abstractNumId w:val="8"/>
  </w:num>
  <w:num w:numId="4">
    <w:abstractNumId w:val="3"/>
  </w:num>
  <w:num w:numId="5">
    <w:abstractNumId w:val="28"/>
  </w:num>
  <w:num w:numId="6">
    <w:abstractNumId w:val="25"/>
  </w:num>
  <w:num w:numId="7">
    <w:abstractNumId w:val="35"/>
  </w:num>
  <w:num w:numId="8">
    <w:abstractNumId w:val="13"/>
  </w:num>
  <w:num w:numId="9">
    <w:abstractNumId w:val="19"/>
  </w:num>
  <w:num w:numId="10">
    <w:abstractNumId w:val="47"/>
  </w:num>
  <w:num w:numId="11">
    <w:abstractNumId w:val="11"/>
  </w:num>
  <w:num w:numId="12">
    <w:abstractNumId w:val="46"/>
  </w:num>
  <w:num w:numId="13">
    <w:abstractNumId w:val="33"/>
  </w:num>
  <w:num w:numId="14">
    <w:abstractNumId w:val="20"/>
  </w:num>
  <w:num w:numId="15">
    <w:abstractNumId w:val="14"/>
  </w:num>
  <w:num w:numId="16">
    <w:abstractNumId w:val="17"/>
  </w:num>
  <w:num w:numId="17">
    <w:abstractNumId w:val="30"/>
  </w:num>
  <w:num w:numId="18">
    <w:abstractNumId w:val="27"/>
  </w:num>
  <w:num w:numId="19">
    <w:abstractNumId w:val="32"/>
  </w:num>
  <w:num w:numId="20">
    <w:abstractNumId w:val="37"/>
  </w:num>
  <w:num w:numId="21">
    <w:abstractNumId w:val="39"/>
  </w:num>
  <w:num w:numId="22">
    <w:abstractNumId w:val="38"/>
  </w:num>
  <w:num w:numId="23">
    <w:abstractNumId w:val="4"/>
  </w:num>
  <w:num w:numId="24">
    <w:abstractNumId w:val="43"/>
  </w:num>
  <w:num w:numId="25">
    <w:abstractNumId w:val="6"/>
  </w:num>
  <w:num w:numId="26">
    <w:abstractNumId w:val="22"/>
  </w:num>
  <w:num w:numId="27">
    <w:abstractNumId w:val="12"/>
  </w:num>
  <w:num w:numId="28">
    <w:abstractNumId w:val="41"/>
  </w:num>
  <w:num w:numId="29">
    <w:abstractNumId w:val="31"/>
  </w:num>
  <w:num w:numId="30">
    <w:abstractNumId w:val="26"/>
  </w:num>
  <w:num w:numId="31">
    <w:abstractNumId w:val="5"/>
  </w:num>
  <w:num w:numId="32">
    <w:abstractNumId w:val="24"/>
  </w:num>
  <w:num w:numId="33">
    <w:abstractNumId w:val="36"/>
  </w:num>
  <w:num w:numId="34">
    <w:abstractNumId w:val="34"/>
  </w:num>
  <w:num w:numId="35">
    <w:abstractNumId w:val="7"/>
  </w:num>
  <w:num w:numId="36">
    <w:abstractNumId w:val="9"/>
  </w:num>
  <w:num w:numId="37">
    <w:abstractNumId w:val="45"/>
  </w:num>
  <w:num w:numId="38">
    <w:abstractNumId w:val="2"/>
  </w:num>
  <w:num w:numId="39">
    <w:abstractNumId w:val="1"/>
  </w:num>
  <w:num w:numId="40">
    <w:abstractNumId w:val="42"/>
  </w:num>
  <w:num w:numId="41">
    <w:abstractNumId w:val="44"/>
  </w:num>
  <w:num w:numId="42">
    <w:abstractNumId w:val="10"/>
  </w:num>
  <w:num w:numId="43">
    <w:abstractNumId w:val="40"/>
  </w:num>
  <w:num w:numId="44">
    <w:abstractNumId w:val="29"/>
  </w:num>
  <w:num w:numId="45">
    <w:abstractNumId w:val="0"/>
  </w:num>
  <w:num w:numId="46">
    <w:abstractNumId w:val="23"/>
  </w:num>
  <w:num w:numId="47">
    <w:abstractNumId w:val="18"/>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62"/>
    <w:rsid w:val="000145A0"/>
    <w:rsid w:val="00015E58"/>
    <w:rsid w:val="000208BB"/>
    <w:rsid w:val="00061BDC"/>
    <w:rsid w:val="000644F8"/>
    <w:rsid w:val="000A4198"/>
    <w:rsid w:val="000A6A15"/>
    <w:rsid w:val="000B7188"/>
    <w:rsid w:val="000D2F7D"/>
    <w:rsid w:val="000D4DEA"/>
    <w:rsid w:val="000E19C8"/>
    <w:rsid w:val="000E1E95"/>
    <w:rsid w:val="000E236F"/>
    <w:rsid w:val="00125C3A"/>
    <w:rsid w:val="00167431"/>
    <w:rsid w:val="00186101"/>
    <w:rsid w:val="001F1738"/>
    <w:rsid w:val="00224C3C"/>
    <w:rsid w:val="00234902"/>
    <w:rsid w:val="00255E3E"/>
    <w:rsid w:val="002B0AFF"/>
    <w:rsid w:val="002B18EF"/>
    <w:rsid w:val="002C7715"/>
    <w:rsid w:val="002D1472"/>
    <w:rsid w:val="002E6C16"/>
    <w:rsid w:val="002F33E4"/>
    <w:rsid w:val="0030524D"/>
    <w:rsid w:val="00306E98"/>
    <w:rsid w:val="0033326F"/>
    <w:rsid w:val="00336C3F"/>
    <w:rsid w:val="003871B6"/>
    <w:rsid w:val="00395443"/>
    <w:rsid w:val="003A0FC3"/>
    <w:rsid w:val="003B2249"/>
    <w:rsid w:val="003D12AD"/>
    <w:rsid w:val="00431859"/>
    <w:rsid w:val="00443459"/>
    <w:rsid w:val="00443500"/>
    <w:rsid w:val="00444366"/>
    <w:rsid w:val="004A1491"/>
    <w:rsid w:val="004C3F6F"/>
    <w:rsid w:val="00531D41"/>
    <w:rsid w:val="00576500"/>
    <w:rsid w:val="00576D1D"/>
    <w:rsid w:val="005A1009"/>
    <w:rsid w:val="005A1DD3"/>
    <w:rsid w:val="005C178C"/>
    <w:rsid w:val="005D3FAC"/>
    <w:rsid w:val="005D6B66"/>
    <w:rsid w:val="005E515C"/>
    <w:rsid w:val="00604B54"/>
    <w:rsid w:val="00632C8A"/>
    <w:rsid w:val="006412EA"/>
    <w:rsid w:val="00660CF9"/>
    <w:rsid w:val="00665A82"/>
    <w:rsid w:val="00676845"/>
    <w:rsid w:val="006A31B5"/>
    <w:rsid w:val="006F3C38"/>
    <w:rsid w:val="00700AEA"/>
    <w:rsid w:val="00712D92"/>
    <w:rsid w:val="007239A5"/>
    <w:rsid w:val="007339E2"/>
    <w:rsid w:val="00741D30"/>
    <w:rsid w:val="00747DA7"/>
    <w:rsid w:val="00767919"/>
    <w:rsid w:val="007745DD"/>
    <w:rsid w:val="0078599D"/>
    <w:rsid w:val="007F417C"/>
    <w:rsid w:val="00801F08"/>
    <w:rsid w:val="00806CD4"/>
    <w:rsid w:val="00811170"/>
    <w:rsid w:val="0083680C"/>
    <w:rsid w:val="0088185C"/>
    <w:rsid w:val="008E1F1C"/>
    <w:rsid w:val="008E5C2B"/>
    <w:rsid w:val="008F5466"/>
    <w:rsid w:val="008F70E7"/>
    <w:rsid w:val="00901690"/>
    <w:rsid w:val="00912FCF"/>
    <w:rsid w:val="0098003F"/>
    <w:rsid w:val="0099457E"/>
    <w:rsid w:val="009C16A9"/>
    <w:rsid w:val="009F5CDE"/>
    <w:rsid w:val="00A00564"/>
    <w:rsid w:val="00A167F6"/>
    <w:rsid w:val="00A33824"/>
    <w:rsid w:val="00A405AF"/>
    <w:rsid w:val="00A44EB5"/>
    <w:rsid w:val="00A50779"/>
    <w:rsid w:val="00A5187F"/>
    <w:rsid w:val="00A53942"/>
    <w:rsid w:val="00A80C1D"/>
    <w:rsid w:val="00A91792"/>
    <w:rsid w:val="00A935E2"/>
    <w:rsid w:val="00A9654D"/>
    <w:rsid w:val="00AB0699"/>
    <w:rsid w:val="00AE0EA0"/>
    <w:rsid w:val="00AE68A5"/>
    <w:rsid w:val="00B12069"/>
    <w:rsid w:val="00B21D6C"/>
    <w:rsid w:val="00B42F59"/>
    <w:rsid w:val="00B50632"/>
    <w:rsid w:val="00B57BA2"/>
    <w:rsid w:val="00B63A77"/>
    <w:rsid w:val="00BA0D86"/>
    <w:rsid w:val="00BB4FA9"/>
    <w:rsid w:val="00BD209B"/>
    <w:rsid w:val="00BE23BD"/>
    <w:rsid w:val="00BE6049"/>
    <w:rsid w:val="00C074E3"/>
    <w:rsid w:val="00C0795C"/>
    <w:rsid w:val="00C61C66"/>
    <w:rsid w:val="00C838B4"/>
    <w:rsid w:val="00CB623E"/>
    <w:rsid w:val="00CC10C3"/>
    <w:rsid w:val="00CC15FC"/>
    <w:rsid w:val="00CD16B0"/>
    <w:rsid w:val="00CE3150"/>
    <w:rsid w:val="00CF6EAC"/>
    <w:rsid w:val="00D06DA1"/>
    <w:rsid w:val="00D348DE"/>
    <w:rsid w:val="00D84D65"/>
    <w:rsid w:val="00DB0484"/>
    <w:rsid w:val="00DC0442"/>
    <w:rsid w:val="00E06762"/>
    <w:rsid w:val="00E13526"/>
    <w:rsid w:val="00E27263"/>
    <w:rsid w:val="00E338C2"/>
    <w:rsid w:val="00E3515A"/>
    <w:rsid w:val="00E8445F"/>
    <w:rsid w:val="00E9075F"/>
    <w:rsid w:val="00EB1EA9"/>
    <w:rsid w:val="00F16575"/>
    <w:rsid w:val="00F42A7F"/>
    <w:rsid w:val="00F7492D"/>
    <w:rsid w:val="00F8385B"/>
    <w:rsid w:val="00F914E8"/>
    <w:rsid w:val="00F955E3"/>
    <w:rsid w:val="00FE516D"/>
    <w:rsid w:val="00FE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26625"/>
    <o:shapelayout v:ext="edit">
      <o:idmap v:ext="edit" data="1"/>
    </o:shapelayout>
  </w:shapeDefaults>
  <w:decimalSymbol w:val=","/>
  <w:listSeparator w:val=";"/>
  <w14:docId w14:val="3723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762"/>
    <w:pPr>
      <w:widowControl w:val="0"/>
      <w:spacing w:after="0" w:line="240" w:lineRule="auto"/>
    </w:pPr>
    <w:rPr>
      <w:rFonts w:ascii="Courier New" w:eastAsia="Courier New" w:hAnsi="Courier New" w:cs="Courier New"/>
      <w:color w:val="000000"/>
      <w:sz w:val="24"/>
      <w:szCs w:val="24"/>
      <w:lang w:val="lv-LV" w:eastAsia="lv-LV"/>
    </w:rPr>
  </w:style>
  <w:style w:type="paragraph" w:styleId="Heading1">
    <w:name w:val="heading 1"/>
    <w:basedOn w:val="Normal"/>
    <w:next w:val="Normal"/>
    <w:link w:val="Heading1Char"/>
    <w:uiPriority w:val="99"/>
    <w:qFormat/>
    <w:rsid w:val="00E0676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E06762"/>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E0676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9"/>
    <w:qFormat/>
    <w:rsid w:val="00E06762"/>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6762"/>
    <w:rPr>
      <w:rFonts w:asciiTheme="majorHAnsi" w:eastAsiaTheme="majorEastAsia" w:hAnsiTheme="majorHAnsi" w:cstheme="majorBidi"/>
      <w:b/>
      <w:bCs/>
      <w:color w:val="2F5496" w:themeColor="accent1" w:themeShade="BF"/>
      <w:sz w:val="28"/>
      <w:szCs w:val="28"/>
      <w:lang w:val="lv-LV" w:eastAsia="lv-LV"/>
    </w:rPr>
  </w:style>
  <w:style w:type="character" w:customStyle="1" w:styleId="Heading2Char">
    <w:name w:val="Heading 2 Char"/>
    <w:basedOn w:val="DefaultParagraphFont"/>
    <w:link w:val="Heading2"/>
    <w:uiPriority w:val="99"/>
    <w:rsid w:val="00E06762"/>
    <w:rPr>
      <w:rFonts w:ascii="Cambria" w:eastAsia="Times New Roman" w:hAnsi="Cambria" w:cs="Times New Roman"/>
      <w:b/>
      <w:bCs/>
      <w:color w:val="4F81BD"/>
      <w:sz w:val="26"/>
      <w:szCs w:val="26"/>
      <w:lang w:eastAsia="da-DK"/>
    </w:rPr>
  </w:style>
  <w:style w:type="character" w:customStyle="1" w:styleId="Heading3Char">
    <w:name w:val="Heading 3 Char"/>
    <w:basedOn w:val="DefaultParagraphFont"/>
    <w:link w:val="Heading3"/>
    <w:uiPriority w:val="99"/>
    <w:rsid w:val="00E06762"/>
    <w:rPr>
      <w:rFonts w:asciiTheme="majorHAnsi" w:eastAsiaTheme="majorEastAsia" w:hAnsiTheme="majorHAnsi" w:cstheme="majorBidi"/>
      <w:b/>
      <w:bCs/>
      <w:color w:val="4472C4" w:themeColor="accent1"/>
      <w:sz w:val="24"/>
      <w:szCs w:val="24"/>
      <w:lang w:val="lv-LV" w:eastAsia="lv-LV"/>
    </w:rPr>
  </w:style>
  <w:style w:type="character" w:customStyle="1" w:styleId="Heading4Char">
    <w:name w:val="Heading 4 Char"/>
    <w:basedOn w:val="DefaultParagraphFont"/>
    <w:link w:val="Heading4"/>
    <w:uiPriority w:val="99"/>
    <w:rsid w:val="00E06762"/>
    <w:rPr>
      <w:rFonts w:ascii="Cambria" w:eastAsia="Times New Roman" w:hAnsi="Cambria" w:cs="Times New Roman"/>
      <w:b/>
      <w:bCs/>
      <w:i/>
      <w:iCs/>
      <w:color w:val="4F81BD"/>
      <w:sz w:val="24"/>
      <w:szCs w:val="24"/>
    </w:rPr>
  </w:style>
  <w:style w:type="character" w:styleId="Hyperlink">
    <w:name w:val="Hyperlink"/>
    <w:basedOn w:val="DefaultParagraphFont"/>
    <w:uiPriority w:val="99"/>
    <w:rsid w:val="00E06762"/>
    <w:rPr>
      <w:color w:val="000080"/>
      <w:u w:val="single"/>
    </w:rPr>
  </w:style>
  <w:style w:type="character" w:customStyle="1" w:styleId="Bodytext">
    <w:name w:val="Body text_"/>
    <w:basedOn w:val="DefaultParagraphFont"/>
    <w:link w:val="BodyText4"/>
    <w:rsid w:val="00E06762"/>
    <w:rPr>
      <w:rFonts w:ascii="Times New Roman" w:eastAsia="Times New Roman" w:hAnsi="Times New Roman" w:cs="Times New Roman"/>
      <w:sz w:val="21"/>
      <w:szCs w:val="21"/>
      <w:shd w:val="clear" w:color="auto" w:fill="FFFFFF"/>
    </w:rPr>
  </w:style>
  <w:style w:type="character" w:customStyle="1" w:styleId="Heading10">
    <w:name w:val="Heading #1_"/>
    <w:basedOn w:val="DefaultParagraphFont"/>
    <w:link w:val="Heading11"/>
    <w:rsid w:val="00E06762"/>
    <w:rPr>
      <w:rFonts w:ascii="Times New Roman" w:eastAsia="Times New Roman" w:hAnsi="Times New Roman" w:cs="Times New Roman"/>
      <w:b/>
      <w:bCs/>
      <w:sz w:val="35"/>
      <w:szCs w:val="35"/>
      <w:shd w:val="clear" w:color="auto" w:fill="FFFFFF"/>
    </w:rPr>
  </w:style>
  <w:style w:type="character" w:customStyle="1" w:styleId="Bodytext2">
    <w:name w:val="Body text (2)_"/>
    <w:basedOn w:val="DefaultParagraphFont"/>
    <w:link w:val="Bodytext20"/>
    <w:rsid w:val="00E06762"/>
    <w:rPr>
      <w:rFonts w:ascii="Times New Roman" w:eastAsia="Times New Roman" w:hAnsi="Times New Roman" w:cs="Times New Roman"/>
      <w:sz w:val="34"/>
      <w:szCs w:val="34"/>
      <w:shd w:val="clear" w:color="auto" w:fill="FFFFFF"/>
    </w:rPr>
  </w:style>
  <w:style w:type="character" w:customStyle="1" w:styleId="Headerorfooter">
    <w:name w:val="Header or footer_"/>
    <w:basedOn w:val="DefaultParagraphFont"/>
    <w:link w:val="Headerorfooter1"/>
    <w:rsid w:val="00E06762"/>
    <w:rPr>
      <w:rFonts w:ascii="Dotum" w:eastAsia="Dotum" w:hAnsi="Dotum" w:cs="Dotum"/>
      <w:sz w:val="15"/>
      <w:szCs w:val="15"/>
      <w:shd w:val="clear" w:color="auto" w:fill="FFFFFF"/>
    </w:rPr>
  </w:style>
  <w:style w:type="character" w:customStyle="1" w:styleId="Headerorfooter0">
    <w:name w:val="Header or footer"/>
    <w:basedOn w:val="Headerorfooter"/>
    <w:rsid w:val="00E06762"/>
    <w:rPr>
      <w:rFonts w:ascii="Dotum" w:eastAsia="Dotum" w:hAnsi="Dotum" w:cs="Dotum"/>
      <w:color w:val="000000"/>
      <w:spacing w:val="0"/>
      <w:w w:val="100"/>
      <w:position w:val="0"/>
      <w:sz w:val="15"/>
      <w:szCs w:val="15"/>
      <w:shd w:val="clear" w:color="auto" w:fill="FFFFFF"/>
      <w:lang w:val="lv-LV"/>
    </w:rPr>
  </w:style>
  <w:style w:type="character" w:customStyle="1" w:styleId="TOC1Char">
    <w:name w:val="TOC 1 Char"/>
    <w:basedOn w:val="DefaultParagraphFont"/>
    <w:link w:val="TOC1"/>
    <w:uiPriority w:val="39"/>
    <w:rsid w:val="00A33824"/>
    <w:rPr>
      <w:rFonts w:ascii="Times New Roman" w:eastAsia="Times New Roman" w:hAnsi="Times New Roman" w:cs="Times New Roman"/>
      <w:color w:val="000000"/>
      <w:sz w:val="21"/>
      <w:szCs w:val="21"/>
    </w:rPr>
  </w:style>
  <w:style w:type="character" w:customStyle="1" w:styleId="Headerorfooter2">
    <w:name w:val="Header or footer2"/>
    <w:basedOn w:val="Headerorfooter"/>
    <w:rsid w:val="00E06762"/>
    <w:rPr>
      <w:rFonts w:ascii="Dotum" w:eastAsia="Dotum" w:hAnsi="Dotum" w:cs="Dotum"/>
      <w:color w:val="000000"/>
      <w:spacing w:val="0"/>
      <w:w w:val="100"/>
      <w:position w:val="0"/>
      <w:sz w:val="15"/>
      <w:szCs w:val="15"/>
      <w:u w:val="single"/>
      <w:shd w:val="clear" w:color="auto" w:fill="FFFFFF"/>
      <w:lang w:val="lv-LV"/>
    </w:rPr>
  </w:style>
  <w:style w:type="character" w:customStyle="1" w:styleId="Heading20">
    <w:name w:val="Heading #2_"/>
    <w:basedOn w:val="DefaultParagraphFont"/>
    <w:link w:val="Heading21"/>
    <w:rsid w:val="00E06762"/>
    <w:rPr>
      <w:rFonts w:ascii="Times New Roman" w:eastAsia="Times New Roman" w:hAnsi="Times New Roman" w:cs="Times New Roman"/>
      <w:b/>
      <w:bCs/>
      <w:sz w:val="28"/>
      <w:szCs w:val="28"/>
      <w:shd w:val="clear" w:color="auto" w:fill="FFFFFF"/>
    </w:rPr>
  </w:style>
  <w:style w:type="character" w:customStyle="1" w:styleId="Heading30">
    <w:name w:val="Heading #3_"/>
    <w:basedOn w:val="DefaultParagraphFont"/>
    <w:link w:val="Heading31"/>
    <w:rsid w:val="00E06762"/>
    <w:rPr>
      <w:rFonts w:ascii="Times New Roman" w:eastAsia="Times New Roman" w:hAnsi="Times New Roman" w:cs="Times New Roman"/>
      <w:sz w:val="21"/>
      <w:szCs w:val="21"/>
      <w:shd w:val="clear" w:color="auto" w:fill="FFFFFF"/>
    </w:rPr>
  </w:style>
  <w:style w:type="character" w:customStyle="1" w:styleId="BodyText1">
    <w:name w:val="Body Text1"/>
    <w:basedOn w:val="Bodytext"/>
    <w:rsid w:val="00E06762"/>
    <w:rPr>
      <w:rFonts w:ascii="Times New Roman" w:eastAsia="Times New Roman" w:hAnsi="Times New Roman" w:cs="Times New Roman"/>
      <w:color w:val="000000"/>
      <w:spacing w:val="0"/>
      <w:w w:val="100"/>
      <w:position w:val="0"/>
      <w:sz w:val="21"/>
      <w:szCs w:val="21"/>
      <w:shd w:val="clear" w:color="auto" w:fill="FFFFFF"/>
      <w:lang w:val="lv-LV"/>
    </w:rPr>
  </w:style>
  <w:style w:type="character" w:customStyle="1" w:styleId="BodyText21">
    <w:name w:val="Body Text2"/>
    <w:basedOn w:val="Bodytext"/>
    <w:rsid w:val="00E06762"/>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3">
    <w:name w:val="Body text (3)_"/>
    <w:basedOn w:val="DefaultParagraphFont"/>
    <w:link w:val="Bodytext30"/>
    <w:rsid w:val="00E06762"/>
    <w:rPr>
      <w:rFonts w:ascii="Times New Roman" w:eastAsia="Times New Roman" w:hAnsi="Times New Roman" w:cs="Times New Roman"/>
      <w:b/>
      <w:bCs/>
      <w:sz w:val="28"/>
      <w:szCs w:val="28"/>
      <w:shd w:val="clear" w:color="auto" w:fill="FFFFFF"/>
    </w:rPr>
  </w:style>
  <w:style w:type="character" w:customStyle="1" w:styleId="Bodytext3SmallCaps">
    <w:name w:val="Body text (3) + Small Caps"/>
    <w:basedOn w:val="Bodytext3"/>
    <w:rsid w:val="00E06762"/>
    <w:rPr>
      <w:rFonts w:ascii="Times New Roman" w:eastAsia="Times New Roman" w:hAnsi="Times New Roman" w:cs="Times New Roman"/>
      <w:b/>
      <w:bCs/>
      <w:smallCaps/>
      <w:color w:val="000000"/>
      <w:spacing w:val="0"/>
      <w:w w:val="100"/>
      <w:position w:val="0"/>
      <w:sz w:val="28"/>
      <w:szCs w:val="28"/>
      <w:shd w:val="clear" w:color="auto" w:fill="FFFFFF"/>
      <w:lang w:val="lv-LV"/>
    </w:rPr>
  </w:style>
  <w:style w:type="character" w:customStyle="1" w:styleId="Bodytext40">
    <w:name w:val="Body text (4)_"/>
    <w:basedOn w:val="DefaultParagraphFont"/>
    <w:link w:val="Bodytext41"/>
    <w:rsid w:val="00E06762"/>
    <w:rPr>
      <w:rFonts w:ascii="Batang" w:eastAsia="Batang" w:hAnsi="Batang" w:cs="Batang"/>
      <w:i/>
      <w:iCs/>
      <w:sz w:val="8"/>
      <w:szCs w:val="8"/>
      <w:shd w:val="clear" w:color="auto" w:fill="FFFFFF"/>
    </w:rPr>
  </w:style>
  <w:style w:type="character" w:customStyle="1" w:styleId="Tablecaption">
    <w:name w:val="Table caption_"/>
    <w:basedOn w:val="DefaultParagraphFont"/>
    <w:link w:val="Tablecaption0"/>
    <w:rsid w:val="00E06762"/>
    <w:rPr>
      <w:rFonts w:ascii="Times New Roman" w:eastAsia="Times New Roman" w:hAnsi="Times New Roman" w:cs="Times New Roman"/>
      <w:sz w:val="21"/>
      <w:szCs w:val="21"/>
      <w:shd w:val="clear" w:color="auto" w:fill="FFFFFF"/>
    </w:rPr>
  </w:style>
  <w:style w:type="character" w:customStyle="1" w:styleId="Bodytext5">
    <w:name w:val="Body text (5)_"/>
    <w:basedOn w:val="DefaultParagraphFont"/>
    <w:link w:val="Bodytext50"/>
    <w:rsid w:val="00E06762"/>
    <w:rPr>
      <w:rFonts w:ascii="Times New Roman" w:eastAsia="Times New Roman" w:hAnsi="Times New Roman" w:cs="Times New Roman"/>
      <w:sz w:val="15"/>
      <w:szCs w:val="15"/>
      <w:shd w:val="clear" w:color="auto" w:fill="FFFFFF"/>
    </w:rPr>
  </w:style>
  <w:style w:type="character" w:customStyle="1" w:styleId="Heading32">
    <w:name w:val="Heading #3"/>
    <w:basedOn w:val="Heading30"/>
    <w:rsid w:val="00E06762"/>
    <w:rPr>
      <w:rFonts w:ascii="Times New Roman" w:eastAsia="Times New Roman" w:hAnsi="Times New Roman" w:cs="Times New Roman"/>
      <w:color w:val="000000"/>
      <w:spacing w:val="0"/>
      <w:w w:val="100"/>
      <w:position w:val="0"/>
      <w:sz w:val="21"/>
      <w:szCs w:val="21"/>
      <w:u w:val="single"/>
      <w:shd w:val="clear" w:color="auto" w:fill="FFFFFF"/>
      <w:lang w:val="lv-LV"/>
    </w:rPr>
  </w:style>
  <w:style w:type="character" w:customStyle="1" w:styleId="BodytextItalic">
    <w:name w:val="Body text + Italic"/>
    <w:basedOn w:val="Bodytext"/>
    <w:rsid w:val="00E06762"/>
    <w:rPr>
      <w:rFonts w:ascii="Times New Roman" w:eastAsia="Times New Roman" w:hAnsi="Times New Roman" w:cs="Times New Roman"/>
      <w:i/>
      <w:iCs/>
      <w:color w:val="000000"/>
      <w:spacing w:val="0"/>
      <w:w w:val="100"/>
      <w:position w:val="0"/>
      <w:sz w:val="21"/>
      <w:szCs w:val="21"/>
      <w:shd w:val="clear" w:color="auto" w:fill="FFFFFF"/>
      <w:lang w:val="lv-LV"/>
    </w:rPr>
  </w:style>
  <w:style w:type="character" w:customStyle="1" w:styleId="BodyText31">
    <w:name w:val="Body Text3"/>
    <w:basedOn w:val="Bodytext"/>
    <w:rsid w:val="00E06762"/>
    <w:rPr>
      <w:rFonts w:ascii="Times New Roman" w:eastAsia="Times New Roman" w:hAnsi="Times New Roman" w:cs="Times New Roman"/>
      <w:color w:val="000000"/>
      <w:spacing w:val="0"/>
      <w:w w:val="100"/>
      <w:position w:val="0"/>
      <w:sz w:val="21"/>
      <w:szCs w:val="21"/>
      <w:u w:val="single"/>
      <w:shd w:val="clear" w:color="auto" w:fill="FFFFFF"/>
      <w:lang w:val="lv-LV"/>
    </w:rPr>
  </w:style>
  <w:style w:type="character" w:customStyle="1" w:styleId="Bodytext6">
    <w:name w:val="Body text (6)_"/>
    <w:basedOn w:val="DefaultParagraphFont"/>
    <w:link w:val="Bodytext60"/>
    <w:rsid w:val="00E06762"/>
    <w:rPr>
      <w:rFonts w:ascii="Times New Roman" w:eastAsia="Times New Roman" w:hAnsi="Times New Roman" w:cs="Times New Roman"/>
      <w:sz w:val="9"/>
      <w:szCs w:val="9"/>
      <w:shd w:val="clear" w:color="auto" w:fill="FFFFFF"/>
    </w:rPr>
  </w:style>
  <w:style w:type="character" w:customStyle="1" w:styleId="BodytextExact">
    <w:name w:val="Body text Exact"/>
    <w:basedOn w:val="DefaultParagraphFont"/>
    <w:rsid w:val="00E06762"/>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sid w:val="00E06762"/>
    <w:rPr>
      <w:rFonts w:ascii="Times New Roman" w:eastAsia="Times New Roman" w:hAnsi="Times New Roman" w:cs="Times New Roman"/>
      <w:color w:val="000000"/>
      <w:spacing w:val="2"/>
      <w:w w:val="100"/>
      <w:position w:val="0"/>
      <w:sz w:val="19"/>
      <w:szCs w:val="19"/>
      <w:u w:val="single"/>
      <w:shd w:val="clear" w:color="auto" w:fill="FFFFFF"/>
      <w:lang w:val="lv-LV"/>
    </w:rPr>
  </w:style>
  <w:style w:type="character" w:customStyle="1" w:styleId="Bodytext7">
    <w:name w:val="Body text (7)_"/>
    <w:basedOn w:val="DefaultParagraphFont"/>
    <w:link w:val="Bodytext70"/>
    <w:rsid w:val="00E06762"/>
    <w:rPr>
      <w:rFonts w:ascii="Times New Roman" w:eastAsia="Times New Roman" w:hAnsi="Times New Roman" w:cs="Times New Roman"/>
      <w:i/>
      <w:iCs/>
      <w:shd w:val="clear" w:color="auto" w:fill="FFFFFF"/>
    </w:rPr>
  </w:style>
  <w:style w:type="character" w:customStyle="1" w:styleId="Bodytext8">
    <w:name w:val="Body text (8)_"/>
    <w:basedOn w:val="DefaultParagraphFont"/>
    <w:link w:val="Bodytext80"/>
    <w:rsid w:val="00E06762"/>
    <w:rPr>
      <w:rFonts w:ascii="Times New Roman" w:eastAsia="Times New Roman" w:hAnsi="Times New Roman" w:cs="Times New Roman"/>
      <w:i/>
      <w:iCs/>
      <w:spacing w:val="-20"/>
      <w:sz w:val="13"/>
      <w:szCs w:val="13"/>
      <w:shd w:val="clear" w:color="auto" w:fill="FFFFFF"/>
    </w:rPr>
  </w:style>
  <w:style w:type="paragraph" w:customStyle="1" w:styleId="BodyText4">
    <w:name w:val="Body Text4"/>
    <w:basedOn w:val="Normal"/>
    <w:link w:val="Bodytext"/>
    <w:rsid w:val="00E06762"/>
    <w:pPr>
      <w:shd w:val="clear" w:color="auto" w:fill="FFFFFF"/>
      <w:spacing w:after="1680" w:line="394" w:lineRule="exact"/>
      <w:ind w:hanging="3260"/>
      <w:jc w:val="right"/>
    </w:pPr>
    <w:rPr>
      <w:rFonts w:ascii="Times New Roman" w:eastAsia="Times New Roman" w:hAnsi="Times New Roman" w:cs="Times New Roman"/>
      <w:color w:val="auto"/>
      <w:sz w:val="21"/>
      <w:szCs w:val="21"/>
      <w:lang w:val="en-US" w:eastAsia="en-US"/>
    </w:rPr>
  </w:style>
  <w:style w:type="paragraph" w:customStyle="1" w:styleId="Heading11">
    <w:name w:val="Heading #1"/>
    <w:basedOn w:val="Normal"/>
    <w:link w:val="Heading10"/>
    <w:rsid w:val="00E06762"/>
    <w:pPr>
      <w:shd w:val="clear" w:color="auto" w:fill="FFFFFF"/>
      <w:spacing w:before="1680" w:line="1070" w:lineRule="exact"/>
      <w:ind w:hanging="1460"/>
      <w:jc w:val="center"/>
      <w:outlineLvl w:val="0"/>
    </w:pPr>
    <w:rPr>
      <w:rFonts w:ascii="Times New Roman" w:eastAsia="Times New Roman" w:hAnsi="Times New Roman" w:cs="Times New Roman"/>
      <w:b/>
      <w:bCs/>
      <w:color w:val="auto"/>
      <w:sz w:val="35"/>
      <w:szCs w:val="35"/>
      <w:lang w:val="en-US" w:eastAsia="en-US"/>
    </w:rPr>
  </w:style>
  <w:style w:type="paragraph" w:customStyle="1" w:styleId="Bodytext20">
    <w:name w:val="Body text (2)"/>
    <w:basedOn w:val="Normal"/>
    <w:link w:val="Bodytext2"/>
    <w:rsid w:val="00E06762"/>
    <w:pPr>
      <w:shd w:val="clear" w:color="auto" w:fill="FFFFFF"/>
      <w:spacing w:line="1070" w:lineRule="exact"/>
      <w:jc w:val="center"/>
    </w:pPr>
    <w:rPr>
      <w:rFonts w:ascii="Times New Roman" w:eastAsia="Times New Roman" w:hAnsi="Times New Roman" w:cs="Times New Roman"/>
      <w:color w:val="auto"/>
      <w:sz w:val="34"/>
      <w:szCs w:val="34"/>
      <w:lang w:val="en-US" w:eastAsia="en-US"/>
    </w:rPr>
  </w:style>
  <w:style w:type="paragraph" w:customStyle="1" w:styleId="Headerorfooter1">
    <w:name w:val="Header or footer1"/>
    <w:basedOn w:val="Normal"/>
    <w:link w:val="Headerorfooter"/>
    <w:rsid w:val="00E06762"/>
    <w:pPr>
      <w:shd w:val="clear" w:color="auto" w:fill="FFFFFF"/>
      <w:spacing w:line="0" w:lineRule="atLeast"/>
    </w:pPr>
    <w:rPr>
      <w:rFonts w:ascii="Dotum" w:eastAsia="Dotum" w:hAnsi="Dotum" w:cs="Dotum"/>
      <w:color w:val="auto"/>
      <w:sz w:val="15"/>
      <w:szCs w:val="15"/>
      <w:lang w:val="en-US" w:eastAsia="en-US"/>
    </w:rPr>
  </w:style>
  <w:style w:type="paragraph" w:styleId="TOC1">
    <w:name w:val="toc 1"/>
    <w:basedOn w:val="Normal"/>
    <w:link w:val="TOC1Char"/>
    <w:autoRedefine/>
    <w:uiPriority w:val="39"/>
    <w:qFormat/>
    <w:rsid w:val="00A33824"/>
    <w:pPr>
      <w:numPr>
        <w:numId w:val="1"/>
      </w:numPr>
      <w:tabs>
        <w:tab w:val="left" w:pos="284"/>
        <w:tab w:val="right" w:leader="dot" w:pos="9054"/>
      </w:tabs>
      <w:spacing w:line="250" w:lineRule="exact"/>
      <w:ind w:left="20"/>
    </w:pPr>
    <w:rPr>
      <w:rFonts w:ascii="Times New Roman" w:eastAsia="Times New Roman" w:hAnsi="Times New Roman" w:cs="Times New Roman"/>
      <w:sz w:val="21"/>
      <w:szCs w:val="21"/>
      <w:lang w:val="en-US" w:eastAsia="en-US"/>
    </w:rPr>
  </w:style>
  <w:style w:type="paragraph" w:customStyle="1" w:styleId="Heading21">
    <w:name w:val="Heading #2"/>
    <w:basedOn w:val="Normal"/>
    <w:link w:val="Heading20"/>
    <w:rsid w:val="00E06762"/>
    <w:pPr>
      <w:shd w:val="clear" w:color="auto" w:fill="FFFFFF"/>
      <w:spacing w:before="540" w:after="540" w:line="0" w:lineRule="atLeast"/>
      <w:ind w:hanging="3260"/>
      <w:jc w:val="center"/>
      <w:outlineLvl w:val="1"/>
    </w:pPr>
    <w:rPr>
      <w:rFonts w:ascii="Times New Roman" w:eastAsia="Times New Roman" w:hAnsi="Times New Roman" w:cs="Times New Roman"/>
      <w:b/>
      <w:bCs/>
      <w:color w:val="auto"/>
      <w:sz w:val="28"/>
      <w:szCs w:val="28"/>
      <w:lang w:val="en-US" w:eastAsia="en-US"/>
    </w:rPr>
  </w:style>
  <w:style w:type="paragraph" w:customStyle="1" w:styleId="Heading31">
    <w:name w:val="Heading #31"/>
    <w:basedOn w:val="Normal"/>
    <w:link w:val="Heading30"/>
    <w:rsid w:val="00E06762"/>
    <w:pPr>
      <w:shd w:val="clear" w:color="auto" w:fill="FFFFFF"/>
      <w:spacing w:before="540" w:after="180" w:line="0" w:lineRule="atLeast"/>
      <w:ind w:hanging="3260"/>
      <w:jc w:val="both"/>
      <w:outlineLvl w:val="2"/>
    </w:pPr>
    <w:rPr>
      <w:rFonts w:ascii="Times New Roman" w:eastAsia="Times New Roman" w:hAnsi="Times New Roman" w:cs="Times New Roman"/>
      <w:color w:val="auto"/>
      <w:sz w:val="21"/>
      <w:szCs w:val="21"/>
      <w:lang w:val="en-US" w:eastAsia="en-US"/>
    </w:rPr>
  </w:style>
  <w:style w:type="paragraph" w:customStyle="1" w:styleId="Bodytext30">
    <w:name w:val="Body text (3)"/>
    <w:basedOn w:val="Normal"/>
    <w:link w:val="Bodytext3"/>
    <w:rsid w:val="00E06762"/>
    <w:pPr>
      <w:shd w:val="clear" w:color="auto" w:fill="FFFFFF"/>
      <w:spacing w:after="540" w:line="0" w:lineRule="atLeast"/>
      <w:jc w:val="center"/>
    </w:pPr>
    <w:rPr>
      <w:rFonts w:ascii="Times New Roman" w:eastAsia="Times New Roman" w:hAnsi="Times New Roman" w:cs="Times New Roman"/>
      <w:b/>
      <w:bCs/>
      <w:color w:val="auto"/>
      <w:sz w:val="28"/>
      <w:szCs w:val="28"/>
      <w:lang w:val="en-US" w:eastAsia="en-US"/>
    </w:rPr>
  </w:style>
  <w:style w:type="paragraph" w:customStyle="1" w:styleId="Bodytext41">
    <w:name w:val="Body text (4)"/>
    <w:basedOn w:val="Normal"/>
    <w:link w:val="Bodytext40"/>
    <w:rsid w:val="00E06762"/>
    <w:pPr>
      <w:shd w:val="clear" w:color="auto" w:fill="FFFFFF"/>
      <w:spacing w:after="360" w:line="0" w:lineRule="atLeast"/>
    </w:pPr>
    <w:rPr>
      <w:rFonts w:ascii="Batang" w:eastAsia="Batang" w:hAnsi="Batang" w:cs="Batang"/>
      <w:i/>
      <w:iCs/>
      <w:color w:val="auto"/>
      <w:sz w:val="8"/>
      <w:szCs w:val="8"/>
      <w:lang w:val="en-US" w:eastAsia="en-US"/>
    </w:rPr>
  </w:style>
  <w:style w:type="paragraph" w:customStyle="1" w:styleId="Tablecaption0">
    <w:name w:val="Table caption"/>
    <w:basedOn w:val="Normal"/>
    <w:link w:val="Tablecaption"/>
    <w:rsid w:val="00E06762"/>
    <w:pPr>
      <w:shd w:val="clear" w:color="auto" w:fill="FFFFFF"/>
      <w:spacing w:line="250" w:lineRule="exact"/>
      <w:ind w:hanging="240"/>
    </w:pPr>
    <w:rPr>
      <w:rFonts w:ascii="Times New Roman" w:eastAsia="Times New Roman" w:hAnsi="Times New Roman" w:cs="Times New Roman"/>
      <w:color w:val="auto"/>
      <w:sz w:val="21"/>
      <w:szCs w:val="21"/>
      <w:lang w:val="en-US" w:eastAsia="en-US"/>
    </w:rPr>
  </w:style>
  <w:style w:type="paragraph" w:customStyle="1" w:styleId="Bodytext50">
    <w:name w:val="Body text (5)"/>
    <w:basedOn w:val="Normal"/>
    <w:link w:val="Bodytext5"/>
    <w:rsid w:val="00E06762"/>
    <w:pPr>
      <w:shd w:val="clear" w:color="auto" w:fill="FFFFFF"/>
      <w:spacing w:before="420" w:after="420" w:line="0" w:lineRule="atLeast"/>
    </w:pPr>
    <w:rPr>
      <w:rFonts w:ascii="Times New Roman" w:eastAsia="Times New Roman" w:hAnsi="Times New Roman" w:cs="Times New Roman"/>
      <w:color w:val="auto"/>
      <w:sz w:val="15"/>
      <w:szCs w:val="15"/>
      <w:lang w:val="en-US" w:eastAsia="en-US"/>
    </w:rPr>
  </w:style>
  <w:style w:type="paragraph" w:customStyle="1" w:styleId="Bodytext60">
    <w:name w:val="Body text (6)"/>
    <w:basedOn w:val="Normal"/>
    <w:link w:val="Bodytext6"/>
    <w:rsid w:val="00E06762"/>
    <w:pPr>
      <w:shd w:val="clear" w:color="auto" w:fill="FFFFFF"/>
      <w:spacing w:after="60" w:line="0" w:lineRule="atLeast"/>
    </w:pPr>
    <w:rPr>
      <w:rFonts w:ascii="Times New Roman" w:eastAsia="Times New Roman" w:hAnsi="Times New Roman" w:cs="Times New Roman"/>
      <w:color w:val="auto"/>
      <w:sz w:val="9"/>
      <w:szCs w:val="9"/>
      <w:lang w:val="en-US" w:eastAsia="en-US"/>
    </w:rPr>
  </w:style>
  <w:style w:type="paragraph" w:customStyle="1" w:styleId="Bodytext70">
    <w:name w:val="Body text (7)"/>
    <w:basedOn w:val="Normal"/>
    <w:link w:val="Bodytext7"/>
    <w:rsid w:val="00E06762"/>
    <w:pPr>
      <w:shd w:val="clear" w:color="auto" w:fill="FFFFFF"/>
      <w:spacing w:before="180" w:line="509" w:lineRule="exact"/>
      <w:jc w:val="right"/>
    </w:pPr>
    <w:rPr>
      <w:rFonts w:ascii="Times New Roman" w:eastAsia="Times New Roman" w:hAnsi="Times New Roman" w:cs="Times New Roman"/>
      <w:i/>
      <w:iCs/>
      <w:color w:val="auto"/>
      <w:sz w:val="22"/>
      <w:szCs w:val="22"/>
      <w:lang w:val="en-US" w:eastAsia="en-US"/>
    </w:rPr>
  </w:style>
  <w:style w:type="paragraph" w:customStyle="1" w:styleId="Bodytext80">
    <w:name w:val="Body text (8)"/>
    <w:basedOn w:val="Normal"/>
    <w:link w:val="Bodytext8"/>
    <w:rsid w:val="00E06762"/>
    <w:pPr>
      <w:shd w:val="clear" w:color="auto" w:fill="FFFFFF"/>
      <w:spacing w:before="420" w:line="0" w:lineRule="atLeast"/>
    </w:pPr>
    <w:rPr>
      <w:rFonts w:ascii="Times New Roman" w:eastAsia="Times New Roman" w:hAnsi="Times New Roman" w:cs="Times New Roman"/>
      <w:i/>
      <w:iCs/>
      <w:color w:val="auto"/>
      <w:spacing w:val="-20"/>
      <w:sz w:val="13"/>
      <w:szCs w:val="13"/>
      <w:lang w:val="en-US" w:eastAsia="en-US"/>
    </w:rPr>
  </w:style>
  <w:style w:type="paragraph" w:styleId="TOC2">
    <w:name w:val="toc 2"/>
    <w:basedOn w:val="Normal"/>
    <w:autoRedefine/>
    <w:uiPriority w:val="39"/>
    <w:qFormat/>
    <w:rsid w:val="00E06762"/>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E06762"/>
    <w:pPr>
      <w:numPr>
        <w:numId w:val="6"/>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nhideWhenUsed/>
    <w:rsid w:val="00E06762"/>
    <w:pPr>
      <w:tabs>
        <w:tab w:val="center" w:pos="4153"/>
        <w:tab w:val="right" w:pos="8306"/>
      </w:tabs>
    </w:pPr>
  </w:style>
  <w:style w:type="character" w:customStyle="1" w:styleId="HeaderChar">
    <w:name w:val="Header Char"/>
    <w:aliases w:val="Header Char1 Char,Header Char Char Char"/>
    <w:basedOn w:val="DefaultParagraphFont"/>
    <w:link w:val="Header"/>
    <w:rsid w:val="00E06762"/>
    <w:rPr>
      <w:rFonts w:ascii="Courier New" w:eastAsia="Courier New" w:hAnsi="Courier New" w:cs="Courier New"/>
      <w:color w:val="000000"/>
      <w:sz w:val="24"/>
      <w:szCs w:val="24"/>
      <w:lang w:val="lv-LV" w:eastAsia="lv-LV"/>
    </w:rPr>
  </w:style>
  <w:style w:type="paragraph" w:styleId="Footer">
    <w:name w:val="footer"/>
    <w:basedOn w:val="Normal"/>
    <w:link w:val="FooterChar"/>
    <w:uiPriority w:val="99"/>
    <w:unhideWhenUsed/>
    <w:rsid w:val="00E06762"/>
    <w:pPr>
      <w:tabs>
        <w:tab w:val="center" w:pos="4153"/>
        <w:tab w:val="right" w:pos="8306"/>
      </w:tabs>
    </w:pPr>
  </w:style>
  <w:style w:type="character" w:customStyle="1" w:styleId="FooterChar">
    <w:name w:val="Footer Char"/>
    <w:basedOn w:val="DefaultParagraphFont"/>
    <w:link w:val="Footer"/>
    <w:uiPriority w:val="99"/>
    <w:rsid w:val="00E06762"/>
    <w:rPr>
      <w:rFonts w:ascii="Courier New" w:eastAsia="Courier New" w:hAnsi="Courier New" w:cs="Courier New"/>
      <w:color w:val="000000"/>
      <w:sz w:val="24"/>
      <w:szCs w:val="24"/>
      <w:lang w:val="lv-LV" w:eastAsia="lv-LV"/>
    </w:rPr>
  </w:style>
  <w:style w:type="paragraph" w:styleId="BalloonText">
    <w:name w:val="Balloon Text"/>
    <w:basedOn w:val="Normal"/>
    <w:link w:val="BalloonTextChar"/>
    <w:uiPriority w:val="99"/>
    <w:semiHidden/>
    <w:unhideWhenUsed/>
    <w:rsid w:val="00E06762"/>
    <w:rPr>
      <w:rFonts w:ascii="Tahoma" w:hAnsi="Tahoma" w:cs="Tahoma"/>
      <w:sz w:val="16"/>
      <w:szCs w:val="16"/>
    </w:rPr>
  </w:style>
  <w:style w:type="character" w:customStyle="1" w:styleId="BalloonTextChar">
    <w:name w:val="Balloon Text Char"/>
    <w:basedOn w:val="DefaultParagraphFont"/>
    <w:link w:val="BalloonText"/>
    <w:uiPriority w:val="99"/>
    <w:semiHidden/>
    <w:rsid w:val="00E06762"/>
    <w:rPr>
      <w:rFonts w:ascii="Tahoma" w:eastAsia="Courier New" w:hAnsi="Tahoma" w:cs="Tahoma"/>
      <w:color w:val="000000"/>
      <w:sz w:val="16"/>
      <w:szCs w:val="16"/>
      <w:lang w:val="lv-LV" w:eastAsia="lv-LV"/>
    </w:rPr>
  </w:style>
  <w:style w:type="paragraph" w:styleId="ListParagraph">
    <w:name w:val="List Paragraph"/>
    <w:basedOn w:val="Normal"/>
    <w:link w:val="ListParagraphChar"/>
    <w:uiPriority w:val="34"/>
    <w:qFormat/>
    <w:rsid w:val="00E06762"/>
    <w:pPr>
      <w:ind w:left="720"/>
      <w:contextualSpacing/>
    </w:pPr>
  </w:style>
  <w:style w:type="character" w:styleId="CommentReference">
    <w:name w:val="annotation reference"/>
    <w:basedOn w:val="DefaultParagraphFont"/>
    <w:uiPriority w:val="99"/>
    <w:semiHidden/>
    <w:unhideWhenUsed/>
    <w:rsid w:val="00E06762"/>
    <w:rPr>
      <w:sz w:val="16"/>
      <w:szCs w:val="16"/>
    </w:rPr>
  </w:style>
  <w:style w:type="paragraph" w:styleId="CommentText">
    <w:name w:val="annotation text"/>
    <w:basedOn w:val="Normal"/>
    <w:link w:val="CommentTextChar"/>
    <w:unhideWhenUsed/>
    <w:rsid w:val="00E06762"/>
    <w:rPr>
      <w:sz w:val="20"/>
      <w:szCs w:val="20"/>
    </w:rPr>
  </w:style>
  <w:style w:type="character" w:customStyle="1" w:styleId="CommentTextChar">
    <w:name w:val="Comment Text Char"/>
    <w:basedOn w:val="DefaultParagraphFont"/>
    <w:link w:val="CommentText"/>
    <w:rsid w:val="00E06762"/>
    <w:rPr>
      <w:rFonts w:ascii="Courier New" w:eastAsia="Courier New" w:hAnsi="Courier New" w:cs="Courier New"/>
      <w:color w:val="000000"/>
      <w:sz w:val="20"/>
      <w:szCs w:val="20"/>
      <w:lang w:val="lv-LV" w:eastAsia="lv-LV"/>
    </w:rPr>
  </w:style>
  <w:style w:type="paragraph" w:styleId="CommentSubject">
    <w:name w:val="annotation subject"/>
    <w:basedOn w:val="CommentText"/>
    <w:next w:val="CommentText"/>
    <w:link w:val="CommentSubjectChar"/>
    <w:uiPriority w:val="99"/>
    <w:semiHidden/>
    <w:unhideWhenUsed/>
    <w:rsid w:val="00E06762"/>
    <w:rPr>
      <w:b/>
      <w:bCs/>
    </w:rPr>
  </w:style>
  <w:style w:type="character" w:customStyle="1" w:styleId="CommentSubjectChar">
    <w:name w:val="Comment Subject Char"/>
    <w:basedOn w:val="CommentTextChar"/>
    <w:link w:val="CommentSubject"/>
    <w:uiPriority w:val="99"/>
    <w:semiHidden/>
    <w:rsid w:val="00E06762"/>
    <w:rPr>
      <w:rFonts w:ascii="Courier New" w:eastAsia="Courier New" w:hAnsi="Courier New" w:cs="Courier New"/>
      <w:b/>
      <w:bCs/>
      <w:color w:val="000000"/>
      <w:sz w:val="20"/>
      <w:szCs w:val="20"/>
      <w:lang w:val="lv-LV" w:eastAsia="lv-LV"/>
    </w:rPr>
  </w:style>
  <w:style w:type="paragraph" w:styleId="BodyTextIndent">
    <w:name w:val="Body Text Indent"/>
    <w:basedOn w:val="Normal"/>
    <w:link w:val="BodyTextIndentChar"/>
    <w:rsid w:val="00E06762"/>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06762"/>
    <w:rPr>
      <w:rFonts w:ascii="Times New Roman" w:eastAsia="Times New Roman" w:hAnsi="Times New Roman" w:cs="Times New Roman"/>
      <w:sz w:val="24"/>
      <w:szCs w:val="20"/>
      <w:lang w:val="lv-LV" w:eastAsia="lv-LV"/>
    </w:rPr>
  </w:style>
  <w:style w:type="paragraph" w:styleId="Subtitle">
    <w:name w:val="Subtitle"/>
    <w:basedOn w:val="Normal"/>
    <w:link w:val="SubtitleChar"/>
    <w:uiPriority w:val="99"/>
    <w:qFormat/>
    <w:rsid w:val="00E06762"/>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06762"/>
    <w:rPr>
      <w:rFonts w:ascii="Times New Roman" w:eastAsia="Times New Roman" w:hAnsi="Times New Roman" w:cs="Times New Roman"/>
      <w:b/>
      <w:sz w:val="24"/>
      <w:szCs w:val="20"/>
      <w:lang w:val="lv-LV" w:eastAsia="lv-LV"/>
    </w:rPr>
  </w:style>
  <w:style w:type="paragraph" w:styleId="BlockText">
    <w:name w:val="Block Text"/>
    <w:basedOn w:val="Normal"/>
    <w:rsid w:val="00E06762"/>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E06762"/>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E06762"/>
    <w:pPr>
      <w:widowControl w:val="0"/>
      <w:spacing w:after="0" w:line="240" w:lineRule="auto"/>
    </w:pPr>
    <w:rPr>
      <w:rFonts w:ascii="Courier New" w:eastAsia="Courier New" w:hAnsi="Courier New" w:cs="Courier New"/>
      <w:sz w:val="24"/>
      <w:szCs w:val="24"/>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762"/>
    <w:pPr>
      <w:autoSpaceDE w:val="0"/>
      <w:autoSpaceDN w:val="0"/>
      <w:adjustRightInd w:val="0"/>
      <w:spacing w:after="0" w:line="240" w:lineRule="auto"/>
    </w:pPr>
    <w:rPr>
      <w:rFonts w:ascii="Times New Roman" w:eastAsia="Courier New" w:hAnsi="Times New Roman" w:cs="Times New Roman"/>
      <w:color w:val="000000"/>
      <w:sz w:val="24"/>
      <w:szCs w:val="24"/>
      <w:lang w:val="lv-LV" w:eastAsia="lv-LV"/>
    </w:rPr>
  </w:style>
  <w:style w:type="paragraph" w:styleId="BodyTextIndent3">
    <w:name w:val="Body Text Indent 3"/>
    <w:basedOn w:val="Normal"/>
    <w:link w:val="BodyTextIndent3Char"/>
    <w:uiPriority w:val="99"/>
    <w:rsid w:val="00E06762"/>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E06762"/>
    <w:rPr>
      <w:rFonts w:ascii="Times New Roman" w:eastAsia="Times New Roman" w:hAnsi="Times New Roman" w:cs="Times New Roman"/>
      <w:sz w:val="16"/>
      <w:szCs w:val="16"/>
      <w:lang w:val="lv-LV"/>
    </w:rPr>
  </w:style>
  <w:style w:type="paragraph" w:styleId="List">
    <w:name w:val="List"/>
    <w:basedOn w:val="Normal"/>
    <w:link w:val="ListChar"/>
    <w:uiPriority w:val="99"/>
    <w:rsid w:val="00E06762"/>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E06762"/>
    <w:rPr>
      <w:rFonts w:ascii="Times New Roman" w:eastAsia="Times New Roman" w:hAnsi="Times New Roman" w:cs="Times New Roman"/>
      <w:sz w:val="24"/>
      <w:szCs w:val="24"/>
      <w:lang w:val="lv-LV"/>
    </w:rPr>
  </w:style>
  <w:style w:type="paragraph" w:customStyle="1" w:styleId="Body">
    <w:name w:val="Body"/>
    <w:basedOn w:val="Normal"/>
    <w:rsid w:val="00E06762"/>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E06762"/>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E06762"/>
  </w:style>
  <w:style w:type="character" w:customStyle="1" w:styleId="c115">
    <w:name w:val="c115"/>
    <w:basedOn w:val="DefaultParagraphFont"/>
    <w:rsid w:val="00E06762"/>
  </w:style>
  <w:style w:type="character" w:customStyle="1" w:styleId="Bodytext10">
    <w:name w:val="Body text (10)_"/>
    <w:basedOn w:val="DefaultParagraphFont"/>
    <w:link w:val="Bodytext100"/>
    <w:locked/>
    <w:rsid w:val="00E06762"/>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E06762"/>
    <w:pPr>
      <w:shd w:val="clear" w:color="auto" w:fill="FFFFFF"/>
      <w:spacing w:before="180" w:after="180" w:line="212" w:lineRule="exact"/>
      <w:jc w:val="both"/>
    </w:pPr>
    <w:rPr>
      <w:rFonts w:ascii="Arial" w:eastAsia="Arial" w:hAnsi="Arial" w:cs="Arial"/>
      <w:b/>
      <w:bCs/>
      <w:i/>
      <w:iCs/>
      <w:color w:val="auto"/>
      <w:sz w:val="20"/>
      <w:szCs w:val="20"/>
      <w:lang w:val="en-US" w:eastAsia="en-US"/>
    </w:rPr>
  </w:style>
  <w:style w:type="character" w:customStyle="1" w:styleId="Bodytext11">
    <w:name w:val="Body text (11)_"/>
    <w:basedOn w:val="DefaultParagraphFont"/>
    <w:link w:val="Bodytext110"/>
    <w:locked/>
    <w:rsid w:val="00E06762"/>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E06762"/>
    <w:pPr>
      <w:shd w:val="clear" w:color="auto" w:fill="FFFFFF"/>
      <w:spacing w:line="0" w:lineRule="atLeast"/>
    </w:pPr>
    <w:rPr>
      <w:rFonts w:ascii="Times New Roman" w:eastAsia="Times New Roman" w:hAnsi="Times New Roman" w:cs="Times New Roman"/>
      <w:b/>
      <w:bCs/>
      <w:color w:val="auto"/>
      <w:sz w:val="23"/>
      <w:szCs w:val="23"/>
      <w:lang w:val="en-US" w:eastAsia="en-US"/>
    </w:rPr>
  </w:style>
  <w:style w:type="character" w:customStyle="1" w:styleId="Bodytext39pt">
    <w:name w:val="Body text (3) + 9 pt"/>
    <w:basedOn w:val="Bodytext3"/>
    <w:rsid w:val="00E06762"/>
    <w:rPr>
      <w:rFonts w:ascii="Arial" w:eastAsia="Arial" w:hAnsi="Arial" w:cs="Arial"/>
      <w:b w:val="0"/>
      <w:bCs w:val="0"/>
      <w:color w:val="000000"/>
      <w:spacing w:val="0"/>
      <w:w w:val="100"/>
      <w:position w:val="0"/>
      <w:sz w:val="18"/>
      <w:szCs w:val="18"/>
      <w:shd w:val="clear" w:color="auto" w:fill="FFFFFF"/>
      <w:lang w:val="lv-LV"/>
    </w:rPr>
  </w:style>
  <w:style w:type="character" w:customStyle="1" w:styleId="Bodytext3Bold">
    <w:name w:val="Body text (3) + Bold"/>
    <w:aliases w:val="Italic"/>
    <w:basedOn w:val="Bodytext3"/>
    <w:rsid w:val="00E06762"/>
    <w:rPr>
      <w:rFonts w:ascii="Arial" w:eastAsia="Arial" w:hAnsi="Arial" w:cs="Arial"/>
      <w:b/>
      <w:bCs/>
      <w:i/>
      <w:iCs/>
      <w:color w:val="000000"/>
      <w:spacing w:val="0"/>
      <w:w w:val="100"/>
      <w:position w:val="0"/>
      <w:sz w:val="20"/>
      <w:szCs w:val="20"/>
      <w:shd w:val="clear" w:color="auto" w:fill="FFFFFF"/>
      <w:lang w:val="lv-LV"/>
    </w:rPr>
  </w:style>
  <w:style w:type="character" w:customStyle="1" w:styleId="Bodytext10NotBold">
    <w:name w:val="Body text (10) + Not Bold"/>
    <w:aliases w:val="Not Italic"/>
    <w:basedOn w:val="Bodytext10"/>
    <w:rsid w:val="00E06762"/>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E0676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E06762"/>
    <w:rPr>
      <w:rFonts w:ascii="Courier New" w:eastAsia="Courier New" w:hAnsi="Courier New" w:cs="Courier New"/>
      <w:color w:val="000000"/>
      <w:sz w:val="24"/>
      <w:szCs w:val="24"/>
      <w:lang w:val="lv-LV" w:eastAsia="lv-LV"/>
    </w:rPr>
  </w:style>
  <w:style w:type="numbering" w:customStyle="1" w:styleId="NoList1">
    <w:name w:val="No List1"/>
    <w:next w:val="NoList"/>
    <w:uiPriority w:val="99"/>
    <w:semiHidden/>
    <w:unhideWhenUsed/>
    <w:rsid w:val="00E06762"/>
  </w:style>
  <w:style w:type="character" w:styleId="PageNumber">
    <w:name w:val="page number"/>
    <w:basedOn w:val="DefaultParagraphFont"/>
    <w:uiPriority w:val="99"/>
    <w:rsid w:val="00E06762"/>
    <w:rPr>
      <w:rFonts w:cs="Times New Roman"/>
    </w:rPr>
  </w:style>
  <w:style w:type="character" w:customStyle="1" w:styleId="Pamatteksts3Rakstz">
    <w:name w:val="Pamatteksts 3 Rakstz."/>
    <w:uiPriority w:val="99"/>
    <w:rsid w:val="00E06762"/>
    <w:rPr>
      <w:sz w:val="24"/>
      <w:lang w:val="lv-LV" w:eastAsia="en-US"/>
    </w:rPr>
  </w:style>
  <w:style w:type="character" w:customStyle="1" w:styleId="CommentSubjectChar1">
    <w:name w:val="Comment Subject Char1"/>
    <w:basedOn w:val="CommentTextChar"/>
    <w:uiPriority w:val="99"/>
    <w:semiHidden/>
    <w:rsid w:val="00E06762"/>
    <w:rPr>
      <w:rFonts w:ascii="Times New Roman" w:eastAsia="Times New Roman" w:hAnsi="Times New Roman" w:cs="Times New Roman"/>
      <w:b/>
      <w:bCs/>
      <w:color w:val="000000"/>
      <w:sz w:val="20"/>
      <w:szCs w:val="20"/>
      <w:lang w:val="en-US" w:eastAsia="lv-LV"/>
    </w:rPr>
  </w:style>
  <w:style w:type="paragraph" w:styleId="NoSpacing">
    <w:name w:val="No Spacing"/>
    <w:uiPriority w:val="99"/>
    <w:qFormat/>
    <w:rsid w:val="00E06762"/>
    <w:pPr>
      <w:spacing w:after="0" w:line="240" w:lineRule="auto"/>
      <w:ind w:left="721" w:hanging="437"/>
      <w:jc w:val="both"/>
    </w:pPr>
    <w:rPr>
      <w:rFonts w:ascii="Times New Roman" w:eastAsia="Calibri" w:hAnsi="Times New Roman" w:cs="Times New Roman"/>
      <w:sz w:val="24"/>
      <w:lang w:val="lv-LV"/>
    </w:rPr>
  </w:style>
  <w:style w:type="paragraph" w:styleId="Title">
    <w:name w:val="Title"/>
    <w:basedOn w:val="Normal"/>
    <w:link w:val="TitleChar"/>
    <w:uiPriority w:val="99"/>
    <w:qFormat/>
    <w:rsid w:val="00E06762"/>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E06762"/>
    <w:rPr>
      <w:rFonts w:ascii="Arial" w:eastAsia="Times New Roman" w:hAnsi="Arial" w:cs="Times New Roman"/>
      <w:sz w:val="28"/>
      <w:szCs w:val="20"/>
    </w:rPr>
  </w:style>
  <w:style w:type="paragraph" w:styleId="BodyText0">
    <w:name w:val="Body Text"/>
    <w:basedOn w:val="Normal"/>
    <w:link w:val="BodyTextChar"/>
    <w:uiPriority w:val="99"/>
    <w:rsid w:val="00E06762"/>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E06762"/>
    <w:rPr>
      <w:rFonts w:ascii="BaltKorinna" w:eastAsia="Times New Roman" w:hAnsi="BaltKorinna" w:cs="Times New Roman"/>
      <w:sz w:val="28"/>
      <w:szCs w:val="20"/>
    </w:rPr>
  </w:style>
  <w:style w:type="character" w:styleId="Strong">
    <w:name w:val="Strong"/>
    <w:basedOn w:val="DefaultParagraphFont"/>
    <w:uiPriority w:val="99"/>
    <w:qFormat/>
    <w:rsid w:val="00E06762"/>
    <w:rPr>
      <w:rFonts w:ascii="Times New Roman" w:hAnsi="Times New Roman" w:cs="Times New Roman"/>
      <w:b/>
      <w:lang w:val="lv-LV"/>
    </w:rPr>
  </w:style>
  <w:style w:type="paragraph" w:styleId="BodyText22">
    <w:name w:val="Body Text 2"/>
    <w:basedOn w:val="Normal"/>
    <w:link w:val="BodyText2Char"/>
    <w:uiPriority w:val="99"/>
    <w:rsid w:val="00E06762"/>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E06762"/>
    <w:rPr>
      <w:rFonts w:ascii="Times New Roman" w:eastAsia="Times New Roman" w:hAnsi="Times New Roman" w:cs="Times New Roman"/>
      <w:sz w:val="20"/>
      <w:szCs w:val="20"/>
    </w:rPr>
  </w:style>
  <w:style w:type="character" w:customStyle="1" w:styleId="FontStyle25">
    <w:name w:val="Font Style25"/>
    <w:uiPriority w:val="99"/>
    <w:rsid w:val="00E06762"/>
    <w:rPr>
      <w:rFonts w:ascii="Times New Roman" w:hAnsi="Times New Roman"/>
      <w:sz w:val="22"/>
    </w:rPr>
  </w:style>
  <w:style w:type="paragraph" w:customStyle="1" w:styleId="Apakpunkts">
    <w:name w:val="Apakšpunkts"/>
    <w:basedOn w:val="Heading3"/>
    <w:link w:val="ApakpunktsChar"/>
    <w:uiPriority w:val="99"/>
    <w:rsid w:val="00E06762"/>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E06762"/>
    <w:rPr>
      <w:rFonts w:ascii="Times New Roman" w:eastAsia="Calibri" w:hAnsi="Times New Roman" w:cs="Times New Roman"/>
      <w:color w:val="000000"/>
      <w:sz w:val="28"/>
      <w:szCs w:val="20"/>
      <w:lang w:eastAsia="da-DK"/>
    </w:rPr>
  </w:style>
  <w:style w:type="paragraph" w:styleId="NormalWeb">
    <w:name w:val="Normal (Web)"/>
    <w:basedOn w:val="Normal"/>
    <w:uiPriority w:val="99"/>
    <w:rsid w:val="00E06762"/>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E06762"/>
    <w:rPr>
      <w:rFonts w:cs="Times New Roman"/>
      <w:i/>
    </w:rPr>
  </w:style>
  <w:style w:type="paragraph" w:customStyle="1" w:styleId="h3body1">
    <w:name w:val="h3_body_1"/>
    <w:autoRedefine/>
    <w:uiPriority w:val="99"/>
    <w:rsid w:val="00E06762"/>
    <w:pPr>
      <w:tabs>
        <w:tab w:val="left" w:pos="993"/>
      </w:tabs>
      <w:spacing w:before="120" w:after="0" w:line="240" w:lineRule="auto"/>
      <w:ind w:left="360" w:firstLine="396"/>
      <w:jc w:val="both"/>
    </w:pPr>
    <w:rPr>
      <w:rFonts w:ascii="Times New Roman" w:eastAsia="Times New Roman" w:hAnsi="Times New Roman" w:cs="Times New Roman"/>
      <w:bCs/>
      <w:sz w:val="24"/>
      <w:szCs w:val="24"/>
      <w:lang w:val="lv-LV"/>
    </w:rPr>
  </w:style>
  <w:style w:type="paragraph" w:customStyle="1" w:styleId="Pielikums">
    <w:name w:val="Pielikums"/>
    <w:autoRedefine/>
    <w:uiPriority w:val="99"/>
    <w:rsid w:val="00E06762"/>
    <w:pPr>
      <w:spacing w:after="0" w:line="240" w:lineRule="auto"/>
      <w:ind w:right="95"/>
      <w:jc w:val="right"/>
    </w:pPr>
    <w:rPr>
      <w:rFonts w:ascii="Times New Roman" w:eastAsia="Times New Roman" w:hAnsi="Times New Roman" w:cs="Times New Roman"/>
      <w:b/>
      <w:bCs/>
      <w:kern w:val="32"/>
      <w:sz w:val="24"/>
      <w:szCs w:val="24"/>
      <w:lang w:val="lv-LV"/>
    </w:rPr>
  </w:style>
  <w:style w:type="paragraph" w:customStyle="1" w:styleId="Numeracija">
    <w:name w:val="Numeracija"/>
    <w:basedOn w:val="Normal"/>
    <w:uiPriority w:val="99"/>
    <w:rsid w:val="00E06762"/>
    <w:pPr>
      <w:widowControl/>
      <w:numPr>
        <w:numId w:val="26"/>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E06762"/>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E06762"/>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E06762"/>
    <w:rPr>
      <w:rFonts w:ascii="Times New Roman" w:eastAsia="Times New Roman" w:hAnsi="Times New Roman" w:cs="Times New Roman"/>
      <w:sz w:val="24"/>
      <w:szCs w:val="24"/>
      <w:lang w:eastAsia="da-DK"/>
    </w:rPr>
  </w:style>
  <w:style w:type="paragraph" w:customStyle="1" w:styleId="tvhtml">
    <w:name w:val="tv_html"/>
    <w:basedOn w:val="Normal"/>
    <w:uiPriority w:val="99"/>
    <w:rsid w:val="00E06762"/>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E06762"/>
    <w:rPr>
      <w:rFonts w:ascii="Arial Narrow" w:hAnsi="Arial Narrow"/>
      <w:sz w:val="22"/>
    </w:rPr>
  </w:style>
  <w:style w:type="character" w:customStyle="1" w:styleId="fontsize21">
    <w:name w:val="fontsize21"/>
    <w:basedOn w:val="DefaultParagraphFont"/>
    <w:uiPriority w:val="99"/>
    <w:rsid w:val="00E06762"/>
    <w:rPr>
      <w:rFonts w:cs="Times New Roman"/>
      <w:i/>
      <w:iCs/>
      <w:sz w:val="15"/>
      <w:szCs w:val="15"/>
    </w:rPr>
  </w:style>
  <w:style w:type="paragraph" w:customStyle="1" w:styleId="tv20787921">
    <w:name w:val="tv207_87_921"/>
    <w:basedOn w:val="Normal"/>
    <w:uiPriority w:val="99"/>
    <w:rsid w:val="00E06762"/>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E06762"/>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E06762"/>
    <w:rPr>
      <w:rFonts w:ascii="Times New Roman" w:hAnsi="Times New Roman"/>
      <w:sz w:val="20"/>
    </w:rPr>
  </w:style>
  <w:style w:type="paragraph" w:customStyle="1" w:styleId="Style24">
    <w:name w:val="Style24"/>
    <w:basedOn w:val="Normal"/>
    <w:uiPriority w:val="99"/>
    <w:rsid w:val="00E06762"/>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E06762"/>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E06762"/>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E06762"/>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E06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eastAsia="ar-SA"/>
    </w:rPr>
  </w:style>
  <w:style w:type="character" w:customStyle="1" w:styleId="A15">
    <w:name w:val="A15"/>
    <w:uiPriority w:val="99"/>
    <w:rsid w:val="00E06762"/>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E06762"/>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E06762"/>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E06762"/>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E06762"/>
    <w:rPr>
      <w:rFonts w:ascii="Times New Roman" w:eastAsia="Times New Roman" w:hAnsi="Times New Roman" w:cs="Times New Roman"/>
      <w:sz w:val="16"/>
      <w:szCs w:val="16"/>
    </w:rPr>
  </w:style>
  <w:style w:type="character" w:customStyle="1" w:styleId="Virsraksts9Rakstz">
    <w:name w:val="Virsraksts 9 Rakstz."/>
    <w:uiPriority w:val="99"/>
    <w:rsid w:val="00E06762"/>
    <w:rPr>
      <w:b/>
      <w:snapToGrid w:val="0"/>
      <w:sz w:val="24"/>
      <w:lang w:val="lv-LV" w:eastAsia="en-US"/>
    </w:rPr>
  </w:style>
  <w:style w:type="paragraph" w:customStyle="1" w:styleId="Outline2limenis">
    <w:name w:val="Outline 2 limenis"/>
    <w:basedOn w:val="Normal"/>
    <w:rsid w:val="00E06762"/>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E06762"/>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E06762"/>
    <w:pPr>
      <w:widowControl/>
      <w:numPr>
        <w:numId w:val="27"/>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E06762"/>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E067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6762"/>
    <w:rPr>
      <w:vertAlign w:val="superscript"/>
    </w:rPr>
  </w:style>
  <w:style w:type="paragraph" w:styleId="TOCHeading">
    <w:name w:val="TOC Heading"/>
    <w:basedOn w:val="Heading1"/>
    <w:next w:val="Normal"/>
    <w:uiPriority w:val="39"/>
    <w:semiHidden/>
    <w:unhideWhenUsed/>
    <w:qFormat/>
    <w:rsid w:val="00E06762"/>
    <w:pPr>
      <w:widowControl/>
      <w:spacing w:line="276" w:lineRule="auto"/>
      <w:outlineLvl w:val="9"/>
    </w:pPr>
    <w:rPr>
      <w:lang w:val="en-US" w:eastAsia="ja-JP"/>
    </w:rPr>
  </w:style>
  <w:style w:type="character" w:customStyle="1" w:styleId="UnresolvedMention1">
    <w:name w:val="Unresolved Mention1"/>
    <w:basedOn w:val="DefaultParagraphFont"/>
    <w:uiPriority w:val="99"/>
    <w:semiHidden/>
    <w:unhideWhenUsed/>
    <w:rsid w:val="00E06762"/>
    <w:rPr>
      <w:color w:val="605E5C"/>
      <w:shd w:val="clear" w:color="auto" w:fill="E1DFDD"/>
    </w:rPr>
  </w:style>
  <w:style w:type="paragraph" w:customStyle="1" w:styleId="tv213">
    <w:name w:val="tv213"/>
    <w:basedOn w:val="Normal"/>
    <w:rsid w:val="000E1E95"/>
    <w:pPr>
      <w:widowControl/>
      <w:spacing w:before="100" w:beforeAutospacing="1" w:after="100" w:afterAutospacing="1"/>
    </w:pPr>
    <w:rPr>
      <w:rFonts w:ascii="Times New Roman" w:eastAsia="Times New Roman" w:hAnsi="Times New Roman" w:cs="Times New Roman"/>
      <w:color w:val="auto"/>
    </w:rPr>
  </w:style>
  <w:style w:type="paragraph" w:customStyle="1" w:styleId="BodyText51">
    <w:name w:val="Body Text5"/>
    <w:basedOn w:val="Normal"/>
    <w:rsid w:val="007745DD"/>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762"/>
    <w:pPr>
      <w:widowControl w:val="0"/>
      <w:spacing w:after="0" w:line="240" w:lineRule="auto"/>
    </w:pPr>
    <w:rPr>
      <w:rFonts w:ascii="Courier New" w:eastAsia="Courier New" w:hAnsi="Courier New" w:cs="Courier New"/>
      <w:color w:val="000000"/>
      <w:sz w:val="24"/>
      <w:szCs w:val="24"/>
      <w:lang w:val="lv-LV" w:eastAsia="lv-LV"/>
    </w:rPr>
  </w:style>
  <w:style w:type="paragraph" w:styleId="Heading1">
    <w:name w:val="heading 1"/>
    <w:basedOn w:val="Normal"/>
    <w:next w:val="Normal"/>
    <w:link w:val="Heading1Char"/>
    <w:uiPriority w:val="99"/>
    <w:qFormat/>
    <w:rsid w:val="00E0676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E06762"/>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E0676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9"/>
    <w:qFormat/>
    <w:rsid w:val="00E06762"/>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6762"/>
    <w:rPr>
      <w:rFonts w:asciiTheme="majorHAnsi" w:eastAsiaTheme="majorEastAsia" w:hAnsiTheme="majorHAnsi" w:cstheme="majorBidi"/>
      <w:b/>
      <w:bCs/>
      <w:color w:val="2F5496" w:themeColor="accent1" w:themeShade="BF"/>
      <w:sz w:val="28"/>
      <w:szCs w:val="28"/>
      <w:lang w:val="lv-LV" w:eastAsia="lv-LV"/>
    </w:rPr>
  </w:style>
  <w:style w:type="character" w:customStyle="1" w:styleId="Heading2Char">
    <w:name w:val="Heading 2 Char"/>
    <w:basedOn w:val="DefaultParagraphFont"/>
    <w:link w:val="Heading2"/>
    <w:uiPriority w:val="99"/>
    <w:rsid w:val="00E06762"/>
    <w:rPr>
      <w:rFonts w:ascii="Cambria" w:eastAsia="Times New Roman" w:hAnsi="Cambria" w:cs="Times New Roman"/>
      <w:b/>
      <w:bCs/>
      <w:color w:val="4F81BD"/>
      <w:sz w:val="26"/>
      <w:szCs w:val="26"/>
      <w:lang w:eastAsia="da-DK"/>
    </w:rPr>
  </w:style>
  <w:style w:type="character" w:customStyle="1" w:styleId="Heading3Char">
    <w:name w:val="Heading 3 Char"/>
    <w:basedOn w:val="DefaultParagraphFont"/>
    <w:link w:val="Heading3"/>
    <w:uiPriority w:val="99"/>
    <w:rsid w:val="00E06762"/>
    <w:rPr>
      <w:rFonts w:asciiTheme="majorHAnsi" w:eastAsiaTheme="majorEastAsia" w:hAnsiTheme="majorHAnsi" w:cstheme="majorBidi"/>
      <w:b/>
      <w:bCs/>
      <w:color w:val="4472C4" w:themeColor="accent1"/>
      <w:sz w:val="24"/>
      <w:szCs w:val="24"/>
      <w:lang w:val="lv-LV" w:eastAsia="lv-LV"/>
    </w:rPr>
  </w:style>
  <w:style w:type="character" w:customStyle="1" w:styleId="Heading4Char">
    <w:name w:val="Heading 4 Char"/>
    <w:basedOn w:val="DefaultParagraphFont"/>
    <w:link w:val="Heading4"/>
    <w:uiPriority w:val="99"/>
    <w:rsid w:val="00E06762"/>
    <w:rPr>
      <w:rFonts w:ascii="Cambria" w:eastAsia="Times New Roman" w:hAnsi="Cambria" w:cs="Times New Roman"/>
      <w:b/>
      <w:bCs/>
      <w:i/>
      <w:iCs/>
      <w:color w:val="4F81BD"/>
      <w:sz w:val="24"/>
      <w:szCs w:val="24"/>
    </w:rPr>
  </w:style>
  <w:style w:type="character" w:styleId="Hyperlink">
    <w:name w:val="Hyperlink"/>
    <w:basedOn w:val="DefaultParagraphFont"/>
    <w:uiPriority w:val="99"/>
    <w:rsid w:val="00E06762"/>
    <w:rPr>
      <w:color w:val="000080"/>
      <w:u w:val="single"/>
    </w:rPr>
  </w:style>
  <w:style w:type="character" w:customStyle="1" w:styleId="Bodytext">
    <w:name w:val="Body text_"/>
    <w:basedOn w:val="DefaultParagraphFont"/>
    <w:link w:val="BodyText4"/>
    <w:rsid w:val="00E06762"/>
    <w:rPr>
      <w:rFonts w:ascii="Times New Roman" w:eastAsia="Times New Roman" w:hAnsi="Times New Roman" w:cs="Times New Roman"/>
      <w:sz w:val="21"/>
      <w:szCs w:val="21"/>
      <w:shd w:val="clear" w:color="auto" w:fill="FFFFFF"/>
    </w:rPr>
  </w:style>
  <w:style w:type="character" w:customStyle="1" w:styleId="Heading10">
    <w:name w:val="Heading #1_"/>
    <w:basedOn w:val="DefaultParagraphFont"/>
    <w:link w:val="Heading11"/>
    <w:rsid w:val="00E06762"/>
    <w:rPr>
      <w:rFonts w:ascii="Times New Roman" w:eastAsia="Times New Roman" w:hAnsi="Times New Roman" w:cs="Times New Roman"/>
      <w:b/>
      <w:bCs/>
      <w:sz w:val="35"/>
      <w:szCs w:val="35"/>
      <w:shd w:val="clear" w:color="auto" w:fill="FFFFFF"/>
    </w:rPr>
  </w:style>
  <w:style w:type="character" w:customStyle="1" w:styleId="Bodytext2">
    <w:name w:val="Body text (2)_"/>
    <w:basedOn w:val="DefaultParagraphFont"/>
    <w:link w:val="Bodytext20"/>
    <w:rsid w:val="00E06762"/>
    <w:rPr>
      <w:rFonts w:ascii="Times New Roman" w:eastAsia="Times New Roman" w:hAnsi="Times New Roman" w:cs="Times New Roman"/>
      <w:sz w:val="34"/>
      <w:szCs w:val="34"/>
      <w:shd w:val="clear" w:color="auto" w:fill="FFFFFF"/>
    </w:rPr>
  </w:style>
  <w:style w:type="character" w:customStyle="1" w:styleId="Headerorfooter">
    <w:name w:val="Header or footer_"/>
    <w:basedOn w:val="DefaultParagraphFont"/>
    <w:link w:val="Headerorfooter1"/>
    <w:rsid w:val="00E06762"/>
    <w:rPr>
      <w:rFonts w:ascii="Dotum" w:eastAsia="Dotum" w:hAnsi="Dotum" w:cs="Dotum"/>
      <w:sz w:val="15"/>
      <w:szCs w:val="15"/>
      <w:shd w:val="clear" w:color="auto" w:fill="FFFFFF"/>
    </w:rPr>
  </w:style>
  <w:style w:type="character" w:customStyle="1" w:styleId="Headerorfooter0">
    <w:name w:val="Header or footer"/>
    <w:basedOn w:val="Headerorfooter"/>
    <w:rsid w:val="00E06762"/>
    <w:rPr>
      <w:rFonts w:ascii="Dotum" w:eastAsia="Dotum" w:hAnsi="Dotum" w:cs="Dotum"/>
      <w:color w:val="000000"/>
      <w:spacing w:val="0"/>
      <w:w w:val="100"/>
      <w:position w:val="0"/>
      <w:sz w:val="15"/>
      <w:szCs w:val="15"/>
      <w:shd w:val="clear" w:color="auto" w:fill="FFFFFF"/>
      <w:lang w:val="lv-LV"/>
    </w:rPr>
  </w:style>
  <w:style w:type="character" w:customStyle="1" w:styleId="TOC1Char">
    <w:name w:val="TOC 1 Char"/>
    <w:basedOn w:val="DefaultParagraphFont"/>
    <w:link w:val="TOC1"/>
    <w:uiPriority w:val="39"/>
    <w:rsid w:val="00A33824"/>
    <w:rPr>
      <w:rFonts w:ascii="Times New Roman" w:eastAsia="Times New Roman" w:hAnsi="Times New Roman" w:cs="Times New Roman"/>
      <w:color w:val="000000"/>
      <w:sz w:val="21"/>
      <w:szCs w:val="21"/>
    </w:rPr>
  </w:style>
  <w:style w:type="character" w:customStyle="1" w:styleId="Headerorfooter2">
    <w:name w:val="Header or footer2"/>
    <w:basedOn w:val="Headerorfooter"/>
    <w:rsid w:val="00E06762"/>
    <w:rPr>
      <w:rFonts w:ascii="Dotum" w:eastAsia="Dotum" w:hAnsi="Dotum" w:cs="Dotum"/>
      <w:color w:val="000000"/>
      <w:spacing w:val="0"/>
      <w:w w:val="100"/>
      <w:position w:val="0"/>
      <w:sz w:val="15"/>
      <w:szCs w:val="15"/>
      <w:u w:val="single"/>
      <w:shd w:val="clear" w:color="auto" w:fill="FFFFFF"/>
      <w:lang w:val="lv-LV"/>
    </w:rPr>
  </w:style>
  <w:style w:type="character" w:customStyle="1" w:styleId="Heading20">
    <w:name w:val="Heading #2_"/>
    <w:basedOn w:val="DefaultParagraphFont"/>
    <w:link w:val="Heading21"/>
    <w:rsid w:val="00E06762"/>
    <w:rPr>
      <w:rFonts w:ascii="Times New Roman" w:eastAsia="Times New Roman" w:hAnsi="Times New Roman" w:cs="Times New Roman"/>
      <w:b/>
      <w:bCs/>
      <w:sz w:val="28"/>
      <w:szCs w:val="28"/>
      <w:shd w:val="clear" w:color="auto" w:fill="FFFFFF"/>
    </w:rPr>
  </w:style>
  <w:style w:type="character" w:customStyle="1" w:styleId="Heading30">
    <w:name w:val="Heading #3_"/>
    <w:basedOn w:val="DefaultParagraphFont"/>
    <w:link w:val="Heading31"/>
    <w:rsid w:val="00E06762"/>
    <w:rPr>
      <w:rFonts w:ascii="Times New Roman" w:eastAsia="Times New Roman" w:hAnsi="Times New Roman" w:cs="Times New Roman"/>
      <w:sz w:val="21"/>
      <w:szCs w:val="21"/>
      <w:shd w:val="clear" w:color="auto" w:fill="FFFFFF"/>
    </w:rPr>
  </w:style>
  <w:style w:type="character" w:customStyle="1" w:styleId="BodyText1">
    <w:name w:val="Body Text1"/>
    <w:basedOn w:val="Bodytext"/>
    <w:rsid w:val="00E06762"/>
    <w:rPr>
      <w:rFonts w:ascii="Times New Roman" w:eastAsia="Times New Roman" w:hAnsi="Times New Roman" w:cs="Times New Roman"/>
      <w:color w:val="000000"/>
      <w:spacing w:val="0"/>
      <w:w w:val="100"/>
      <w:position w:val="0"/>
      <w:sz w:val="21"/>
      <w:szCs w:val="21"/>
      <w:shd w:val="clear" w:color="auto" w:fill="FFFFFF"/>
      <w:lang w:val="lv-LV"/>
    </w:rPr>
  </w:style>
  <w:style w:type="character" w:customStyle="1" w:styleId="BodyText21">
    <w:name w:val="Body Text2"/>
    <w:basedOn w:val="Bodytext"/>
    <w:rsid w:val="00E06762"/>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3">
    <w:name w:val="Body text (3)_"/>
    <w:basedOn w:val="DefaultParagraphFont"/>
    <w:link w:val="Bodytext30"/>
    <w:rsid w:val="00E06762"/>
    <w:rPr>
      <w:rFonts w:ascii="Times New Roman" w:eastAsia="Times New Roman" w:hAnsi="Times New Roman" w:cs="Times New Roman"/>
      <w:b/>
      <w:bCs/>
      <w:sz w:val="28"/>
      <w:szCs w:val="28"/>
      <w:shd w:val="clear" w:color="auto" w:fill="FFFFFF"/>
    </w:rPr>
  </w:style>
  <w:style w:type="character" w:customStyle="1" w:styleId="Bodytext3SmallCaps">
    <w:name w:val="Body text (3) + Small Caps"/>
    <w:basedOn w:val="Bodytext3"/>
    <w:rsid w:val="00E06762"/>
    <w:rPr>
      <w:rFonts w:ascii="Times New Roman" w:eastAsia="Times New Roman" w:hAnsi="Times New Roman" w:cs="Times New Roman"/>
      <w:b/>
      <w:bCs/>
      <w:smallCaps/>
      <w:color w:val="000000"/>
      <w:spacing w:val="0"/>
      <w:w w:val="100"/>
      <w:position w:val="0"/>
      <w:sz w:val="28"/>
      <w:szCs w:val="28"/>
      <w:shd w:val="clear" w:color="auto" w:fill="FFFFFF"/>
      <w:lang w:val="lv-LV"/>
    </w:rPr>
  </w:style>
  <w:style w:type="character" w:customStyle="1" w:styleId="Bodytext40">
    <w:name w:val="Body text (4)_"/>
    <w:basedOn w:val="DefaultParagraphFont"/>
    <w:link w:val="Bodytext41"/>
    <w:rsid w:val="00E06762"/>
    <w:rPr>
      <w:rFonts w:ascii="Batang" w:eastAsia="Batang" w:hAnsi="Batang" w:cs="Batang"/>
      <w:i/>
      <w:iCs/>
      <w:sz w:val="8"/>
      <w:szCs w:val="8"/>
      <w:shd w:val="clear" w:color="auto" w:fill="FFFFFF"/>
    </w:rPr>
  </w:style>
  <w:style w:type="character" w:customStyle="1" w:styleId="Tablecaption">
    <w:name w:val="Table caption_"/>
    <w:basedOn w:val="DefaultParagraphFont"/>
    <w:link w:val="Tablecaption0"/>
    <w:rsid w:val="00E06762"/>
    <w:rPr>
      <w:rFonts w:ascii="Times New Roman" w:eastAsia="Times New Roman" w:hAnsi="Times New Roman" w:cs="Times New Roman"/>
      <w:sz w:val="21"/>
      <w:szCs w:val="21"/>
      <w:shd w:val="clear" w:color="auto" w:fill="FFFFFF"/>
    </w:rPr>
  </w:style>
  <w:style w:type="character" w:customStyle="1" w:styleId="Bodytext5">
    <w:name w:val="Body text (5)_"/>
    <w:basedOn w:val="DefaultParagraphFont"/>
    <w:link w:val="Bodytext50"/>
    <w:rsid w:val="00E06762"/>
    <w:rPr>
      <w:rFonts w:ascii="Times New Roman" w:eastAsia="Times New Roman" w:hAnsi="Times New Roman" w:cs="Times New Roman"/>
      <w:sz w:val="15"/>
      <w:szCs w:val="15"/>
      <w:shd w:val="clear" w:color="auto" w:fill="FFFFFF"/>
    </w:rPr>
  </w:style>
  <w:style w:type="character" w:customStyle="1" w:styleId="Heading32">
    <w:name w:val="Heading #3"/>
    <w:basedOn w:val="Heading30"/>
    <w:rsid w:val="00E06762"/>
    <w:rPr>
      <w:rFonts w:ascii="Times New Roman" w:eastAsia="Times New Roman" w:hAnsi="Times New Roman" w:cs="Times New Roman"/>
      <w:color w:val="000000"/>
      <w:spacing w:val="0"/>
      <w:w w:val="100"/>
      <w:position w:val="0"/>
      <w:sz w:val="21"/>
      <w:szCs w:val="21"/>
      <w:u w:val="single"/>
      <w:shd w:val="clear" w:color="auto" w:fill="FFFFFF"/>
      <w:lang w:val="lv-LV"/>
    </w:rPr>
  </w:style>
  <w:style w:type="character" w:customStyle="1" w:styleId="BodytextItalic">
    <w:name w:val="Body text + Italic"/>
    <w:basedOn w:val="Bodytext"/>
    <w:rsid w:val="00E06762"/>
    <w:rPr>
      <w:rFonts w:ascii="Times New Roman" w:eastAsia="Times New Roman" w:hAnsi="Times New Roman" w:cs="Times New Roman"/>
      <w:i/>
      <w:iCs/>
      <w:color w:val="000000"/>
      <w:spacing w:val="0"/>
      <w:w w:val="100"/>
      <w:position w:val="0"/>
      <w:sz w:val="21"/>
      <w:szCs w:val="21"/>
      <w:shd w:val="clear" w:color="auto" w:fill="FFFFFF"/>
      <w:lang w:val="lv-LV"/>
    </w:rPr>
  </w:style>
  <w:style w:type="character" w:customStyle="1" w:styleId="BodyText31">
    <w:name w:val="Body Text3"/>
    <w:basedOn w:val="Bodytext"/>
    <w:rsid w:val="00E06762"/>
    <w:rPr>
      <w:rFonts w:ascii="Times New Roman" w:eastAsia="Times New Roman" w:hAnsi="Times New Roman" w:cs="Times New Roman"/>
      <w:color w:val="000000"/>
      <w:spacing w:val="0"/>
      <w:w w:val="100"/>
      <w:position w:val="0"/>
      <w:sz w:val="21"/>
      <w:szCs w:val="21"/>
      <w:u w:val="single"/>
      <w:shd w:val="clear" w:color="auto" w:fill="FFFFFF"/>
      <w:lang w:val="lv-LV"/>
    </w:rPr>
  </w:style>
  <w:style w:type="character" w:customStyle="1" w:styleId="Bodytext6">
    <w:name w:val="Body text (6)_"/>
    <w:basedOn w:val="DefaultParagraphFont"/>
    <w:link w:val="Bodytext60"/>
    <w:rsid w:val="00E06762"/>
    <w:rPr>
      <w:rFonts w:ascii="Times New Roman" w:eastAsia="Times New Roman" w:hAnsi="Times New Roman" w:cs="Times New Roman"/>
      <w:sz w:val="9"/>
      <w:szCs w:val="9"/>
      <w:shd w:val="clear" w:color="auto" w:fill="FFFFFF"/>
    </w:rPr>
  </w:style>
  <w:style w:type="character" w:customStyle="1" w:styleId="BodytextExact">
    <w:name w:val="Body text Exact"/>
    <w:basedOn w:val="DefaultParagraphFont"/>
    <w:rsid w:val="00E06762"/>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sid w:val="00E06762"/>
    <w:rPr>
      <w:rFonts w:ascii="Times New Roman" w:eastAsia="Times New Roman" w:hAnsi="Times New Roman" w:cs="Times New Roman"/>
      <w:color w:val="000000"/>
      <w:spacing w:val="2"/>
      <w:w w:val="100"/>
      <w:position w:val="0"/>
      <w:sz w:val="19"/>
      <w:szCs w:val="19"/>
      <w:u w:val="single"/>
      <w:shd w:val="clear" w:color="auto" w:fill="FFFFFF"/>
      <w:lang w:val="lv-LV"/>
    </w:rPr>
  </w:style>
  <w:style w:type="character" w:customStyle="1" w:styleId="Bodytext7">
    <w:name w:val="Body text (7)_"/>
    <w:basedOn w:val="DefaultParagraphFont"/>
    <w:link w:val="Bodytext70"/>
    <w:rsid w:val="00E06762"/>
    <w:rPr>
      <w:rFonts w:ascii="Times New Roman" w:eastAsia="Times New Roman" w:hAnsi="Times New Roman" w:cs="Times New Roman"/>
      <w:i/>
      <w:iCs/>
      <w:shd w:val="clear" w:color="auto" w:fill="FFFFFF"/>
    </w:rPr>
  </w:style>
  <w:style w:type="character" w:customStyle="1" w:styleId="Bodytext8">
    <w:name w:val="Body text (8)_"/>
    <w:basedOn w:val="DefaultParagraphFont"/>
    <w:link w:val="Bodytext80"/>
    <w:rsid w:val="00E06762"/>
    <w:rPr>
      <w:rFonts w:ascii="Times New Roman" w:eastAsia="Times New Roman" w:hAnsi="Times New Roman" w:cs="Times New Roman"/>
      <w:i/>
      <w:iCs/>
      <w:spacing w:val="-20"/>
      <w:sz w:val="13"/>
      <w:szCs w:val="13"/>
      <w:shd w:val="clear" w:color="auto" w:fill="FFFFFF"/>
    </w:rPr>
  </w:style>
  <w:style w:type="paragraph" w:customStyle="1" w:styleId="BodyText4">
    <w:name w:val="Body Text4"/>
    <w:basedOn w:val="Normal"/>
    <w:link w:val="Bodytext"/>
    <w:rsid w:val="00E06762"/>
    <w:pPr>
      <w:shd w:val="clear" w:color="auto" w:fill="FFFFFF"/>
      <w:spacing w:after="1680" w:line="394" w:lineRule="exact"/>
      <w:ind w:hanging="3260"/>
      <w:jc w:val="right"/>
    </w:pPr>
    <w:rPr>
      <w:rFonts w:ascii="Times New Roman" w:eastAsia="Times New Roman" w:hAnsi="Times New Roman" w:cs="Times New Roman"/>
      <w:color w:val="auto"/>
      <w:sz w:val="21"/>
      <w:szCs w:val="21"/>
      <w:lang w:val="en-US" w:eastAsia="en-US"/>
    </w:rPr>
  </w:style>
  <w:style w:type="paragraph" w:customStyle="1" w:styleId="Heading11">
    <w:name w:val="Heading #1"/>
    <w:basedOn w:val="Normal"/>
    <w:link w:val="Heading10"/>
    <w:rsid w:val="00E06762"/>
    <w:pPr>
      <w:shd w:val="clear" w:color="auto" w:fill="FFFFFF"/>
      <w:spacing w:before="1680" w:line="1070" w:lineRule="exact"/>
      <w:ind w:hanging="1460"/>
      <w:jc w:val="center"/>
      <w:outlineLvl w:val="0"/>
    </w:pPr>
    <w:rPr>
      <w:rFonts w:ascii="Times New Roman" w:eastAsia="Times New Roman" w:hAnsi="Times New Roman" w:cs="Times New Roman"/>
      <w:b/>
      <w:bCs/>
      <w:color w:val="auto"/>
      <w:sz w:val="35"/>
      <w:szCs w:val="35"/>
      <w:lang w:val="en-US" w:eastAsia="en-US"/>
    </w:rPr>
  </w:style>
  <w:style w:type="paragraph" w:customStyle="1" w:styleId="Bodytext20">
    <w:name w:val="Body text (2)"/>
    <w:basedOn w:val="Normal"/>
    <w:link w:val="Bodytext2"/>
    <w:rsid w:val="00E06762"/>
    <w:pPr>
      <w:shd w:val="clear" w:color="auto" w:fill="FFFFFF"/>
      <w:spacing w:line="1070" w:lineRule="exact"/>
      <w:jc w:val="center"/>
    </w:pPr>
    <w:rPr>
      <w:rFonts w:ascii="Times New Roman" w:eastAsia="Times New Roman" w:hAnsi="Times New Roman" w:cs="Times New Roman"/>
      <w:color w:val="auto"/>
      <w:sz w:val="34"/>
      <w:szCs w:val="34"/>
      <w:lang w:val="en-US" w:eastAsia="en-US"/>
    </w:rPr>
  </w:style>
  <w:style w:type="paragraph" w:customStyle="1" w:styleId="Headerorfooter1">
    <w:name w:val="Header or footer1"/>
    <w:basedOn w:val="Normal"/>
    <w:link w:val="Headerorfooter"/>
    <w:rsid w:val="00E06762"/>
    <w:pPr>
      <w:shd w:val="clear" w:color="auto" w:fill="FFFFFF"/>
      <w:spacing w:line="0" w:lineRule="atLeast"/>
    </w:pPr>
    <w:rPr>
      <w:rFonts w:ascii="Dotum" w:eastAsia="Dotum" w:hAnsi="Dotum" w:cs="Dotum"/>
      <w:color w:val="auto"/>
      <w:sz w:val="15"/>
      <w:szCs w:val="15"/>
      <w:lang w:val="en-US" w:eastAsia="en-US"/>
    </w:rPr>
  </w:style>
  <w:style w:type="paragraph" w:styleId="TOC1">
    <w:name w:val="toc 1"/>
    <w:basedOn w:val="Normal"/>
    <w:link w:val="TOC1Char"/>
    <w:autoRedefine/>
    <w:uiPriority w:val="39"/>
    <w:qFormat/>
    <w:rsid w:val="00A33824"/>
    <w:pPr>
      <w:numPr>
        <w:numId w:val="1"/>
      </w:numPr>
      <w:tabs>
        <w:tab w:val="left" w:pos="284"/>
        <w:tab w:val="right" w:leader="dot" w:pos="9054"/>
      </w:tabs>
      <w:spacing w:line="250" w:lineRule="exact"/>
      <w:ind w:left="20"/>
    </w:pPr>
    <w:rPr>
      <w:rFonts w:ascii="Times New Roman" w:eastAsia="Times New Roman" w:hAnsi="Times New Roman" w:cs="Times New Roman"/>
      <w:sz w:val="21"/>
      <w:szCs w:val="21"/>
      <w:lang w:val="en-US" w:eastAsia="en-US"/>
    </w:rPr>
  </w:style>
  <w:style w:type="paragraph" w:customStyle="1" w:styleId="Heading21">
    <w:name w:val="Heading #2"/>
    <w:basedOn w:val="Normal"/>
    <w:link w:val="Heading20"/>
    <w:rsid w:val="00E06762"/>
    <w:pPr>
      <w:shd w:val="clear" w:color="auto" w:fill="FFFFFF"/>
      <w:spacing w:before="540" w:after="540" w:line="0" w:lineRule="atLeast"/>
      <w:ind w:hanging="3260"/>
      <w:jc w:val="center"/>
      <w:outlineLvl w:val="1"/>
    </w:pPr>
    <w:rPr>
      <w:rFonts w:ascii="Times New Roman" w:eastAsia="Times New Roman" w:hAnsi="Times New Roman" w:cs="Times New Roman"/>
      <w:b/>
      <w:bCs/>
      <w:color w:val="auto"/>
      <w:sz w:val="28"/>
      <w:szCs w:val="28"/>
      <w:lang w:val="en-US" w:eastAsia="en-US"/>
    </w:rPr>
  </w:style>
  <w:style w:type="paragraph" w:customStyle="1" w:styleId="Heading31">
    <w:name w:val="Heading #31"/>
    <w:basedOn w:val="Normal"/>
    <w:link w:val="Heading30"/>
    <w:rsid w:val="00E06762"/>
    <w:pPr>
      <w:shd w:val="clear" w:color="auto" w:fill="FFFFFF"/>
      <w:spacing w:before="540" w:after="180" w:line="0" w:lineRule="atLeast"/>
      <w:ind w:hanging="3260"/>
      <w:jc w:val="both"/>
      <w:outlineLvl w:val="2"/>
    </w:pPr>
    <w:rPr>
      <w:rFonts w:ascii="Times New Roman" w:eastAsia="Times New Roman" w:hAnsi="Times New Roman" w:cs="Times New Roman"/>
      <w:color w:val="auto"/>
      <w:sz w:val="21"/>
      <w:szCs w:val="21"/>
      <w:lang w:val="en-US" w:eastAsia="en-US"/>
    </w:rPr>
  </w:style>
  <w:style w:type="paragraph" w:customStyle="1" w:styleId="Bodytext30">
    <w:name w:val="Body text (3)"/>
    <w:basedOn w:val="Normal"/>
    <w:link w:val="Bodytext3"/>
    <w:rsid w:val="00E06762"/>
    <w:pPr>
      <w:shd w:val="clear" w:color="auto" w:fill="FFFFFF"/>
      <w:spacing w:after="540" w:line="0" w:lineRule="atLeast"/>
      <w:jc w:val="center"/>
    </w:pPr>
    <w:rPr>
      <w:rFonts w:ascii="Times New Roman" w:eastAsia="Times New Roman" w:hAnsi="Times New Roman" w:cs="Times New Roman"/>
      <w:b/>
      <w:bCs/>
      <w:color w:val="auto"/>
      <w:sz w:val="28"/>
      <w:szCs w:val="28"/>
      <w:lang w:val="en-US" w:eastAsia="en-US"/>
    </w:rPr>
  </w:style>
  <w:style w:type="paragraph" w:customStyle="1" w:styleId="Bodytext41">
    <w:name w:val="Body text (4)"/>
    <w:basedOn w:val="Normal"/>
    <w:link w:val="Bodytext40"/>
    <w:rsid w:val="00E06762"/>
    <w:pPr>
      <w:shd w:val="clear" w:color="auto" w:fill="FFFFFF"/>
      <w:spacing w:after="360" w:line="0" w:lineRule="atLeast"/>
    </w:pPr>
    <w:rPr>
      <w:rFonts w:ascii="Batang" w:eastAsia="Batang" w:hAnsi="Batang" w:cs="Batang"/>
      <w:i/>
      <w:iCs/>
      <w:color w:val="auto"/>
      <w:sz w:val="8"/>
      <w:szCs w:val="8"/>
      <w:lang w:val="en-US" w:eastAsia="en-US"/>
    </w:rPr>
  </w:style>
  <w:style w:type="paragraph" w:customStyle="1" w:styleId="Tablecaption0">
    <w:name w:val="Table caption"/>
    <w:basedOn w:val="Normal"/>
    <w:link w:val="Tablecaption"/>
    <w:rsid w:val="00E06762"/>
    <w:pPr>
      <w:shd w:val="clear" w:color="auto" w:fill="FFFFFF"/>
      <w:spacing w:line="250" w:lineRule="exact"/>
      <w:ind w:hanging="240"/>
    </w:pPr>
    <w:rPr>
      <w:rFonts w:ascii="Times New Roman" w:eastAsia="Times New Roman" w:hAnsi="Times New Roman" w:cs="Times New Roman"/>
      <w:color w:val="auto"/>
      <w:sz w:val="21"/>
      <w:szCs w:val="21"/>
      <w:lang w:val="en-US" w:eastAsia="en-US"/>
    </w:rPr>
  </w:style>
  <w:style w:type="paragraph" w:customStyle="1" w:styleId="Bodytext50">
    <w:name w:val="Body text (5)"/>
    <w:basedOn w:val="Normal"/>
    <w:link w:val="Bodytext5"/>
    <w:rsid w:val="00E06762"/>
    <w:pPr>
      <w:shd w:val="clear" w:color="auto" w:fill="FFFFFF"/>
      <w:spacing w:before="420" w:after="420" w:line="0" w:lineRule="atLeast"/>
    </w:pPr>
    <w:rPr>
      <w:rFonts w:ascii="Times New Roman" w:eastAsia="Times New Roman" w:hAnsi="Times New Roman" w:cs="Times New Roman"/>
      <w:color w:val="auto"/>
      <w:sz w:val="15"/>
      <w:szCs w:val="15"/>
      <w:lang w:val="en-US" w:eastAsia="en-US"/>
    </w:rPr>
  </w:style>
  <w:style w:type="paragraph" w:customStyle="1" w:styleId="Bodytext60">
    <w:name w:val="Body text (6)"/>
    <w:basedOn w:val="Normal"/>
    <w:link w:val="Bodytext6"/>
    <w:rsid w:val="00E06762"/>
    <w:pPr>
      <w:shd w:val="clear" w:color="auto" w:fill="FFFFFF"/>
      <w:spacing w:after="60" w:line="0" w:lineRule="atLeast"/>
    </w:pPr>
    <w:rPr>
      <w:rFonts w:ascii="Times New Roman" w:eastAsia="Times New Roman" w:hAnsi="Times New Roman" w:cs="Times New Roman"/>
      <w:color w:val="auto"/>
      <w:sz w:val="9"/>
      <w:szCs w:val="9"/>
      <w:lang w:val="en-US" w:eastAsia="en-US"/>
    </w:rPr>
  </w:style>
  <w:style w:type="paragraph" w:customStyle="1" w:styleId="Bodytext70">
    <w:name w:val="Body text (7)"/>
    <w:basedOn w:val="Normal"/>
    <w:link w:val="Bodytext7"/>
    <w:rsid w:val="00E06762"/>
    <w:pPr>
      <w:shd w:val="clear" w:color="auto" w:fill="FFFFFF"/>
      <w:spacing w:before="180" w:line="509" w:lineRule="exact"/>
      <w:jc w:val="right"/>
    </w:pPr>
    <w:rPr>
      <w:rFonts w:ascii="Times New Roman" w:eastAsia="Times New Roman" w:hAnsi="Times New Roman" w:cs="Times New Roman"/>
      <w:i/>
      <w:iCs/>
      <w:color w:val="auto"/>
      <w:sz w:val="22"/>
      <w:szCs w:val="22"/>
      <w:lang w:val="en-US" w:eastAsia="en-US"/>
    </w:rPr>
  </w:style>
  <w:style w:type="paragraph" w:customStyle="1" w:styleId="Bodytext80">
    <w:name w:val="Body text (8)"/>
    <w:basedOn w:val="Normal"/>
    <w:link w:val="Bodytext8"/>
    <w:rsid w:val="00E06762"/>
    <w:pPr>
      <w:shd w:val="clear" w:color="auto" w:fill="FFFFFF"/>
      <w:spacing w:before="420" w:line="0" w:lineRule="atLeast"/>
    </w:pPr>
    <w:rPr>
      <w:rFonts w:ascii="Times New Roman" w:eastAsia="Times New Roman" w:hAnsi="Times New Roman" w:cs="Times New Roman"/>
      <w:i/>
      <w:iCs/>
      <w:color w:val="auto"/>
      <w:spacing w:val="-20"/>
      <w:sz w:val="13"/>
      <w:szCs w:val="13"/>
      <w:lang w:val="en-US" w:eastAsia="en-US"/>
    </w:rPr>
  </w:style>
  <w:style w:type="paragraph" w:styleId="TOC2">
    <w:name w:val="toc 2"/>
    <w:basedOn w:val="Normal"/>
    <w:autoRedefine/>
    <w:uiPriority w:val="39"/>
    <w:qFormat/>
    <w:rsid w:val="00E06762"/>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E06762"/>
    <w:pPr>
      <w:numPr>
        <w:numId w:val="6"/>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nhideWhenUsed/>
    <w:rsid w:val="00E06762"/>
    <w:pPr>
      <w:tabs>
        <w:tab w:val="center" w:pos="4153"/>
        <w:tab w:val="right" w:pos="8306"/>
      </w:tabs>
    </w:pPr>
  </w:style>
  <w:style w:type="character" w:customStyle="1" w:styleId="HeaderChar">
    <w:name w:val="Header Char"/>
    <w:aliases w:val="Header Char1 Char,Header Char Char Char"/>
    <w:basedOn w:val="DefaultParagraphFont"/>
    <w:link w:val="Header"/>
    <w:rsid w:val="00E06762"/>
    <w:rPr>
      <w:rFonts w:ascii="Courier New" w:eastAsia="Courier New" w:hAnsi="Courier New" w:cs="Courier New"/>
      <w:color w:val="000000"/>
      <w:sz w:val="24"/>
      <w:szCs w:val="24"/>
      <w:lang w:val="lv-LV" w:eastAsia="lv-LV"/>
    </w:rPr>
  </w:style>
  <w:style w:type="paragraph" w:styleId="Footer">
    <w:name w:val="footer"/>
    <w:basedOn w:val="Normal"/>
    <w:link w:val="FooterChar"/>
    <w:uiPriority w:val="99"/>
    <w:unhideWhenUsed/>
    <w:rsid w:val="00E06762"/>
    <w:pPr>
      <w:tabs>
        <w:tab w:val="center" w:pos="4153"/>
        <w:tab w:val="right" w:pos="8306"/>
      </w:tabs>
    </w:pPr>
  </w:style>
  <w:style w:type="character" w:customStyle="1" w:styleId="FooterChar">
    <w:name w:val="Footer Char"/>
    <w:basedOn w:val="DefaultParagraphFont"/>
    <w:link w:val="Footer"/>
    <w:uiPriority w:val="99"/>
    <w:rsid w:val="00E06762"/>
    <w:rPr>
      <w:rFonts w:ascii="Courier New" w:eastAsia="Courier New" w:hAnsi="Courier New" w:cs="Courier New"/>
      <w:color w:val="000000"/>
      <w:sz w:val="24"/>
      <w:szCs w:val="24"/>
      <w:lang w:val="lv-LV" w:eastAsia="lv-LV"/>
    </w:rPr>
  </w:style>
  <w:style w:type="paragraph" w:styleId="BalloonText">
    <w:name w:val="Balloon Text"/>
    <w:basedOn w:val="Normal"/>
    <w:link w:val="BalloonTextChar"/>
    <w:uiPriority w:val="99"/>
    <w:semiHidden/>
    <w:unhideWhenUsed/>
    <w:rsid w:val="00E06762"/>
    <w:rPr>
      <w:rFonts w:ascii="Tahoma" w:hAnsi="Tahoma" w:cs="Tahoma"/>
      <w:sz w:val="16"/>
      <w:szCs w:val="16"/>
    </w:rPr>
  </w:style>
  <w:style w:type="character" w:customStyle="1" w:styleId="BalloonTextChar">
    <w:name w:val="Balloon Text Char"/>
    <w:basedOn w:val="DefaultParagraphFont"/>
    <w:link w:val="BalloonText"/>
    <w:uiPriority w:val="99"/>
    <w:semiHidden/>
    <w:rsid w:val="00E06762"/>
    <w:rPr>
      <w:rFonts w:ascii="Tahoma" w:eastAsia="Courier New" w:hAnsi="Tahoma" w:cs="Tahoma"/>
      <w:color w:val="000000"/>
      <w:sz w:val="16"/>
      <w:szCs w:val="16"/>
      <w:lang w:val="lv-LV" w:eastAsia="lv-LV"/>
    </w:rPr>
  </w:style>
  <w:style w:type="paragraph" w:styleId="ListParagraph">
    <w:name w:val="List Paragraph"/>
    <w:basedOn w:val="Normal"/>
    <w:link w:val="ListParagraphChar"/>
    <w:uiPriority w:val="34"/>
    <w:qFormat/>
    <w:rsid w:val="00E06762"/>
    <w:pPr>
      <w:ind w:left="720"/>
      <w:contextualSpacing/>
    </w:pPr>
  </w:style>
  <w:style w:type="character" w:styleId="CommentReference">
    <w:name w:val="annotation reference"/>
    <w:basedOn w:val="DefaultParagraphFont"/>
    <w:uiPriority w:val="99"/>
    <w:semiHidden/>
    <w:unhideWhenUsed/>
    <w:rsid w:val="00E06762"/>
    <w:rPr>
      <w:sz w:val="16"/>
      <w:szCs w:val="16"/>
    </w:rPr>
  </w:style>
  <w:style w:type="paragraph" w:styleId="CommentText">
    <w:name w:val="annotation text"/>
    <w:basedOn w:val="Normal"/>
    <w:link w:val="CommentTextChar"/>
    <w:unhideWhenUsed/>
    <w:rsid w:val="00E06762"/>
    <w:rPr>
      <w:sz w:val="20"/>
      <w:szCs w:val="20"/>
    </w:rPr>
  </w:style>
  <w:style w:type="character" w:customStyle="1" w:styleId="CommentTextChar">
    <w:name w:val="Comment Text Char"/>
    <w:basedOn w:val="DefaultParagraphFont"/>
    <w:link w:val="CommentText"/>
    <w:rsid w:val="00E06762"/>
    <w:rPr>
      <w:rFonts w:ascii="Courier New" w:eastAsia="Courier New" w:hAnsi="Courier New" w:cs="Courier New"/>
      <w:color w:val="000000"/>
      <w:sz w:val="20"/>
      <w:szCs w:val="20"/>
      <w:lang w:val="lv-LV" w:eastAsia="lv-LV"/>
    </w:rPr>
  </w:style>
  <w:style w:type="paragraph" w:styleId="CommentSubject">
    <w:name w:val="annotation subject"/>
    <w:basedOn w:val="CommentText"/>
    <w:next w:val="CommentText"/>
    <w:link w:val="CommentSubjectChar"/>
    <w:uiPriority w:val="99"/>
    <w:semiHidden/>
    <w:unhideWhenUsed/>
    <w:rsid w:val="00E06762"/>
    <w:rPr>
      <w:b/>
      <w:bCs/>
    </w:rPr>
  </w:style>
  <w:style w:type="character" w:customStyle="1" w:styleId="CommentSubjectChar">
    <w:name w:val="Comment Subject Char"/>
    <w:basedOn w:val="CommentTextChar"/>
    <w:link w:val="CommentSubject"/>
    <w:uiPriority w:val="99"/>
    <w:semiHidden/>
    <w:rsid w:val="00E06762"/>
    <w:rPr>
      <w:rFonts w:ascii="Courier New" w:eastAsia="Courier New" w:hAnsi="Courier New" w:cs="Courier New"/>
      <w:b/>
      <w:bCs/>
      <w:color w:val="000000"/>
      <w:sz w:val="20"/>
      <w:szCs w:val="20"/>
      <w:lang w:val="lv-LV" w:eastAsia="lv-LV"/>
    </w:rPr>
  </w:style>
  <w:style w:type="paragraph" w:styleId="BodyTextIndent">
    <w:name w:val="Body Text Indent"/>
    <w:basedOn w:val="Normal"/>
    <w:link w:val="BodyTextIndentChar"/>
    <w:rsid w:val="00E06762"/>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06762"/>
    <w:rPr>
      <w:rFonts w:ascii="Times New Roman" w:eastAsia="Times New Roman" w:hAnsi="Times New Roman" w:cs="Times New Roman"/>
      <w:sz w:val="24"/>
      <w:szCs w:val="20"/>
      <w:lang w:val="lv-LV" w:eastAsia="lv-LV"/>
    </w:rPr>
  </w:style>
  <w:style w:type="paragraph" w:styleId="Subtitle">
    <w:name w:val="Subtitle"/>
    <w:basedOn w:val="Normal"/>
    <w:link w:val="SubtitleChar"/>
    <w:uiPriority w:val="99"/>
    <w:qFormat/>
    <w:rsid w:val="00E06762"/>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06762"/>
    <w:rPr>
      <w:rFonts w:ascii="Times New Roman" w:eastAsia="Times New Roman" w:hAnsi="Times New Roman" w:cs="Times New Roman"/>
      <w:b/>
      <w:sz w:val="24"/>
      <w:szCs w:val="20"/>
      <w:lang w:val="lv-LV" w:eastAsia="lv-LV"/>
    </w:rPr>
  </w:style>
  <w:style w:type="paragraph" w:styleId="BlockText">
    <w:name w:val="Block Text"/>
    <w:basedOn w:val="Normal"/>
    <w:rsid w:val="00E06762"/>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E06762"/>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E06762"/>
    <w:pPr>
      <w:widowControl w:val="0"/>
      <w:spacing w:after="0" w:line="240" w:lineRule="auto"/>
    </w:pPr>
    <w:rPr>
      <w:rFonts w:ascii="Courier New" w:eastAsia="Courier New" w:hAnsi="Courier New" w:cs="Courier New"/>
      <w:sz w:val="24"/>
      <w:szCs w:val="24"/>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762"/>
    <w:pPr>
      <w:autoSpaceDE w:val="0"/>
      <w:autoSpaceDN w:val="0"/>
      <w:adjustRightInd w:val="0"/>
      <w:spacing w:after="0" w:line="240" w:lineRule="auto"/>
    </w:pPr>
    <w:rPr>
      <w:rFonts w:ascii="Times New Roman" w:eastAsia="Courier New" w:hAnsi="Times New Roman" w:cs="Times New Roman"/>
      <w:color w:val="000000"/>
      <w:sz w:val="24"/>
      <w:szCs w:val="24"/>
      <w:lang w:val="lv-LV" w:eastAsia="lv-LV"/>
    </w:rPr>
  </w:style>
  <w:style w:type="paragraph" w:styleId="BodyTextIndent3">
    <w:name w:val="Body Text Indent 3"/>
    <w:basedOn w:val="Normal"/>
    <w:link w:val="BodyTextIndent3Char"/>
    <w:uiPriority w:val="99"/>
    <w:rsid w:val="00E06762"/>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E06762"/>
    <w:rPr>
      <w:rFonts w:ascii="Times New Roman" w:eastAsia="Times New Roman" w:hAnsi="Times New Roman" w:cs="Times New Roman"/>
      <w:sz w:val="16"/>
      <w:szCs w:val="16"/>
      <w:lang w:val="lv-LV"/>
    </w:rPr>
  </w:style>
  <w:style w:type="paragraph" w:styleId="List">
    <w:name w:val="List"/>
    <w:basedOn w:val="Normal"/>
    <w:link w:val="ListChar"/>
    <w:uiPriority w:val="99"/>
    <w:rsid w:val="00E06762"/>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E06762"/>
    <w:rPr>
      <w:rFonts w:ascii="Times New Roman" w:eastAsia="Times New Roman" w:hAnsi="Times New Roman" w:cs="Times New Roman"/>
      <w:sz w:val="24"/>
      <w:szCs w:val="24"/>
      <w:lang w:val="lv-LV"/>
    </w:rPr>
  </w:style>
  <w:style w:type="paragraph" w:customStyle="1" w:styleId="Body">
    <w:name w:val="Body"/>
    <w:basedOn w:val="Normal"/>
    <w:rsid w:val="00E06762"/>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E06762"/>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E06762"/>
  </w:style>
  <w:style w:type="character" w:customStyle="1" w:styleId="c115">
    <w:name w:val="c115"/>
    <w:basedOn w:val="DefaultParagraphFont"/>
    <w:rsid w:val="00E06762"/>
  </w:style>
  <w:style w:type="character" w:customStyle="1" w:styleId="Bodytext10">
    <w:name w:val="Body text (10)_"/>
    <w:basedOn w:val="DefaultParagraphFont"/>
    <w:link w:val="Bodytext100"/>
    <w:locked/>
    <w:rsid w:val="00E06762"/>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E06762"/>
    <w:pPr>
      <w:shd w:val="clear" w:color="auto" w:fill="FFFFFF"/>
      <w:spacing w:before="180" w:after="180" w:line="212" w:lineRule="exact"/>
      <w:jc w:val="both"/>
    </w:pPr>
    <w:rPr>
      <w:rFonts w:ascii="Arial" w:eastAsia="Arial" w:hAnsi="Arial" w:cs="Arial"/>
      <w:b/>
      <w:bCs/>
      <w:i/>
      <w:iCs/>
      <w:color w:val="auto"/>
      <w:sz w:val="20"/>
      <w:szCs w:val="20"/>
      <w:lang w:val="en-US" w:eastAsia="en-US"/>
    </w:rPr>
  </w:style>
  <w:style w:type="character" w:customStyle="1" w:styleId="Bodytext11">
    <w:name w:val="Body text (11)_"/>
    <w:basedOn w:val="DefaultParagraphFont"/>
    <w:link w:val="Bodytext110"/>
    <w:locked/>
    <w:rsid w:val="00E06762"/>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E06762"/>
    <w:pPr>
      <w:shd w:val="clear" w:color="auto" w:fill="FFFFFF"/>
      <w:spacing w:line="0" w:lineRule="atLeast"/>
    </w:pPr>
    <w:rPr>
      <w:rFonts w:ascii="Times New Roman" w:eastAsia="Times New Roman" w:hAnsi="Times New Roman" w:cs="Times New Roman"/>
      <w:b/>
      <w:bCs/>
      <w:color w:val="auto"/>
      <w:sz w:val="23"/>
      <w:szCs w:val="23"/>
      <w:lang w:val="en-US" w:eastAsia="en-US"/>
    </w:rPr>
  </w:style>
  <w:style w:type="character" w:customStyle="1" w:styleId="Bodytext39pt">
    <w:name w:val="Body text (3) + 9 pt"/>
    <w:basedOn w:val="Bodytext3"/>
    <w:rsid w:val="00E06762"/>
    <w:rPr>
      <w:rFonts w:ascii="Arial" w:eastAsia="Arial" w:hAnsi="Arial" w:cs="Arial"/>
      <w:b w:val="0"/>
      <w:bCs w:val="0"/>
      <w:color w:val="000000"/>
      <w:spacing w:val="0"/>
      <w:w w:val="100"/>
      <w:position w:val="0"/>
      <w:sz w:val="18"/>
      <w:szCs w:val="18"/>
      <w:shd w:val="clear" w:color="auto" w:fill="FFFFFF"/>
      <w:lang w:val="lv-LV"/>
    </w:rPr>
  </w:style>
  <w:style w:type="character" w:customStyle="1" w:styleId="Bodytext3Bold">
    <w:name w:val="Body text (3) + Bold"/>
    <w:aliases w:val="Italic"/>
    <w:basedOn w:val="Bodytext3"/>
    <w:rsid w:val="00E06762"/>
    <w:rPr>
      <w:rFonts w:ascii="Arial" w:eastAsia="Arial" w:hAnsi="Arial" w:cs="Arial"/>
      <w:b/>
      <w:bCs/>
      <w:i/>
      <w:iCs/>
      <w:color w:val="000000"/>
      <w:spacing w:val="0"/>
      <w:w w:val="100"/>
      <w:position w:val="0"/>
      <w:sz w:val="20"/>
      <w:szCs w:val="20"/>
      <w:shd w:val="clear" w:color="auto" w:fill="FFFFFF"/>
      <w:lang w:val="lv-LV"/>
    </w:rPr>
  </w:style>
  <w:style w:type="character" w:customStyle="1" w:styleId="Bodytext10NotBold">
    <w:name w:val="Body text (10) + Not Bold"/>
    <w:aliases w:val="Not Italic"/>
    <w:basedOn w:val="Bodytext10"/>
    <w:rsid w:val="00E06762"/>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E0676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E06762"/>
    <w:rPr>
      <w:rFonts w:ascii="Courier New" w:eastAsia="Courier New" w:hAnsi="Courier New" w:cs="Courier New"/>
      <w:color w:val="000000"/>
      <w:sz w:val="24"/>
      <w:szCs w:val="24"/>
      <w:lang w:val="lv-LV" w:eastAsia="lv-LV"/>
    </w:rPr>
  </w:style>
  <w:style w:type="numbering" w:customStyle="1" w:styleId="NoList1">
    <w:name w:val="No List1"/>
    <w:next w:val="NoList"/>
    <w:uiPriority w:val="99"/>
    <w:semiHidden/>
    <w:unhideWhenUsed/>
    <w:rsid w:val="00E06762"/>
  </w:style>
  <w:style w:type="character" w:styleId="PageNumber">
    <w:name w:val="page number"/>
    <w:basedOn w:val="DefaultParagraphFont"/>
    <w:uiPriority w:val="99"/>
    <w:rsid w:val="00E06762"/>
    <w:rPr>
      <w:rFonts w:cs="Times New Roman"/>
    </w:rPr>
  </w:style>
  <w:style w:type="character" w:customStyle="1" w:styleId="Pamatteksts3Rakstz">
    <w:name w:val="Pamatteksts 3 Rakstz."/>
    <w:uiPriority w:val="99"/>
    <w:rsid w:val="00E06762"/>
    <w:rPr>
      <w:sz w:val="24"/>
      <w:lang w:val="lv-LV" w:eastAsia="en-US"/>
    </w:rPr>
  </w:style>
  <w:style w:type="character" w:customStyle="1" w:styleId="CommentSubjectChar1">
    <w:name w:val="Comment Subject Char1"/>
    <w:basedOn w:val="CommentTextChar"/>
    <w:uiPriority w:val="99"/>
    <w:semiHidden/>
    <w:rsid w:val="00E06762"/>
    <w:rPr>
      <w:rFonts w:ascii="Times New Roman" w:eastAsia="Times New Roman" w:hAnsi="Times New Roman" w:cs="Times New Roman"/>
      <w:b/>
      <w:bCs/>
      <w:color w:val="000000"/>
      <w:sz w:val="20"/>
      <w:szCs w:val="20"/>
      <w:lang w:val="en-US" w:eastAsia="lv-LV"/>
    </w:rPr>
  </w:style>
  <w:style w:type="paragraph" w:styleId="NoSpacing">
    <w:name w:val="No Spacing"/>
    <w:uiPriority w:val="99"/>
    <w:qFormat/>
    <w:rsid w:val="00E06762"/>
    <w:pPr>
      <w:spacing w:after="0" w:line="240" w:lineRule="auto"/>
      <w:ind w:left="721" w:hanging="437"/>
      <w:jc w:val="both"/>
    </w:pPr>
    <w:rPr>
      <w:rFonts w:ascii="Times New Roman" w:eastAsia="Calibri" w:hAnsi="Times New Roman" w:cs="Times New Roman"/>
      <w:sz w:val="24"/>
      <w:lang w:val="lv-LV"/>
    </w:rPr>
  </w:style>
  <w:style w:type="paragraph" w:styleId="Title">
    <w:name w:val="Title"/>
    <w:basedOn w:val="Normal"/>
    <w:link w:val="TitleChar"/>
    <w:uiPriority w:val="99"/>
    <w:qFormat/>
    <w:rsid w:val="00E06762"/>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E06762"/>
    <w:rPr>
      <w:rFonts w:ascii="Arial" w:eastAsia="Times New Roman" w:hAnsi="Arial" w:cs="Times New Roman"/>
      <w:sz w:val="28"/>
      <w:szCs w:val="20"/>
    </w:rPr>
  </w:style>
  <w:style w:type="paragraph" w:styleId="BodyText0">
    <w:name w:val="Body Text"/>
    <w:basedOn w:val="Normal"/>
    <w:link w:val="BodyTextChar"/>
    <w:uiPriority w:val="99"/>
    <w:rsid w:val="00E06762"/>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E06762"/>
    <w:rPr>
      <w:rFonts w:ascii="BaltKorinna" w:eastAsia="Times New Roman" w:hAnsi="BaltKorinna" w:cs="Times New Roman"/>
      <w:sz w:val="28"/>
      <w:szCs w:val="20"/>
    </w:rPr>
  </w:style>
  <w:style w:type="character" w:styleId="Strong">
    <w:name w:val="Strong"/>
    <w:basedOn w:val="DefaultParagraphFont"/>
    <w:uiPriority w:val="99"/>
    <w:qFormat/>
    <w:rsid w:val="00E06762"/>
    <w:rPr>
      <w:rFonts w:ascii="Times New Roman" w:hAnsi="Times New Roman" w:cs="Times New Roman"/>
      <w:b/>
      <w:lang w:val="lv-LV"/>
    </w:rPr>
  </w:style>
  <w:style w:type="paragraph" w:styleId="BodyText22">
    <w:name w:val="Body Text 2"/>
    <w:basedOn w:val="Normal"/>
    <w:link w:val="BodyText2Char"/>
    <w:uiPriority w:val="99"/>
    <w:rsid w:val="00E06762"/>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E06762"/>
    <w:rPr>
      <w:rFonts w:ascii="Times New Roman" w:eastAsia="Times New Roman" w:hAnsi="Times New Roman" w:cs="Times New Roman"/>
      <w:sz w:val="20"/>
      <w:szCs w:val="20"/>
    </w:rPr>
  </w:style>
  <w:style w:type="character" w:customStyle="1" w:styleId="FontStyle25">
    <w:name w:val="Font Style25"/>
    <w:uiPriority w:val="99"/>
    <w:rsid w:val="00E06762"/>
    <w:rPr>
      <w:rFonts w:ascii="Times New Roman" w:hAnsi="Times New Roman"/>
      <w:sz w:val="22"/>
    </w:rPr>
  </w:style>
  <w:style w:type="paragraph" w:customStyle="1" w:styleId="Apakpunkts">
    <w:name w:val="Apakšpunkts"/>
    <w:basedOn w:val="Heading3"/>
    <w:link w:val="ApakpunktsChar"/>
    <w:uiPriority w:val="99"/>
    <w:rsid w:val="00E06762"/>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E06762"/>
    <w:rPr>
      <w:rFonts w:ascii="Times New Roman" w:eastAsia="Calibri" w:hAnsi="Times New Roman" w:cs="Times New Roman"/>
      <w:color w:val="000000"/>
      <w:sz w:val="28"/>
      <w:szCs w:val="20"/>
      <w:lang w:eastAsia="da-DK"/>
    </w:rPr>
  </w:style>
  <w:style w:type="paragraph" w:styleId="NormalWeb">
    <w:name w:val="Normal (Web)"/>
    <w:basedOn w:val="Normal"/>
    <w:uiPriority w:val="99"/>
    <w:rsid w:val="00E06762"/>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E06762"/>
    <w:rPr>
      <w:rFonts w:cs="Times New Roman"/>
      <w:i/>
    </w:rPr>
  </w:style>
  <w:style w:type="paragraph" w:customStyle="1" w:styleId="h3body1">
    <w:name w:val="h3_body_1"/>
    <w:autoRedefine/>
    <w:uiPriority w:val="99"/>
    <w:rsid w:val="00E06762"/>
    <w:pPr>
      <w:tabs>
        <w:tab w:val="left" w:pos="993"/>
      </w:tabs>
      <w:spacing w:before="120" w:after="0" w:line="240" w:lineRule="auto"/>
      <w:ind w:left="360" w:firstLine="396"/>
      <w:jc w:val="both"/>
    </w:pPr>
    <w:rPr>
      <w:rFonts w:ascii="Times New Roman" w:eastAsia="Times New Roman" w:hAnsi="Times New Roman" w:cs="Times New Roman"/>
      <w:bCs/>
      <w:sz w:val="24"/>
      <w:szCs w:val="24"/>
      <w:lang w:val="lv-LV"/>
    </w:rPr>
  </w:style>
  <w:style w:type="paragraph" w:customStyle="1" w:styleId="Pielikums">
    <w:name w:val="Pielikums"/>
    <w:autoRedefine/>
    <w:uiPriority w:val="99"/>
    <w:rsid w:val="00E06762"/>
    <w:pPr>
      <w:spacing w:after="0" w:line="240" w:lineRule="auto"/>
      <w:ind w:right="95"/>
      <w:jc w:val="right"/>
    </w:pPr>
    <w:rPr>
      <w:rFonts w:ascii="Times New Roman" w:eastAsia="Times New Roman" w:hAnsi="Times New Roman" w:cs="Times New Roman"/>
      <w:b/>
      <w:bCs/>
      <w:kern w:val="32"/>
      <w:sz w:val="24"/>
      <w:szCs w:val="24"/>
      <w:lang w:val="lv-LV"/>
    </w:rPr>
  </w:style>
  <w:style w:type="paragraph" w:customStyle="1" w:styleId="Numeracija">
    <w:name w:val="Numeracija"/>
    <w:basedOn w:val="Normal"/>
    <w:uiPriority w:val="99"/>
    <w:rsid w:val="00E06762"/>
    <w:pPr>
      <w:widowControl/>
      <w:numPr>
        <w:numId w:val="26"/>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E06762"/>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E06762"/>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E06762"/>
    <w:rPr>
      <w:rFonts w:ascii="Times New Roman" w:eastAsia="Times New Roman" w:hAnsi="Times New Roman" w:cs="Times New Roman"/>
      <w:sz w:val="24"/>
      <w:szCs w:val="24"/>
      <w:lang w:eastAsia="da-DK"/>
    </w:rPr>
  </w:style>
  <w:style w:type="paragraph" w:customStyle="1" w:styleId="tvhtml">
    <w:name w:val="tv_html"/>
    <w:basedOn w:val="Normal"/>
    <w:uiPriority w:val="99"/>
    <w:rsid w:val="00E06762"/>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E06762"/>
    <w:rPr>
      <w:rFonts w:ascii="Arial Narrow" w:hAnsi="Arial Narrow"/>
      <w:sz w:val="22"/>
    </w:rPr>
  </w:style>
  <w:style w:type="character" w:customStyle="1" w:styleId="fontsize21">
    <w:name w:val="fontsize21"/>
    <w:basedOn w:val="DefaultParagraphFont"/>
    <w:uiPriority w:val="99"/>
    <w:rsid w:val="00E06762"/>
    <w:rPr>
      <w:rFonts w:cs="Times New Roman"/>
      <w:i/>
      <w:iCs/>
      <w:sz w:val="15"/>
      <w:szCs w:val="15"/>
    </w:rPr>
  </w:style>
  <w:style w:type="paragraph" w:customStyle="1" w:styleId="tv20787921">
    <w:name w:val="tv207_87_921"/>
    <w:basedOn w:val="Normal"/>
    <w:uiPriority w:val="99"/>
    <w:rsid w:val="00E06762"/>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E06762"/>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E06762"/>
    <w:rPr>
      <w:rFonts w:ascii="Times New Roman" w:hAnsi="Times New Roman"/>
      <w:sz w:val="20"/>
    </w:rPr>
  </w:style>
  <w:style w:type="paragraph" w:customStyle="1" w:styleId="Style24">
    <w:name w:val="Style24"/>
    <w:basedOn w:val="Normal"/>
    <w:uiPriority w:val="99"/>
    <w:rsid w:val="00E06762"/>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E06762"/>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E06762"/>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E06762"/>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E06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eastAsia="ar-SA"/>
    </w:rPr>
  </w:style>
  <w:style w:type="character" w:customStyle="1" w:styleId="A15">
    <w:name w:val="A15"/>
    <w:uiPriority w:val="99"/>
    <w:rsid w:val="00E06762"/>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E06762"/>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E06762"/>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E06762"/>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E06762"/>
    <w:rPr>
      <w:rFonts w:ascii="Times New Roman" w:eastAsia="Times New Roman" w:hAnsi="Times New Roman" w:cs="Times New Roman"/>
      <w:sz w:val="16"/>
      <w:szCs w:val="16"/>
    </w:rPr>
  </w:style>
  <w:style w:type="character" w:customStyle="1" w:styleId="Virsraksts9Rakstz">
    <w:name w:val="Virsraksts 9 Rakstz."/>
    <w:uiPriority w:val="99"/>
    <w:rsid w:val="00E06762"/>
    <w:rPr>
      <w:b/>
      <w:snapToGrid w:val="0"/>
      <w:sz w:val="24"/>
      <w:lang w:val="lv-LV" w:eastAsia="en-US"/>
    </w:rPr>
  </w:style>
  <w:style w:type="paragraph" w:customStyle="1" w:styleId="Outline2limenis">
    <w:name w:val="Outline 2 limenis"/>
    <w:basedOn w:val="Normal"/>
    <w:rsid w:val="00E06762"/>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E06762"/>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E06762"/>
    <w:pPr>
      <w:widowControl/>
      <w:numPr>
        <w:numId w:val="27"/>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E06762"/>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E067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6762"/>
    <w:rPr>
      <w:vertAlign w:val="superscript"/>
    </w:rPr>
  </w:style>
  <w:style w:type="paragraph" w:styleId="TOCHeading">
    <w:name w:val="TOC Heading"/>
    <w:basedOn w:val="Heading1"/>
    <w:next w:val="Normal"/>
    <w:uiPriority w:val="39"/>
    <w:semiHidden/>
    <w:unhideWhenUsed/>
    <w:qFormat/>
    <w:rsid w:val="00E06762"/>
    <w:pPr>
      <w:widowControl/>
      <w:spacing w:line="276" w:lineRule="auto"/>
      <w:outlineLvl w:val="9"/>
    </w:pPr>
    <w:rPr>
      <w:lang w:val="en-US" w:eastAsia="ja-JP"/>
    </w:rPr>
  </w:style>
  <w:style w:type="character" w:customStyle="1" w:styleId="UnresolvedMention1">
    <w:name w:val="Unresolved Mention1"/>
    <w:basedOn w:val="DefaultParagraphFont"/>
    <w:uiPriority w:val="99"/>
    <w:semiHidden/>
    <w:unhideWhenUsed/>
    <w:rsid w:val="00E06762"/>
    <w:rPr>
      <w:color w:val="605E5C"/>
      <w:shd w:val="clear" w:color="auto" w:fill="E1DFDD"/>
    </w:rPr>
  </w:style>
  <w:style w:type="paragraph" w:customStyle="1" w:styleId="tv213">
    <w:name w:val="tv213"/>
    <w:basedOn w:val="Normal"/>
    <w:rsid w:val="000E1E95"/>
    <w:pPr>
      <w:widowControl/>
      <w:spacing w:before="100" w:beforeAutospacing="1" w:after="100" w:afterAutospacing="1"/>
    </w:pPr>
    <w:rPr>
      <w:rFonts w:ascii="Times New Roman" w:eastAsia="Times New Roman" w:hAnsi="Times New Roman" w:cs="Times New Roman"/>
      <w:color w:val="auto"/>
    </w:rPr>
  </w:style>
  <w:style w:type="paragraph" w:customStyle="1" w:styleId="BodyText51">
    <w:name w:val="Body Text5"/>
    <w:basedOn w:val="Normal"/>
    <w:rsid w:val="007745DD"/>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556">
      <w:bodyDiv w:val="1"/>
      <w:marLeft w:val="0"/>
      <w:marRight w:val="0"/>
      <w:marTop w:val="0"/>
      <w:marBottom w:val="0"/>
      <w:divBdr>
        <w:top w:val="none" w:sz="0" w:space="0" w:color="auto"/>
        <w:left w:val="none" w:sz="0" w:space="0" w:color="auto"/>
        <w:bottom w:val="none" w:sz="0" w:space="0" w:color="auto"/>
        <w:right w:val="none" w:sz="0" w:space="0" w:color="auto"/>
      </w:divBdr>
      <w:divsChild>
        <w:div w:id="838693534">
          <w:marLeft w:val="0"/>
          <w:marRight w:val="0"/>
          <w:marTop w:val="0"/>
          <w:marBottom w:val="0"/>
          <w:divBdr>
            <w:top w:val="none" w:sz="0" w:space="0" w:color="auto"/>
            <w:left w:val="none" w:sz="0" w:space="0" w:color="auto"/>
            <w:bottom w:val="none" w:sz="0" w:space="0" w:color="auto"/>
            <w:right w:val="none" w:sz="0" w:space="0" w:color="auto"/>
          </w:divBdr>
        </w:div>
        <w:div w:id="815415441">
          <w:marLeft w:val="0"/>
          <w:marRight w:val="0"/>
          <w:marTop w:val="0"/>
          <w:marBottom w:val="0"/>
          <w:divBdr>
            <w:top w:val="none" w:sz="0" w:space="0" w:color="auto"/>
            <w:left w:val="none" w:sz="0" w:space="0" w:color="auto"/>
            <w:bottom w:val="none" w:sz="0" w:space="0" w:color="auto"/>
            <w:right w:val="none" w:sz="0" w:space="0" w:color="auto"/>
          </w:divBdr>
        </w:div>
        <w:div w:id="122499649">
          <w:marLeft w:val="0"/>
          <w:marRight w:val="0"/>
          <w:marTop w:val="0"/>
          <w:marBottom w:val="0"/>
          <w:divBdr>
            <w:top w:val="none" w:sz="0" w:space="0" w:color="auto"/>
            <w:left w:val="none" w:sz="0" w:space="0" w:color="auto"/>
            <w:bottom w:val="none" w:sz="0" w:space="0" w:color="auto"/>
            <w:right w:val="none" w:sz="0" w:space="0" w:color="auto"/>
          </w:divBdr>
        </w:div>
        <w:div w:id="198009393">
          <w:marLeft w:val="0"/>
          <w:marRight w:val="0"/>
          <w:marTop w:val="0"/>
          <w:marBottom w:val="0"/>
          <w:divBdr>
            <w:top w:val="none" w:sz="0" w:space="0" w:color="auto"/>
            <w:left w:val="none" w:sz="0" w:space="0" w:color="auto"/>
            <w:bottom w:val="none" w:sz="0" w:space="0" w:color="auto"/>
            <w:right w:val="none" w:sz="0" w:space="0" w:color="auto"/>
          </w:divBdr>
        </w:div>
        <w:div w:id="331376599">
          <w:marLeft w:val="0"/>
          <w:marRight w:val="0"/>
          <w:marTop w:val="0"/>
          <w:marBottom w:val="0"/>
          <w:divBdr>
            <w:top w:val="none" w:sz="0" w:space="0" w:color="auto"/>
            <w:left w:val="none" w:sz="0" w:space="0" w:color="auto"/>
            <w:bottom w:val="none" w:sz="0" w:space="0" w:color="auto"/>
            <w:right w:val="none" w:sz="0" w:space="0" w:color="auto"/>
          </w:divBdr>
        </w:div>
        <w:div w:id="1164200912">
          <w:marLeft w:val="0"/>
          <w:marRight w:val="0"/>
          <w:marTop w:val="0"/>
          <w:marBottom w:val="0"/>
          <w:divBdr>
            <w:top w:val="none" w:sz="0" w:space="0" w:color="auto"/>
            <w:left w:val="none" w:sz="0" w:space="0" w:color="auto"/>
            <w:bottom w:val="none" w:sz="0" w:space="0" w:color="auto"/>
            <w:right w:val="none" w:sz="0" w:space="0" w:color="auto"/>
          </w:divBdr>
        </w:div>
        <w:div w:id="319621155">
          <w:marLeft w:val="0"/>
          <w:marRight w:val="0"/>
          <w:marTop w:val="0"/>
          <w:marBottom w:val="0"/>
          <w:divBdr>
            <w:top w:val="none" w:sz="0" w:space="0" w:color="auto"/>
            <w:left w:val="none" w:sz="0" w:space="0" w:color="auto"/>
            <w:bottom w:val="none" w:sz="0" w:space="0" w:color="auto"/>
            <w:right w:val="none" w:sz="0" w:space="0" w:color="auto"/>
          </w:divBdr>
        </w:div>
        <w:div w:id="1066564108">
          <w:marLeft w:val="0"/>
          <w:marRight w:val="0"/>
          <w:marTop w:val="0"/>
          <w:marBottom w:val="0"/>
          <w:divBdr>
            <w:top w:val="none" w:sz="0" w:space="0" w:color="auto"/>
            <w:left w:val="none" w:sz="0" w:space="0" w:color="auto"/>
            <w:bottom w:val="none" w:sz="0" w:space="0" w:color="auto"/>
            <w:right w:val="none" w:sz="0" w:space="0" w:color="auto"/>
          </w:divBdr>
        </w:div>
        <w:div w:id="1467897784">
          <w:marLeft w:val="0"/>
          <w:marRight w:val="0"/>
          <w:marTop w:val="0"/>
          <w:marBottom w:val="0"/>
          <w:divBdr>
            <w:top w:val="none" w:sz="0" w:space="0" w:color="auto"/>
            <w:left w:val="none" w:sz="0" w:space="0" w:color="auto"/>
            <w:bottom w:val="none" w:sz="0" w:space="0" w:color="auto"/>
            <w:right w:val="none" w:sz="0" w:space="0" w:color="auto"/>
          </w:divBdr>
        </w:div>
        <w:div w:id="1206068756">
          <w:marLeft w:val="0"/>
          <w:marRight w:val="0"/>
          <w:marTop w:val="0"/>
          <w:marBottom w:val="0"/>
          <w:divBdr>
            <w:top w:val="none" w:sz="0" w:space="0" w:color="auto"/>
            <w:left w:val="none" w:sz="0" w:space="0" w:color="auto"/>
            <w:bottom w:val="none" w:sz="0" w:space="0" w:color="auto"/>
            <w:right w:val="none" w:sz="0" w:space="0" w:color="auto"/>
          </w:divBdr>
        </w:div>
        <w:div w:id="1663124010">
          <w:marLeft w:val="0"/>
          <w:marRight w:val="0"/>
          <w:marTop w:val="0"/>
          <w:marBottom w:val="0"/>
          <w:divBdr>
            <w:top w:val="none" w:sz="0" w:space="0" w:color="auto"/>
            <w:left w:val="none" w:sz="0" w:space="0" w:color="auto"/>
            <w:bottom w:val="none" w:sz="0" w:space="0" w:color="auto"/>
            <w:right w:val="none" w:sz="0" w:space="0" w:color="auto"/>
          </w:divBdr>
        </w:div>
        <w:div w:id="1818183420">
          <w:marLeft w:val="0"/>
          <w:marRight w:val="0"/>
          <w:marTop w:val="0"/>
          <w:marBottom w:val="0"/>
          <w:divBdr>
            <w:top w:val="none" w:sz="0" w:space="0" w:color="auto"/>
            <w:left w:val="none" w:sz="0" w:space="0" w:color="auto"/>
            <w:bottom w:val="none" w:sz="0" w:space="0" w:color="auto"/>
            <w:right w:val="none" w:sz="0" w:space="0" w:color="auto"/>
          </w:divBdr>
        </w:div>
        <w:div w:id="1639527470">
          <w:marLeft w:val="0"/>
          <w:marRight w:val="0"/>
          <w:marTop w:val="0"/>
          <w:marBottom w:val="0"/>
          <w:divBdr>
            <w:top w:val="none" w:sz="0" w:space="0" w:color="auto"/>
            <w:left w:val="none" w:sz="0" w:space="0" w:color="auto"/>
            <w:bottom w:val="none" w:sz="0" w:space="0" w:color="auto"/>
            <w:right w:val="none" w:sz="0" w:space="0" w:color="auto"/>
          </w:divBdr>
        </w:div>
        <w:div w:id="1422067814">
          <w:marLeft w:val="0"/>
          <w:marRight w:val="0"/>
          <w:marTop w:val="0"/>
          <w:marBottom w:val="0"/>
          <w:divBdr>
            <w:top w:val="none" w:sz="0" w:space="0" w:color="auto"/>
            <w:left w:val="none" w:sz="0" w:space="0" w:color="auto"/>
            <w:bottom w:val="none" w:sz="0" w:space="0" w:color="auto"/>
            <w:right w:val="none" w:sz="0" w:space="0" w:color="auto"/>
          </w:divBdr>
        </w:div>
        <w:div w:id="1117524658">
          <w:marLeft w:val="0"/>
          <w:marRight w:val="0"/>
          <w:marTop w:val="0"/>
          <w:marBottom w:val="0"/>
          <w:divBdr>
            <w:top w:val="none" w:sz="0" w:space="0" w:color="auto"/>
            <w:left w:val="none" w:sz="0" w:space="0" w:color="auto"/>
            <w:bottom w:val="none" w:sz="0" w:space="0" w:color="auto"/>
            <w:right w:val="none" w:sz="0" w:space="0" w:color="auto"/>
          </w:divBdr>
        </w:div>
        <w:div w:id="1019545690">
          <w:marLeft w:val="0"/>
          <w:marRight w:val="0"/>
          <w:marTop w:val="0"/>
          <w:marBottom w:val="0"/>
          <w:divBdr>
            <w:top w:val="none" w:sz="0" w:space="0" w:color="auto"/>
            <w:left w:val="none" w:sz="0" w:space="0" w:color="auto"/>
            <w:bottom w:val="none" w:sz="0" w:space="0" w:color="auto"/>
            <w:right w:val="none" w:sz="0" w:space="0" w:color="auto"/>
          </w:divBdr>
        </w:div>
        <w:div w:id="1597441935">
          <w:marLeft w:val="0"/>
          <w:marRight w:val="0"/>
          <w:marTop w:val="0"/>
          <w:marBottom w:val="0"/>
          <w:divBdr>
            <w:top w:val="none" w:sz="0" w:space="0" w:color="auto"/>
            <w:left w:val="none" w:sz="0" w:space="0" w:color="auto"/>
            <w:bottom w:val="none" w:sz="0" w:space="0" w:color="auto"/>
            <w:right w:val="none" w:sz="0" w:space="0" w:color="auto"/>
          </w:divBdr>
        </w:div>
      </w:divsChild>
    </w:div>
    <w:div w:id="42412761">
      <w:bodyDiv w:val="1"/>
      <w:marLeft w:val="0"/>
      <w:marRight w:val="0"/>
      <w:marTop w:val="0"/>
      <w:marBottom w:val="0"/>
      <w:divBdr>
        <w:top w:val="none" w:sz="0" w:space="0" w:color="auto"/>
        <w:left w:val="none" w:sz="0" w:space="0" w:color="auto"/>
        <w:bottom w:val="none" w:sz="0" w:space="0" w:color="auto"/>
        <w:right w:val="none" w:sz="0" w:space="0" w:color="auto"/>
      </w:divBdr>
      <w:divsChild>
        <w:div w:id="857425289">
          <w:marLeft w:val="0"/>
          <w:marRight w:val="0"/>
          <w:marTop w:val="0"/>
          <w:marBottom w:val="0"/>
          <w:divBdr>
            <w:top w:val="none" w:sz="0" w:space="0" w:color="auto"/>
            <w:left w:val="none" w:sz="0" w:space="0" w:color="auto"/>
            <w:bottom w:val="none" w:sz="0" w:space="0" w:color="auto"/>
            <w:right w:val="none" w:sz="0" w:space="0" w:color="auto"/>
          </w:divBdr>
        </w:div>
        <w:div w:id="1067147672">
          <w:marLeft w:val="0"/>
          <w:marRight w:val="0"/>
          <w:marTop w:val="0"/>
          <w:marBottom w:val="0"/>
          <w:divBdr>
            <w:top w:val="none" w:sz="0" w:space="0" w:color="auto"/>
            <w:left w:val="none" w:sz="0" w:space="0" w:color="auto"/>
            <w:bottom w:val="none" w:sz="0" w:space="0" w:color="auto"/>
            <w:right w:val="none" w:sz="0" w:space="0" w:color="auto"/>
          </w:divBdr>
        </w:div>
        <w:div w:id="720784599">
          <w:marLeft w:val="0"/>
          <w:marRight w:val="0"/>
          <w:marTop w:val="0"/>
          <w:marBottom w:val="0"/>
          <w:divBdr>
            <w:top w:val="none" w:sz="0" w:space="0" w:color="auto"/>
            <w:left w:val="none" w:sz="0" w:space="0" w:color="auto"/>
            <w:bottom w:val="none" w:sz="0" w:space="0" w:color="auto"/>
            <w:right w:val="none" w:sz="0" w:space="0" w:color="auto"/>
          </w:divBdr>
        </w:div>
      </w:divsChild>
    </w:div>
    <w:div w:id="73820699">
      <w:bodyDiv w:val="1"/>
      <w:marLeft w:val="0"/>
      <w:marRight w:val="0"/>
      <w:marTop w:val="0"/>
      <w:marBottom w:val="0"/>
      <w:divBdr>
        <w:top w:val="none" w:sz="0" w:space="0" w:color="auto"/>
        <w:left w:val="none" w:sz="0" w:space="0" w:color="auto"/>
        <w:bottom w:val="none" w:sz="0" w:space="0" w:color="auto"/>
        <w:right w:val="none" w:sz="0" w:space="0" w:color="auto"/>
      </w:divBdr>
      <w:divsChild>
        <w:div w:id="1078789722">
          <w:marLeft w:val="0"/>
          <w:marRight w:val="0"/>
          <w:marTop w:val="0"/>
          <w:marBottom w:val="0"/>
          <w:divBdr>
            <w:top w:val="none" w:sz="0" w:space="0" w:color="auto"/>
            <w:left w:val="none" w:sz="0" w:space="0" w:color="auto"/>
            <w:bottom w:val="none" w:sz="0" w:space="0" w:color="auto"/>
            <w:right w:val="none" w:sz="0" w:space="0" w:color="auto"/>
          </w:divBdr>
        </w:div>
        <w:div w:id="667438546">
          <w:marLeft w:val="0"/>
          <w:marRight w:val="0"/>
          <w:marTop w:val="0"/>
          <w:marBottom w:val="0"/>
          <w:divBdr>
            <w:top w:val="none" w:sz="0" w:space="0" w:color="auto"/>
            <w:left w:val="none" w:sz="0" w:space="0" w:color="auto"/>
            <w:bottom w:val="none" w:sz="0" w:space="0" w:color="auto"/>
            <w:right w:val="none" w:sz="0" w:space="0" w:color="auto"/>
          </w:divBdr>
        </w:div>
      </w:divsChild>
    </w:div>
    <w:div w:id="193350340">
      <w:bodyDiv w:val="1"/>
      <w:marLeft w:val="0"/>
      <w:marRight w:val="0"/>
      <w:marTop w:val="0"/>
      <w:marBottom w:val="0"/>
      <w:divBdr>
        <w:top w:val="none" w:sz="0" w:space="0" w:color="auto"/>
        <w:left w:val="none" w:sz="0" w:space="0" w:color="auto"/>
        <w:bottom w:val="none" w:sz="0" w:space="0" w:color="auto"/>
        <w:right w:val="none" w:sz="0" w:space="0" w:color="auto"/>
      </w:divBdr>
      <w:divsChild>
        <w:div w:id="526648515">
          <w:marLeft w:val="0"/>
          <w:marRight w:val="0"/>
          <w:marTop w:val="0"/>
          <w:marBottom w:val="0"/>
          <w:divBdr>
            <w:top w:val="none" w:sz="0" w:space="0" w:color="auto"/>
            <w:left w:val="none" w:sz="0" w:space="0" w:color="auto"/>
            <w:bottom w:val="none" w:sz="0" w:space="0" w:color="auto"/>
            <w:right w:val="none" w:sz="0" w:space="0" w:color="auto"/>
          </w:divBdr>
        </w:div>
        <w:div w:id="940451101">
          <w:marLeft w:val="0"/>
          <w:marRight w:val="0"/>
          <w:marTop w:val="0"/>
          <w:marBottom w:val="0"/>
          <w:divBdr>
            <w:top w:val="none" w:sz="0" w:space="0" w:color="auto"/>
            <w:left w:val="none" w:sz="0" w:space="0" w:color="auto"/>
            <w:bottom w:val="none" w:sz="0" w:space="0" w:color="auto"/>
            <w:right w:val="none" w:sz="0" w:space="0" w:color="auto"/>
          </w:divBdr>
        </w:div>
        <w:div w:id="1799568126">
          <w:marLeft w:val="0"/>
          <w:marRight w:val="0"/>
          <w:marTop w:val="0"/>
          <w:marBottom w:val="0"/>
          <w:divBdr>
            <w:top w:val="none" w:sz="0" w:space="0" w:color="auto"/>
            <w:left w:val="none" w:sz="0" w:space="0" w:color="auto"/>
            <w:bottom w:val="none" w:sz="0" w:space="0" w:color="auto"/>
            <w:right w:val="none" w:sz="0" w:space="0" w:color="auto"/>
          </w:divBdr>
        </w:div>
        <w:div w:id="823087313">
          <w:marLeft w:val="0"/>
          <w:marRight w:val="0"/>
          <w:marTop w:val="0"/>
          <w:marBottom w:val="0"/>
          <w:divBdr>
            <w:top w:val="none" w:sz="0" w:space="0" w:color="auto"/>
            <w:left w:val="none" w:sz="0" w:space="0" w:color="auto"/>
            <w:bottom w:val="none" w:sz="0" w:space="0" w:color="auto"/>
            <w:right w:val="none" w:sz="0" w:space="0" w:color="auto"/>
          </w:divBdr>
        </w:div>
      </w:divsChild>
    </w:div>
    <w:div w:id="234095373">
      <w:bodyDiv w:val="1"/>
      <w:marLeft w:val="0"/>
      <w:marRight w:val="0"/>
      <w:marTop w:val="0"/>
      <w:marBottom w:val="0"/>
      <w:divBdr>
        <w:top w:val="none" w:sz="0" w:space="0" w:color="auto"/>
        <w:left w:val="none" w:sz="0" w:space="0" w:color="auto"/>
        <w:bottom w:val="none" w:sz="0" w:space="0" w:color="auto"/>
        <w:right w:val="none" w:sz="0" w:space="0" w:color="auto"/>
      </w:divBdr>
      <w:divsChild>
        <w:div w:id="626812171">
          <w:marLeft w:val="0"/>
          <w:marRight w:val="0"/>
          <w:marTop w:val="0"/>
          <w:marBottom w:val="0"/>
          <w:divBdr>
            <w:top w:val="none" w:sz="0" w:space="0" w:color="auto"/>
            <w:left w:val="none" w:sz="0" w:space="0" w:color="auto"/>
            <w:bottom w:val="none" w:sz="0" w:space="0" w:color="auto"/>
            <w:right w:val="none" w:sz="0" w:space="0" w:color="auto"/>
          </w:divBdr>
        </w:div>
        <w:div w:id="2144928542">
          <w:marLeft w:val="0"/>
          <w:marRight w:val="0"/>
          <w:marTop w:val="0"/>
          <w:marBottom w:val="0"/>
          <w:divBdr>
            <w:top w:val="none" w:sz="0" w:space="0" w:color="auto"/>
            <w:left w:val="none" w:sz="0" w:space="0" w:color="auto"/>
            <w:bottom w:val="none" w:sz="0" w:space="0" w:color="auto"/>
            <w:right w:val="none" w:sz="0" w:space="0" w:color="auto"/>
          </w:divBdr>
        </w:div>
        <w:div w:id="761027209">
          <w:marLeft w:val="0"/>
          <w:marRight w:val="0"/>
          <w:marTop w:val="0"/>
          <w:marBottom w:val="0"/>
          <w:divBdr>
            <w:top w:val="none" w:sz="0" w:space="0" w:color="auto"/>
            <w:left w:val="none" w:sz="0" w:space="0" w:color="auto"/>
            <w:bottom w:val="none" w:sz="0" w:space="0" w:color="auto"/>
            <w:right w:val="none" w:sz="0" w:space="0" w:color="auto"/>
          </w:divBdr>
        </w:div>
        <w:div w:id="1580674810">
          <w:marLeft w:val="0"/>
          <w:marRight w:val="0"/>
          <w:marTop w:val="0"/>
          <w:marBottom w:val="0"/>
          <w:divBdr>
            <w:top w:val="none" w:sz="0" w:space="0" w:color="auto"/>
            <w:left w:val="none" w:sz="0" w:space="0" w:color="auto"/>
            <w:bottom w:val="none" w:sz="0" w:space="0" w:color="auto"/>
            <w:right w:val="none" w:sz="0" w:space="0" w:color="auto"/>
          </w:divBdr>
        </w:div>
        <w:div w:id="923952497">
          <w:marLeft w:val="0"/>
          <w:marRight w:val="0"/>
          <w:marTop w:val="0"/>
          <w:marBottom w:val="0"/>
          <w:divBdr>
            <w:top w:val="none" w:sz="0" w:space="0" w:color="auto"/>
            <w:left w:val="none" w:sz="0" w:space="0" w:color="auto"/>
            <w:bottom w:val="none" w:sz="0" w:space="0" w:color="auto"/>
            <w:right w:val="none" w:sz="0" w:space="0" w:color="auto"/>
          </w:divBdr>
        </w:div>
        <w:div w:id="1439179562">
          <w:marLeft w:val="0"/>
          <w:marRight w:val="0"/>
          <w:marTop w:val="0"/>
          <w:marBottom w:val="0"/>
          <w:divBdr>
            <w:top w:val="none" w:sz="0" w:space="0" w:color="auto"/>
            <w:left w:val="none" w:sz="0" w:space="0" w:color="auto"/>
            <w:bottom w:val="none" w:sz="0" w:space="0" w:color="auto"/>
            <w:right w:val="none" w:sz="0" w:space="0" w:color="auto"/>
          </w:divBdr>
        </w:div>
      </w:divsChild>
    </w:div>
    <w:div w:id="442726669">
      <w:bodyDiv w:val="1"/>
      <w:marLeft w:val="0"/>
      <w:marRight w:val="0"/>
      <w:marTop w:val="0"/>
      <w:marBottom w:val="0"/>
      <w:divBdr>
        <w:top w:val="none" w:sz="0" w:space="0" w:color="auto"/>
        <w:left w:val="none" w:sz="0" w:space="0" w:color="auto"/>
        <w:bottom w:val="none" w:sz="0" w:space="0" w:color="auto"/>
        <w:right w:val="none" w:sz="0" w:space="0" w:color="auto"/>
      </w:divBdr>
      <w:divsChild>
        <w:div w:id="1580166549">
          <w:marLeft w:val="0"/>
          <w:marRight w:val="0"/>
          <w:marTop w:val="0"/>
          <w:marBottom w:val="0"/>
          <w:divBdr>
            <w:top w:val="none" w:sz="0" w:space="0" w:color="auto"/>
            <w:left w:val="none" w:sz="0" w:space="0" w:color="auto"/>
            <w:bottom w:val="none" w:sz="0" w:space="0" w:color="auto"/>
            <w:right w:val="none" w:sz="0" w:space="0" w:color="auto"/>
          </w:divBdr>
        </w:div>
        <w:div w:id="164444842">
          <w:marLeft w:val="0"/>
          <w:marRight w:val="0"/>
          <w:marTop w:val="0"/>
          <w:marBottom w:val="0"/>
          <w:divBdr>
            <w:top w:val="none" w:sz="0" w:space="0" w:color="auto"/>
            <w:left w:val="none" w:sz="0" w:space="0" w:color="auto"/>
            <w:bottom w:val="none" w:sz="0" w:space="0" w:color="auto"/>
            <w:right w:val="none" w:sz="0" w:space="0" w:color="auto"/>
          </w:divBdr>
        </w:div>
        <w:div w:id="596016197">
          <w:marLeft w:val="0"/>
          <w:marRight w:val="0"/>
          <w:marTop w:val="0"/>
          <w:marBottom w:val="0"/>
          <w:divBdr>
            <w:top w:val="none" w:sz="0" w:space="0" w:color="auto"/>
            <w:left w:val="none" w:sz="0" w:space="0" w:color="auto"/>
            <w:bottom w:val="none" w:sz="0" w:space="0" w:color="auto"/>
            <w:right w:val="none" w:sz="0" w:space="0" w:color="auto"/>
          </w:divBdr>
        </w:div>
        <w:div w:id="503055856">
          <w:marLeft w:val="0"/>
          <w:marRight w:val="0"/>
          <w:marTop w:val="0"/>
          <w:marBottom w:val="0"/>
          <w:divBdr>
            <w:top w:val="none" w:sz="0" w:space="0" w:color="auto"/>
            <w:left w:val="none" w:sz="0" w:space="0" w:color="auto"/>
            <w:bottom w:val="none" w:sz="0" w:space="0" w:color="auto"/>
            <w:right w:val="none" w:sz="0" w:space="0" w:color="auto"/>
          </w:divBdr>
        </w:div>
        <w:div w:id="1634676642">
          <w:marLeft w:val="0"/>
          <w:marRight w:val="0"/>
          <w:marTop w:val="0"/>
          <w:marBottom w:val="0"/>
          <w:divBdr>
            <w:top w:val="none" w:sz="0" w:space="0" w:color="auto"/>
            <w:left w:val="none" w:sz="0" w:space="0" w:color="auto"/>
            <w:bottom w:val="none" w:sz="0" w:space="0" w:color="auto"/>
            <w:right w:val="none" w:sz="0" w:space="0" w:color="auto"/>
          </w:divBdr>
        </w:div>
        <w:div w:id="1801412522">
          <w:marLeft w:val="0"/>
          <w:marRight w:val="0"/>
          <w:marTop w:val="0"/>
          <w:marBottom w:val="0"/>
          <w:divBdr>
            <w:top w:val="none" w:sz="0" w:space="0" w:color="auto"/>
            <w:left w:val="none" w:sz="0" w:space="0" w:color="auto"/>
            <w:bottom w:val="none" w:sz="0" w:space="0" w:color="auto"/>
            <w:right w:val="none" w:sz="0" w:space="0" w:color="auto"/>
          </w:divBdr>
        </w:div>
      </w:divsChild>
    </w:div>
    <w:div w:id="493885116">
      <w:bodyDiv w:val="1"/>
      <w:marLeft w:val="0"/>
      <w:marRight w:val="0"/>
      <w:marTop w:val="0"/>
      <w:marBottom w:val="0"/>
      <w:divBdr>
        <w:top w:val="none" w:sz="0" w:space="0" w:color="auto"/>
        <w:left w:val="none" w:sz="0" w:space="0" w:color="auto"/>
        <w:bottom w:val="none" w:sz="0" w:space="0" w:color="auto"/>
        <w:right w:val="none" w:sz="0" w:space="0" w:color="auto"/>
      </w:divBdr>
      <w:divsChild>
        <w:div w:id="1798330386">
          <w:marLeft w:val="0"/>
          <w:marRight w:val="0"/>
          <w:marTop w:val="0"/>
          <w:marBottom w:val="0"/>
          <w:divBdr>
            <w:top w:val="none" w:sz="0" w:space="0" w:color="auto"/>
            <w:left w:val="none" w:sz="0" w:space="0" w:color="auto"/>
            <w:bottom w:val="none" w:sz="0" w:space="0" w:color="auto"/>
            <w:right w:val="none" w:sz="0" w:space="0" w:color="auto"/>
          </w:divBdr>
        </w:div>
        <w:div w:id="1262570097">
          <w:marLeft w:val="0"/>
          <w:marRight w:val="0"/>
          <w:marTop w:val="0"/>
          <w:marBottom w:val="0"/>
          <w:divBdr>
            <w:top w:val="none" w:sz="0" w:space="0" w:color="auto"/>
            <w:left w:val="none" w:sz="0" w:space="0" w:color="auto"/>
            <w:bottom w:val="none" w:sz="0" w:space="0" w:color="auto"/>
            <w:right w:val="none" w:sz="0" w:space="0" w:color="auto"/>
          </w:divBdr>
        </w:div>
        <w:div w:id="1739670748">
          <w:marLeft w:val="0"/>
          <w:marRight w:val="0"/>
          <w:marTop w:val="0"/>
          <w:marBottom w:val="0"/>
          <w:divBdr>
            <w:top w:val="none" w:sz="0" w:space="0" w:color="auto"/>
            <w:left w:val="none" w:sz="0" w:space="0" w:color="auto"/>
            <w:bottom w:val="none" w:sz="0" w:space="0" w:color="auto"/>
            <w:right w:val="none" w:sz="0" w:space="0" w:color="auto"/>
          </w:divBdr>
        </w:div>
        <w:div w:id="1010058273">
          <w:marLeft w:val="0"/>
          <w:marRight w:val="0"/>
          <w:marTop w:val="0"/>
          <w:marBottom w:val="0"/>
          <w:divBdr>
            <w:top w:val="none" w:sz="0" w:space="0" w:color="auto"/>
            <w:left w:val="none" w:sz="0" w:space="0" w:color="auto"/>
            <w:bottom w:val="none" w:sz="0" w:space="0" w:color="auto"/>
            <w:right w:val="none" w:sz="0" w:space="0" w:color="auto"/>
          </w:divBdr>
        </w:div>
        <w:div w:id="1164315262">
          <w:marLeft w:val="0"/>
          <w:marRight w:val="0"/>
          <w:marTop w:val="0"/>
          <w:marBottom w:val="0"/>
          <w:divBdr>
            <w:top w:val="none" w:sz="0" w:space="0" w:color="auto"/>
            <w:left w:val="none" w:sz="0" w:space="0" w:color="auto"/>
            <w:bottom w:val="none" w:sz="0" w:space="0" w:color="auto"/>
            <w:right w:val="none" w:sz="0" w:space="0" w:color="auto"/>
          </w:divBdr>
        </w:div>
        <w:div w:id="478426631">
          <w:marLeft w:val="0"/>
          <w:marRight w:val="0"/>
          <w:marTop w:val="0"/>
          <w:marBottom w:val="0"/>
          <w:divBdr>
            <w:top w:val="none" w:sz="0" w:space="0" w:color="auto"/>
            <w:left w:val="none" w:sz="0" w:space="0" w:color="auto"/>
            <w:bottom w:val="none" w:sz="0" w:space="0" w:color="auto"/>
            <w:right w:val="none" w:sz="0" w:space="0" w:color="auto"/>
          </w:divBdr>
        </w:div>
        <w:div w:id="1277180990">
          <w:marLeft w:val="0"/>
          <w:marRight w:val="0"/>
          <w:marTop w:val="0"/>
          <w:marBottom w:val="0"/>
          <w:divBdr>
            <w:top w:val="none" w:sz="0" w:space="0" w:color="auto"/>
            <w:left w:val="none" w:sz="0" w:space="0" w:color="auto"/>
            <w:bottom w:val="none" w:sz="0" w:space="0" w:color="auto"/>
            <w:right w:val="none" w:sz="0" w:space="0" w:color="auto"/>
          </w:divBdr>
        </w:div>
        <w:div w:id="933826226">
          <w:marLeft w:val="0"/>
          <w:marRight w:val="0"/>
          <w:marTop w:val="0"/>
          <w:marBottom w:val="0"/>
          <w:divBdr>
            <w:top w:val="none" w:sz="0" w:space="0" w:color="auto"/>
            <w:left w:val="none" w:sz="0" w:space="0" w:color="auto"/>
            <w:bottom w:val="none" w:sz="0" w:space="0" w:color="auto"/>
            <w:right w:val="none" w:sz="0" w:space="0" w:color="auto"/>
          </w:divBdr>
        </w:div>
        <w:div w:id="1306003953">
          <w:marLeft w:val="0"/>
          <w:marRight w:val="0"/>
          <w:marTop w:val="0"/>
          <w:marBottom w:val="0"/>
          <w:divBdr>
            <w:top w:val="none" w:sz="0" w:space="0" w:color="auto"/>
            <w:left w:val="none" w:sz="0" w:space="0" w:color="auto"/>
            <w:bottom w:val="none" w:sz="0" w:space="0" w:color="auto"/>
            <w:right w:val="none" w:sz="0" w:space="0" w:color="auto"/>
          </w:divBdr>
        </w:div>
        <w:div w:id="1964380272">
          <w:marLeft w:val="0"/>
          <w:marRight w:val="0"/>
          <w:marTop w:val="0"/>
          <w:marBottom w:val="0"/>
          <w:divBdr>
            <w:top w:val="none" w:sz="0" w:space="0" w:color="auto"/>
            <w:left w:val="none" w:sz="0" w:space="0" w:color="auto"/>
            <w:bottom w:val="none" w:sz="0" w:space="0" w:color="auto"/>
            <w:right w:val="none" w:sz="0" w:space="0" w:color="auto"/>
          </w:divBdr>
        </w:div>
        <w:div w:id="684787376">
          <w:marLeft w:val="0"/>
          <w:marRight w:val="0"/>
          <w:marTop w:val="0"/>
          <w:marBottom w:val="0"/>
          <w:divBdr>
            <w:top w:val="none" w:sz="0" w:space="0" w:color="auto"/>
            <w:left w:val="none" w:sz="0" w:space="0" w:color="auto"/>
            <w:bottom w:val="none" w:sz="0" w:space="0" w:color="auto"/>
            <w:right w:val="none" w:sz="0" w:space="0" w:color="auto"/>
          </w:divBdr>
        </w:div>
      </w:divsChild>
    </w:div>
    <w:div w:id="554774959">
      <w:bodyDiv w:val="1"/>
      <w:marLeft w:val="0"/>
      <w:marRight w:val="0"/>
      <w:marTop w:val="0"/>
      <w:marBottom w:val="0"/>
      <w:divBdr>
        <w:top w:val="none" w:sz="0" w:space="0" w:color="auto"/>
        <w:left w:val="none" w:sz="0" w:space="0" w:color="auto"/>
        <w:bottom w:val="none" w:sz="0" w:space="0" w:color="auto"/>
        <w:right w:val="none" w:sz="0" w:space="0" w:color="auto"/>
      </w:divBdr>
      <w:divsChild>
        <w:div w:id="171337617">
          <w:marLeft w:val="0"/>
          <w:marRight w:val="0"/>
          <w:marTop w:val="0"/>
          <w:marBottom w:val="0"/>
          <w:divBdr>
            <w:top w:val="none" w:sz="0" w:space="0" w:color="auto"/>
            <w:left w:val="none" w:sz="0" w:space="0" w:color="auto"/>
            <w:bottom w:val="none" w:sz="0" w:space="0" w:color="auto"/>
            <w:right w:val="none" w:sz="0" w:space="0" w:color="auto"/>
          </w:divBdr>
        </w:div>
        <w:div w:id="1251888647">
          <w:marLeft w:val="0"/>
          <w:marRight w:val="0"/>
          <w:marTop w:val="0"/>
          <w:marBottom w:val="0"/>
          <w:divBdr>
            <w:top w:val="none" w:sz="0" w:space="0" w:color="auto"/>
            <w:left w:val="none" w:sz="0" w:space="0" w:color="auto"/>
            <w:bottom w:val="none" w:sz="0" w:space="0" w:color="auto"/>
            <w:right w:val="none" w:sz="0" w:space="0" w:color="auto"/>
          </w:divBdr>
        </w:div>
        <w:div w:id="2134126905">
          <w:marLeft w:val="0"/>
          <w:marRight w:val="0"/>
          <w:marTop w:val="0"/>
          <w:marBottom w:val="0"/>
          <w:divBdr>
            <w:top w:val="none" w:sz="0" w:space="0" w:color="auto"/>
            <w:left w:val="none" w:sz="0" w:space="0" w:color="auto"/>
            <w:bottom w:val="none" w:sz="0" w:space="0" w:color="auto"/>
            <w:right w:val="none" w:sz="0" w:space="0" w:color="auto"/>
          </w:divBdr>
        </w:div>
        <w:div w:id="1726101853">
          <w:marLeft w:val="0"/>
          <w:marRight w:val="0"/>
          <w:marTop w:val="0"/>
          <w:marBottom w:val="0"/>
          <w:divBdr>
            <w:top w:val="none" w:sz="0" w:space="0" w:color="auto"/>
            <w:left w:val="none" w:sz="0" w:space="0" w:color="auto"/>
            <w:bottom w:val="none" w:sz="0" w:space="0" w:color="auto"/>
            <w:right w:val="none" w:sz="0" w:space="0" w:color="auto"/>
          </w:divBdr>
        </w:div>
        <w:div w:id="993488503">
          <w:marLeft w:val="0"/>
          <w:marRight w:val="0"/>
          <w:marTop w:val="0"/>
          <w:marBottom w:val="0"/>
          <w:divBdr>
            <w:top w:val="none" w:sz="0" w:space="0" w:color="auto"/>
            <w:left w:val="none" w:sz="0" w:space="0" w:color="auto"/>
            <w:bottom w:val="none" w:sz="0" w:space="0" w:color="auto"/>
            <w:right w:val="none" w:sz="0" w:space="0" w:color="auto"/>
          </w:divBdr>
        </w:div>
        <w:div w:id="1707025108">
          <w:marLeft w:val="0"/>
          <w:marRight w:val="0"/>
          <w:marTop w:val="0"/>
          <w:marBottom w:val="0"/>
          <w:divBdr>
            <w:top w:val="none" w:sz="0" w:space="0" w:color="auto"/>
            <w:left w:val="none" w:sz="0" w:space="0" w:color="auto"/>
            <w:bottom w:val="none" w:sz="0" w:space="0" w:color="auto"/>
            <w:right w:val="none" w:sz="0" w:space="0" w:color="auto"/>
          </w:divBdr>
        </w:div>
        <w:div w:id="705452085">
          <w:marLeft w:val="0"/>
          <w:marRight w:val="0"/>
          <w:marTop w:val="0"/>
          <w:marBottom w:val="0"/>
          <w:divBdr>
            <w:top w:val="none" w:sz="0" w:space="0" w:color="auto"/>
            <w:left w:val="none" w:sz="0" w:space="0" w:color="auto"/>
            <w:bottom w:val="none" w:sz="0" w:space="0" w:color="auto"/>
            <w:right w:val="none" w:sz="0" w:space="0" w:color="auto"/>
          </w:divBdr>
        </w:div>
        <w:div w:id="33119583">
          <w:marLeft w:val="0"/>
          <w:marRight w:val="0"/>
          <w:marTop w:val="0"/>
          <w:marBottom w:val="0"/>
          <w:divBdr>
            <w:top w:val="none" w:sz="0" w:space="0" w:color="auto"/>
            <w:left w:val="none" w:sz="0" w:space="0" w:color="auto"/>
            <w:bottom w:val="none" w:sz="0" w:space="0" w:color="auto"/>
            <w:right w:val="none" w:sz="0" w:space="0" w:color="auto"/>
          </w:divBdr>
        </w:div>
        <w:div w:id="525950872">
          <w:marLeft w:val="0"/>
          <w:marRight w:val="0"/>
          <w:marTop w:val="0"/>
          <w:marBottom w:val="0"/>
          <w:divBdr>
            <w:top w:val="none" w:sz="0" w:space="0" w:color="auto"/>
            <w:left w:val="none" w:sz="0" w:space="0" w:color="auto"/>
            <w:bottom w:val="none" w:sz="0" w:space="0" w:color="auto"/>
            <w:right w:val="none" w:sz="0" w:space="0" w:color="auto"/>
          </w:divBdr>
        </w:div>
        <w:div w:id="1807165743">
          <w:marLeft w:val="0"/>
          <w:marRight w:val="0"/>
          <w:marTop w:val="0"/>
          <w:marBottom w:val="0"/>
          <w:divBdr>
            <w:top w:val="none" w:sz="0" w:space="0" w:color="auto"/>
            <w:left w:val="none" w:sz="0" w:space="0" w:color="auto"/>
            <w:bottom w:val="none" w:sz="0" w:space="0" w:color="auto"/>
            <w:right w:val="none" w:sz="0" w:space="0" w:color="auto"/>
          </w:divBdr>
        </w:div>
        <w:div w:id="329409449">
          <w:marLeft w:val="0"/>
          <w:marRight w:val="0"/>
          <w:marTop w:val="0"/>
          <w:marBottom w:val="0"/>
          <w:divBdr>
            <w:top w:val="none" w:sz="0" w:space="0" w:color="auto"/>
            <w:left w:val="none" w:sz="0" w:space="0" w:color="auto"/>
            <w:bottom w:val="none" w:sz="0" w:space="0" w:color="auto"/>
            <w:right w:val="none" w:sz="0" w:space="0" w:color="auto"/>
          </w:divBdr>
        </w:div>
        <w:div w:id="1824934289">
          <w:marLeft w:val="0"/>
          <w:marRight w:val="0"/>
          <w:marTop w:val="0"/>
          <w:marBottom w:val="0"/>
          <w:divBdr>
            <w:top w:val="none" w:sz="0" w:space="0" w:color="auto"/>
            <w:left w:val="none" w:sz="0" w:space="0" w:color="auto"/>
            <w:bottom w:val="none" w:sz="0" w:space="0" w:color="auto"/>
            <w:right w:val="none" w:sz="0" w:space="0" w:color="auto"/>
          </w:divBdr>
        </w:div>
        <w:div w:id="1663653999">
          <w:marLeft w:val="0"/>
          <w:marRight w:val="0"/>
          <w:marTop w:val="0"/>
          <w:marBottom w:val="0"/>
          <w:divBdr>
            <w:top w:val="none" w:sz="0" w:space="0" w:color="auto"/>
            <w:left w:val="none" w:sz="0" w:space="0" w:color="auto"/>
            <w:bottom w:val="none" w:sz="0" w:space="0" w:color="auto"/>
            <w:right w:val="none" w:sz="0" w:space="0" w:color="auto"/>
          </w:divBdr>
        </w:div>
        <w:div w:id="1012731662">
          <w:marLeft w:val="0"/>
          <w:marRight w:val="0"/>
          <w:marTop w:val="0"/>
          <w:marBottom w:val="0"/>
          <w:divBdr>
            <w:top w:val="none" w:sz="0" w:space="0" w:color="auto"/>
            <w:left w:val="none" w:sz="0" w:space="0" w:color="auto"/>
            <w:bottom w:val="none" w:sz="0" w:space="0" w:color="auto"/>
            <w:right w:val="none" w:sz="0" w:space="0" w:color="auto"/>
          </w:divBdr>
        </w:div>
        <w:div w:id="352806512">
          <w:marLeft w:val="0"/>
          <w:marRight w:val="0"/>
          <w:marTop w:val="0"/>
          <w:marBottom w:val="0"/>
          <w:divBdr>
            <w:top w:val="none" w:sz="0" w:space="0" w:color="auto"/>
            <w:left w:val="none" w:sz="0" w:space="0" w:color="auto"/>
            <w:bottom w:val="none" w:sz="0" w:space="0" w:color="auto"/>
            <w:right w:val="none" w:sz="0" w:space="0" w:color="auto"/>
          </w:divBdr>
        </w:div>
        <w:div w:id="1898129015">
          <w:marLeft w:val="0"/>
          <w:marRight w:val="0"/>
          <w:marTop w:val="0"/>
          <w:marBottom w:val="0"/>
          <w:divBdr>
            <w:top w:val="none" w:sz="0" w:space="0" w:color="auto"/>
            <w:left w:val="none" w:sz="0" w:space="0" w:color="auto"/>
            <w:bottom w:val="none" w:sz="0" w:space="0" w:color="auto"/>
            <w:right w:val="none" w:sz="0" w:space="0" w:color="auto"/>
          </w:divBdr>
        </w:div>
        <w:div w:id="1238125475">
          <w:marLeft w:val="0"/>
          <w:marRight w:val="0"/>
          <w:marTop w:val="0"/>
          <w:marBottom w:val="0"/>
          <w:divBdr>
            <w:top w:val="none" w:sz="0" w:space="0" w:color="auto"/>
            <w:left w:val="none" w:sz="0" w:space="0" w:color="auto"/>
            <w:bottom w:val="none" w:sz="0" w:space="0" w:color="auto"/>
            <w:right w:val="none" w:sz="0" w:space="0" w:color="auto"/>
          </w:divBdr>
        </w:div>
        <w:div w:id="1023439952">
          <w:marLeft w:val="0"/>
          <w:marRight w:val="0"/>
          <w:marTop w:val="0"/>
          <w:marBottom w:val="0"/>
          <w:divBdr>
            <w:top w:val="none" w:sz="0" w:space="0" w:color="auto"/>
            <w:left w:val="none" w:sz="0" w:space="0" w:color="auto"/>
            <w:bottom w:val="none" w:sz="0" w:space="0" w:color="auto"/>
            <w:right w:val="none" w:sz="0" w:space="0" w:color="auto"/>
          </w:divBdr>
        </w:div>
        <w:div w:id="1399279341">
          <w:marLeft w:val="0"/>
          <w:marRight w:val="0"/>
          <w:marTop w:val="0"/>
          <w:marBottom w:val="0"/>
          <w:divBdr>
            <w:top w:val="none" w:sz="0" w:space="0" w:color="auto"/>
            <w:left w:val="none" w:sz="0" w:space="0" w:color="auto"/>
            <w:bottom w:val="none" w:sz="0" w:space="0" w:color="auto"/>
            <w:right w:val="none" w:sz="0" w:space="0" w:color="auto"/>
          </w:divBdr>
        </w:div>
        <w:div w:id="1903445398">
          <w:marLeft w:val="0"/>
          <w:marRight w:val="0"/>
          <w:marTop w:val="0"/>
          <w:marBottom w:val="0"/>
          <w:divBdr>
            <w:top w:val="none" w:sz="0" w:space="0" w:color="auto"/>
            <w:left w:val="none" w:sz="0" w:space="0" w:color="auto"/>
            <w:bottom w:val="none" w:sz="0" w:space="0" w:color="auto"/>
            <w:right w:val="none" w:sz="0" w:space="0" w:color="auto"/>
          </w:divBdr>
        </w:div>
      </w:divsChild>
    </w:div>
    <w:div w:id="631205532">
      <w:bodyDiv w:val="1"/>
      <w:marLeft w:val="0"/>
      <w:marRight w:val="0"/>
      <w:marTop w:val="0"/>
      <w:marBottom w:val="0"/>
      <w:divBdr>
        <w:top w:val="none" w:sz="0" w:space="0" w:color="auto"/>
        <w:left w:val="none" w:sz="0" w:space="0" w:color="auto"/>
        <w:bottom w:val="none" w:sz="0" w:space="0" w:color="auto"/>
        <w:right w:val="none" w:sz="0" w:space="0" w:color="auto"/>
      </w:divBdr>
      <w:divsChild>
        <w:div w:id="2074084411">
          <w:marLeft w:val="0"/>
          <w:marRight w:val="0"/>
          <w:marTop w:val="0"/>
          <w:marBottom w:val="0"/>
          <w:divBdr>
            <w:top w:val="none" w:sz="0" w:space="0" w:color="auto"/>
            <w:left w:val="none" w:sz="0" w:space="0" w:color="auto"/>
            <w:bottom w:val="none" w:sz="0" w:space="0" w:color="auto"/>
            <w:right w:val="none" w:sz="0" w:space="0" w:color="auto"/>
          </w:divBdr>
        </w:div>
        <w:div w:id="1162509289">
          <w:marLeft w:val="0"/>
          <w:marRight w:val="0"/>
          <w:marTop w:val="0"/>
          <w:marBottom w:val="0"/>
          <w:divBdr>
            <w:top w:val="none" w:sz="0" w:space="0" w:color="auto"/>
            <w:left w:val="none" w:sz="0" w:space="0" w:color="auto"/>
            <w:bottom w:val="none" w:sz="0" w:space="0" w:color="auto"/>
            <w:right w:val="none" w:sz="0" w:space="0" w:color="auto"/>
          </w:divBdr>
        </w:div>
        <w:div w:id="1082025628">
          <w:marLeft w:val="0"/>
          <w:marRight w:val="0"/>
          <w:marTop w:val="0"/>
          <w:marBottom w:val="0"/>
          <w:divBdr>
            <w:top w:val="none" w:sz="0" w:space="0" w:color="auto"/>
            <w:left w:val="none" w:sz="0" w:space="0" w:color="auto"/>
            <w:bottom w:val="none" w:sz="0" w:space="0" w:color="auto"/>
            <w:right w:val="none" w:sz="0" w:space="0" w:color="auto"/>
          </w:divBdr>
        </w:div>
      </w:divsChild>
    </w:div>
    <w:div w:id="641926797">
      <w:bodyDiv w:val="1"/>
      <w:marLeft w:val="0"/>
      <w:marRight w:val="0"/>
      <w:marTop w:val="0"/>
      <w:marBottom w:val="0"/>
      <w:divBdr>
        <w:top w:val="none" w:sz="0" w:space="0" w:color="auto"/>
        <w:left w:val="none" w:sz="0" w:space="0" w:color="auto"/>
        <w:bottom w:val="none" w:sz="0" w:space="0" w:color="auto"/>
        <w:right w:val="none" w:sz="0" w:space="0" w:color="auto"/>
      </w:divBdr>
      <w:divsChild>
        <w:div w:id="1867256612">
          <w:marLeft w:val="0"/>
          <w:marRight w:val="0"/>
          <w:marTop w:val="0"/>
          <w:marBottom w:val="0"/>
          <w:divBdr>
            <w:top w:val="none" w:sz="0" w:space="0" w:color="auto"/>
            <w:left w:val="none" w:sz="0" w:space="0" w:color="auto"/>
            <w:bottom w:val="none" w:sz="0" w:space="0" w:color="auto"/>
            <w:right w:val="none" w:sz="0" w:space="0" w:color="auto"/>
          </w:divBdr>
        </w:div>
        <w:div w:id="1541430626">
          <w:marLeft w:val="0"/>
          <w:marRight w:val="0"/>
          <w:marTop w:val="0"/>
          <w:marBottom w:val="0"/>
          <w:divBdr>
            <w:top w:val="none" w:sz="0" w:space="0" w:color="auto"/>
            <w:left w:val="none" w:sz="0" w:space="0" w:color="auto"/>
            <w:bottom w:val="none" w:sz="0" w:space="0" w:color="auto"/>
            <w:right w:val="none" w:sz="0" w:space="0" w:color="auto"/>
          </w:divBdr>
        </w:div>
        <w:div w:id="444035037">
          <w:marLeft w:val="0"/>
          <w:marRight w:val="0"/>
          <w:marTop w:val="0"/>
          <w:marBottom w:val="0"/>
          <w:divBdr>
            <w:top w:val="none" w:sz="0" w:space="0" w:color="auto"/>
            <w:left w:val="none" w:sz="0" w:space="0" w:color="auto"/>
            <w:bottom w:val="none" w:sz="0" w:space="0" w:color="auto"/>
            <w:right w:val="none" w:sz="0" w:space="0" w:color="auto"/>
          </w:divBdr>
        </w:div>
        <w:div w:id="281545254">
          <w:marLeft w:val="0"/>
          <w:marRight w:val="0"/>
          <w:marTop w:val="0"/>
          <w:marBottom w:val="0"/>
          <w:divBdr>
            <w:top w:val="none" w:sz="0" w:space="0" w:color="auto"/>
            <w:left w:val="none" w:sz="0" w:space="0" w:color="auto"/>
            <w:bottom w:val="none" w:sz="0" w:space="0" w:color="auto"/>
            <w:right w:val="none" w:sz="0" w:space="0" w:color="auto"/>
          </w:divBdr>
        </w:div>
        <w:div w:id="1667394610">
          <w:marLeft w:val="0"/>
          <w:marRight w:val="0"/>
          <w:marTop w:val="0"/>
          <w:marBottom w:val="0"/>
          <w:divBdr>
            <w:top w:val="none" w:sz="0" w:space="0" w:color="auto"/>
            <w:left w:val="none" w:sz="0" w:space="0" w:color="auto"/>
            <w:bottom w:val="none" w:sz="0" w:space="0" w:color="auto"/>
            <w:right w:val="none" w:sz="0" w:space="0" w:color="auto"/>
          </w:divBdr>
        </w:div>
        <w:div w:id="1476022348">
          <w:marLeft w:val="0"/>
          <w:marRight w:val="0"/>
          <w:marTop w:val="0"/>
          <w:marBottom w:val="0"/>
          <w:divBdr>
            <w:top w:val="none" w:sz="0" w:space="0" w:color="auto"/>
            <w:left w:val="none" w:sz="0" w:space="0" w:color="auto"/>
            <w:bottom w:val="none" w:sz="0" w:space="0" w:color="auto"/>
            <w:right w:val="none" w:sz="0" w:space="0" w:color="auto"/>
          </w:divBdr>
        </w:div>
      </w:divsChild>
    </w:div>
    <w:div w:id="650788324">
      <w:bodyDiv w:val="1"/>
      <w:marLeft w:val="0"/>
      <w:marRight w:val="0"/>
      <w:marTop w:val="0"/>
      <w:marBottom w:val="0"/>
      <w:divBdr>
        <w:top w:val="none" w:sz="0" w:space="0" w:color="auto"/>
        <w:left w:val="none" w:sz="0" w:space="0" w:color="auto"/>
        <w:bottom w:val="none" w:sz="0" w:space="0" w:color="auto"/>
        <w:right w:val="none" w:sz="0" w:space="0" w:color="auto"/>
      </w:divBdr>
      <w:divsChild>
        <w:div w:id="1115442686">
          <w:marLeft w:val="0"/>
          <w:marRight w:val="0"/>
          <w:marTop w:val="0"/>
          <w:marBottom w:val="0"/>
          <w:divBdr>
            <w:top w:val="none" w:sz="0" w:space="0" w:color="auto"/>
            <w:left w:val="none" w:sz="0" w:space="0" w:color="auto"/>
            <w:bottom w:val="none" w:sz="0" w:space="0" w:color="auto"/>
            <w:right w:val="none" w:sz="0" w:space="0" w:color="auto"/>
          </w:divBdr>
        </w:div>
        <w:div w:id="393510746">
          <w:marLeft w:val="0"/>
          <w:marRight w:val="0"/>
          <w:marTop w:val="0"/>
          <w:marBottom w:val="0"/>
          <w:divBdr>
            <w:top w:val="none" w:sz="0" w:space="0" w:color="auto"/>
            <w:left w:val="none" w:sz="0" w:space="0" w:color="auto"/>
            <w:bottom w:val="none" w:sz="0" w:space="0" w:color="auto"/>
            <w:right w:val="none" w:sz="0" w:space="0" w:color="auto"/>
          </w:divBdr>
        </w:div>
        <w:div w:id="1391344757">
          <w:marLeft w:val="0"/>
          <w:marRight w:val="0"/>
          <w:marTop w:val="0"/>
          <w:marBottom w:val="0"/>
          <w:divBdr>
            <w:top w:val="none" w:sz="0" w:space="0" w:color="auto"/>
            <w:left w:val="none" w:sz="0" w:space="0" w:color="auto"/>
            <w:bottom w:val="none" w:sz="0" w:space="0" w:color="auto"/>
            <w:right w:val="none" w:sz="0" w:space="0" w:color="auto"/>
          </w:divBdr>
        </w:div>
        <w:div w:id="2083093413">
          <w:marLeft w:val="0"/>
          <w:marRight w:val="0"/>
          <w:marTop w:val="0"/>
          <w:marBottom w:val="0"/>
          <w:divBdr>
            <w:top w:val="none" w:sz="0" w:space="0" w:color="auto"/>
            <w:left w:val="none" w:sz="0" w:space="0" w:color="auto"/>
            <w:bottom w:val="none" w:sz="0" w:space="0" w:color="auto"/>
            <w:right w:val="none" w:sz="0" w:space="0" w:color="auto"/>
          </w:divBdr>
        </w:div>
        <w:div w:id="584992497">
          <w:marLeft w:val="0"/>
          <w:marRight w:val="0"/>
          <w:marTop w:val="0"/>
          <w:marBottom w:val="0"/>
          <w:divBdr>
            <w:top w:val="none" w:sz="0" w:space="0" w:color="auto"/>
            <w:left w:val="none" w:sz="0" w:space="0" w:color="auto"/>
            <w:bottom w:val="none" w:sz="0" w:space="0" w:color="auto"/>
            <w:right w:val="none" w:sz="0" w:space="0" w:color="auto"/>
          </w:divBdr>
        </w:div>
        <w:div w:id="969629023">
          <w:marLeft w:val="0"/>
          <w:marRight w:val="0"/>
          <w:marTop w:val="0"/>
          <w:marBottom w:val="0"/>
          <w:divBdr>
            <w:top w:val="none" w:sz="0" w:space="0" w:color="auto"/>
            <w:left w:val="none" w:sz="0" w:space="0" w:color="auto"/>
            <w:bottom w:val="none" w:sz="0" w:space="0" w:color="auto"/>
            <w:right w:val="none" w:sz="0" w:space="0" w:color="auto"/>
          </w:divBdr>
        </w:div>
      </w:divsChild>
    </w:div>
    <w:div w:id="700592865">
      <w:bodyDiv w:val="1"/>
      <w:marLeft w:val="0"/>
      <w:marRight w:val="0"/>
      <w:marTop w:val="0"/>
      <w:marBottom w:val="0"/>
      <w:divBdr>
        <w:top w:val="none" w:sz="0" w:space="0" w:color="auto"/>
        <w:left w:val="none" w:sz="0" w:space="0" w:color="auto"/>
        <w:bottom w:val="none" w:sz="0" w:space="0" w:color="auto"/>
        <w:right w:val="none" w:sz="0" w:space="0" w:color="auto"/>
      </w:divBdr>
      <w:divsChild>
        <w:div w:id="614288609">
          <w:marLeft w:val="0"/>
          <w:marRight w:val="0"/>
          <w:marTop w:val="0"/>
          <w:marBottom w:val="0"/>
          <w:divBdr>
            <w:top w:val="none" w:sz="0" w:space="0" w:color="auto"/>
            <w:left w:val="none" w:sz="0" w:space="0" w:color="auto"/>
            <w:bottom w:val="none" w:sz="0" w:space="0" w:color="auto"/>
            <w:right w:val="none" w:sz="0" w:space="0" w:color="auto"/>
          </w:divBdr>
        </w:div>
        <w:div w:id="2004550802">
          <w:marLeft w:val="0"/>
          <w:marRight w:val="0"/>
          <w:marTop w:val="0"/>
          <w:marBottom w:val="0"/>
          <w:divBdr>
            <w:top w:val="none" w:sz="0" w:space="0" w:color="auto"/>
            <w:left w:val="none" w:sz="0" w:space="0" w:color="auto"/>
            <w:bottom w:val="none" w:sz="0" w:space="0" w:color="auto"/>
            <w:right w:val="none" w:sz="0" w:space="0" w:color="auto"/>
          </w:divBdr>
        </w:div>
        <w:div w:id="1334337258">
          <w:marLeft w:val="0"/>
          <w:marRight w:val="0"/>
          <w:marTop w:val="0"/>
          <w:marBottom w:val="0"/>
          <w:divBdr>
            <w:top w:val="none" w:sz="0" w:space="0" w:color="auto"/>
            <w:left w:val="none" w:sz="0" w:space="0" w:color="auto"/>
            <w:bottom w:val="none" w:sz="0" w:space="0" w:color="auto"/>
            <w:right w:val="none" w:sz="0" w:space="0" w:color="auto"/>
          </w:divBdr>
        </w:div>
        <w:div w:id="1472363740">
          <w:marLeft w:val="0"/>
          <w:marRight w:val="0"/>
          <w:marTop w:val="0"/>
          <w:marBottom w:val="0"/>
          <w:divBdr>
            <w:top w:val="none" w:sz="0" w:space="0" w:color="auto"/>
            <w:left w:val="none" w:sz="0" w:space="0" w:color="auto"/>
            <w:bottom w:val="none" w:sz="0" w:space="0" w:color="auto"/>
            <w:right w:val="none" w:sz="0" w:space="0" w:color="auto"/>
          </w:divBdr>
        </w:div>
      </w:divsChild>
    </w:div>
    <w:div w:id="766583683">
      <w:bodyDiv w:val="1"/>
      <w:marLeft w:val="0"/>
      <w:marRight w:val="0"/>
      <w:marTop w:val="0"/>
      <w:marBottom w:val="0"/>
      <w:divBdr>
        <w:top w:val="none" w:sz="0" w:space="0" w:color="auto"/>
        <w:left w:val="none" w:sz="0" w:space="0" w:color="auto"/>
        <w:bottom w:val="none" w:sz="0" w:space="0" w:color="auto"/>
        <w:right w:val="none" w:sz="0" w:space="0" w:color="auto"/>
      </w:divBdr>
      <w:divsChild>
        <w:div w:id="1452476987">
          <w:marLeft w:val="0"/>
          <w:marRight w:val="0"/>
          <w:marTop w:val="0"/>
          <w:marBottom w:val="0"/>
          <w:divBdr>
            <w:top w:val="none" w:sz="0" w:space="0" w:color="auto"/>
            <w:left w:val="none" w:sz="0" w:space="0" w:color="auto"/>
            <w:bottom w:val="none" w:sz="0" w:space="0" w:color="auto"/>
            <w:right w:val="none" w:sz="0" w:space="0" w:color="auto"/>
          </w:divBdr>
        </w:div>
        <w:div w:id="1908605853">
          <w:marLeft w:val="0"/>
          <w:marRight w:val="0"/>
          <w:marTop w:val="0"/>
          <w:marBottom w:val="0"/>
          <w:divBdr>
            <w:top w:val="none" w:sz="0" w:space="0" w:color="auto"/>
            <w:left w:val="none" w:sz="0" w:space="0" w:color="auto"/>
            <w:bottom w:val="none" w:sz="0" w:space="0" w:color="auto"/>
            <w:right w:val="none" w:sz="0" w:space="0" w:color="auto"/>
          </w:divBdr>
        </w:div>
        <w:div w:id="506017611">
          <w:marLeft w:val="0"/>
          <w:marRight w:val="0"/>
          <w:marTop w:val="0"/>
          <w:marBottom w:val="0"/>
          <w:divBdr>
            <w:top w:val="none" w:sz="0" w:space="0" w:color="auto"/>
            <w:left w:val="none" w:sz="0" w:space="0" w:color="auto"/>
            <w:bottom w:val="none" w:sz="0" w:space="0" w:color="auto"/>
            <w:right w:val="none" w:sz="0" w:space="0" w:color="auto"/>
          </w:divBdr>
        </w:div>
        <w:div w:id="1151678723">
          <w:marLeft w:val="0"/>
          <w:marRight w:val="0"/>
          <w:marTop w:val="0"/>
          <w:marBottom w:val="0"/>
          <w:divBdr>
            <w:top w:val="none" w:sz="0" w:space="0" w:color="auto"/>
            <w:left w:val="none" w:sz="0" w:space="0" w:color="auto"/>
            <w:bottom w:val="none" w:sz="0" w:space="0" w:color="auto"/>
            <w:right w:val="none" w:sz="0" w:space="0" w:color="auto"/>
          </w:divBdr>
        </w:div>
        <w:div w:id="1069037194">
          <w:marLeft w:val="0"/>
          <w:marRight w:val="0"/>
          <w:marTop w:val="0"/>
          <w:marBottom w:val="0"/>
          <w:divBdr>
            <w:top w:val="none" w:sz="0" w:space="0" w:color="auto"/>
            <w:left w:val="none" w:sz="0" w:space="0" w:color="auto"/>
            <w:bottom w:val="none" w:sz="0" w:space="0" w:color="auto"/>
            <w:right w:val="none" w:sz="0" w:space="0" w:color="auto"/>
          </w:divBdr>
        </w:div>
        <w:div w:id="1661034270">
          <w:marLeft w:val="0"/>
          <w:marRight w:val="0"/>
          <w:marTop w:val="0"/>
          <w:marBottom w:val="0"/>
          <w:divBdr>
            <w:top w:val="none" w:sz="0" w:space="0" w:color="auto"/>
            <w:left w:val="none" w:sz="0" w:space="0" w:color="auto"/>
            <w:bottom w:val="none" w:sz="0" w:space="0" w:color="auto"/>
            <w:right w:val="none" w:sz="0" w:space="0" w:color="auto"/>
          </w:divBdr>
        </w:div>
      </w:divsChild>
    </w:div>
    <w:div w:id="813065202">
      <w:bodyDiv w:val="1"/>
      <w:marLeft w:val="0"/>
      <w:marRight w:val="0"/>
      <w:marTop w:val="0"/>
      <w:marBottom w:val="0"/>
      <w:divBdr>
        <w:top w:val="none" w:sz="0" w:space="0" w:color="auto"/>
        <w:left w:val="none" w:sz="0" w:space="0" w:color="auto"/>
        <w:bottom w:val="none" w:sz="0" w:space="0" w:color="auto"/>
        <w:right w:val="none" w:sz="0" w:space="0" w:color="auto"/>
      </w:divBdr>
      <w:divsChild>
        <w:div w:id="495144846">
          <w:marLeft w:val="0"/>
          <w:marRight w:val="0"/>
          <w:marTop w:val="0"/>
          <w:marBottom w:val="0"/>
          <w:divBdr>
            <w:top w:val="none" w:sz="0" w:space="0" w:color="auto"/>
            <w:left w:val="none" w:sz="0" w:space="0" w:color="auto"/>
            <w:bottom w:val="none" w:sz="0" w:space="0" w:color="auto"/>
            <w:right w:val="none" w:sz="0" w:space="0" w:color="auto"/>
          </w:divBdr>
        </w:div>
        <w:div w:id="330984223">
          <w:marLeft w:val="0"/>
          <w:marRight w:val="0"/>
          <w:marTop w:val="0"/>
          <w:marBottom w:val="0"/>
          <w:divBdr>
            <w:top w:val="none" w:sz="0" w:space="0" w:color="auto"/>
            <w:left w:val="none" w:sz="0" w:space="0" w:color="auto"/>
            <w:bottom w:val="none" w:sz="0" w:space="0" w:color="auto"/>
            <w:right w:val="none" w:sz="0" w:space="0" w:color="auto"/>
          </w:divBdr>
        </w:div>
      </w:divsChild>
    </w:div>
    <w:div w:id="818116823">
      <w:bodyDiv w:val="1"/>
      <w:marLeft w:val="0"/>
      <w:marRight w:val="0"/>
      <w:marTop w:val="0"/>
      <w:marBottom w:val="0"/>
      <w:divBdr>
        <w:top w:val="none" w:sz="0" w:space="0" w:color="auto"/>
        <w:left w:val="none" w:sz="0" w:space="0" w:color="auto"/>
        <w:bottom w:val="none" w:sz="0" w:space="0" w:color="auto"/>
        <w:right w:val="none" w:sz="0" w:space="0" w:color="auto"/>
      </w:divBdr>
      <w:divsChild>
        <w:div w:id="345137436">
          <w:marLeft w:val="0"/>
          <w:marRight w:val="0"/>
          <w:marTop w:val="0"/>
          <w:marBottom w:val="0"/>
          <w:divBdr>
            <w:top w:val="none" w:sz="0" w:space="0" w:color="auto"/>
            <w:left w:val="none" w:sz="0" w:space="0" w:color="auto"/>
            <w:bottom w:val="none" w:sz="0" w:space="0" w:color="auto"/>
            <w:right w:val="none" w:sz="0" w:space="0" w:color="auto"/>
          </w:divBdr>
        </w:div>
        <w:div w:id="384303596">
          <w:marLeft w:val="0"/>
          <w:marRight w:val="0"/>
          <w:marTop w:val="0"/>
          <w:marBottom w:val="0"/>
          <w:divBdr>
            <w:top w:val="none" w:sz="0" w:space="0" w:color="auto"/>
            <w:left w:val="none" w:sz="0" w:space="0" w:color="auto"/>
            <w:bottom w:val="none" w:sz="0" w:space="0" w:color="auto"/>
            <w:right w:val="none" w:sz="0" w:space="0" w:color="auto"/>
          </w:divBdr>
        </w:div>
      </w:divsChild>
    </w:div>
    <w:div w:id="826701399">
      <w:bodyDiv w:val="1"/>
      <w:marLeft w:val="0"/>
      <w:marRight w:val="0"/>
      <w:marTop w:val="0"/>
      <w:marBottom w:val="0"/>
      <w:divBdr>
        <w:top w:val="none" w:sz="0" w:space="0" w:color="auto"/>
        <w:left w:val="none" w:sz="0" w:space="0" w:color="auto"/>
        <w:bottom w:val="none" w:sz="0" w:space="0" w:color="auto"/>
        <w:right w:val="none" w:sz="0" w:space="0" w:color="auto"/>
      </w:divBdr>
      <w:divsChild>
        <w:div w:id="2042633033">
          <w:marLeft w:val="0"/>
          <w:marRight w:val="0"/>
          <w:marTop w:val="0"/>
          <w:marBottom w:val="0"/>
          <w:divBdr>
            <w:top w:val="none" w:sz="0" w:space="0" w:color="auto"/>
            <w:left w:val="none" w:sz="0" w:space="0" w:color="auto"/>
            <w:bottom w:val="none" w:sz="0" w:space="0" w:color="auto"/>
            <w:right w:val="none" w:sz="0" w:space="0" w:color="auto"/>
          </w:divBdr>
        </w:div>
        <w:div w:id="1024936932">
          <w:marLeft w:val="0"/>
          <w:marRight w:val="0"/>
          <w:marTop w:val="0"/>
          <w:marBottom w:val="0"/>
          <w:divBdr>
            <w:top w:val="none" w:sz="0" w:space="0" w:color="auto"/>
            <w:left w:val="none" w:sz="0" w:space="0" w:color="auto"/>
            <w:bottom w:val="none" w:sz="0" w:space="0" w:color="auto"/>
            <w:right w:val="none" w:sz="0" w:space="0" w:color="auto"/>
          </w:divBdr>
        </w:div>
        <w:div w:id="231738749">
          <w:marLeft w:val="0"/>
          <w:marRight w:val="0"/>
          <w:marTop w:val="0"/>
          <w:marBottom w:val="0"/>
          <w:divBdr>
            <w:top w:val="none" w:sz="0" w:space="0" w:color="auto"/>
            <w:left w:val="none" w:sz="0" w:space="0" w:color="auto"/>
            <w:bottom w:val="none" w:sz="0" w:space="0" w:color="auto"/>
            <w:right w:val="none" w:sz="0" w:space="0" w:color="auto"/>
          </w:divBdr>
        </w:div>
        <w:div w:id="186875159">
          <w:marLeft w:val="0"/>
          <w:marRight w:val="0"/>
          <w:marTop w:val="0"/>
          <w:marBottom w:val="0"/>
          <w:divBdr>
            <w:top w:val="none" w:sz="0" w:space="0" w:color="auto"/>
            <w:left w:val="none" w:sz="0" w:space="0" w:color="auto"/>
            <w:bottom w:val="none" w:sz="0" w:space="0" w:color="auto"/>
            <w:right w:val="none" w:sz="0" w:space="0" w:color="auto"/>
          </w:divBdr>
        </w:div>
        <w:div w:id="260770775">
          <w:marLeft w:val="0"/>
          <w:marRight w:val="0"/>
          <w:marTop w:val="0"/>
          <w:marBottom w:val="0"/>
          <w:divBdr>
            <w:top w:val="none" w:sz="0" w:space="0" w:color="auto"/>
            <w:left w:val="none" w:sz="0" w:space="0" w:color="auto"/>
            <w:bottom w:val="none" w:sz="0" w:space="0" w:color="auto"/>
            <w:right w:val="none" w:sz="0" w:space="0" w:color="auto"/>
          </w:divBdr>
        </w:div>
        <w:div w:id="1201668200">
          <w:marLeft w:val="0"/>
          <w:marRight w:val="0"/>
          <w:marTop w:val="0"/>
          <w:marBottom w:val="0"/>
          <w:divBdr>
            <w:top w:val="none" w:sz="0" w:space="0" w:color="auto"/>
            <w:left w:val="none" w:sz="0" w:space="0" w:color="auto"/>
            <w:bottom w:val="none" w:sz="0" w:space="0" w:color="auto"/>
            <w:right w:val="none" w:sz="0" w:space="0" w:color="auto"/>
          </w:divBdr>
        </w:div>
        <w:div w:id="382409651">
          <w:marLeft w:val="0"/>
          <w:marRight w:val="0"/>
          <w:marTop w:val="0"/>
          <w:marBottom w:val="0"/>
          <w:divBdr>
            <w:top w:val="none" w:sz="0" w:space="0" w:color="auto"/>
            <w:left w:val="none" w:sz="0" w:space="0" w:color="auto"/>
            <w:bottom w:val="none" w:sz="0" w:space="0" w:color="auto"/>
            <w:right w:val="none" w:sz="0" w:space="0" w:color="auto"/>
          </w:divBdr>
        </w:div>
      </w:divsChild>
    </w:div>
    <w:div w:id="920874535">
      <w:bodyDiv w:val="1"/>
      <w:marLeft w:val="0"/>
      <w:marRight w:val="0"/>
      <w:marTop w:val="0"/>
      <w:marBottom w:val="0"/>
      <w:divBdr>
        <w:top w:val="none" w:sz="0" w:space="0" w:color="auto"/>
        <w:left w:val="none" w:sz="0" w:space="0" w:color="auto"/>
        <w:bottom w:val="none" w:sz="0" w:space="0" w:color="auto"/>
        <w:right w:val="none" w:sz="0" w:space="0" w:color="auto"/>
      </w:divBdr>
      <w:divsChild>
        <w:div w:id="1177694572">
          <w:marLeft w:val="0"/>
          <w:marRight w:val="0"/>
          <w:marTop w:val="0"/>
          <w:marBottom w:val="0"/>
          <w:divBdr>
            <w:top w:val="none" w:sz="0" w:space="0" w:color="auto"/>
            <w:left w:val="none" w:sz="0" w:space="0" w:color="auto"/>
            <w:bottom w:val="none" w:sz="0" w:space="0" w:color="auto"/>
            <w:right w:val="none" w:sz="0" w:space="0" w:color="auto"/>
          </w:divBdr>
        </w:div>
        <w:div w:id="427510338">
          <w:marLeft w:val="0"/>
          <w:marRight w:val="0"/>
          <w:marTop w:val="0"/>
          <w:marBottom w:val="0"/>
          <w:divBdr>
            <w:top w:val="none" w:sz="0" w:space="0" w:color="auto"/>
            <w:left w:val="none" w:sz="0" w:space="0" w:color="auto"/>
            <w:bottom w:val="none" w:sz="0" w:space="0" w:color="auto"/>
            <w:right w:val="none" w:sz="0" w:space="0" w:color="auto"/>
          </w:divBdr>
        </w:div>
        <w:div w:id="1801797018">
          <w:marLeft w:val="0"/>
          <w:marRight w:val="0"/>
          <w:marTop w:val="0"/>
          <w:marBottom w:val="0"/>
          <w:divBdr>
            <w:top w:val="none" w:sz="0" w:space="0" w:color="auto"/>
            <w:left w:val="none" w:sz="0" w:space="0" w:color="auto"/>
            <w:bottom w:val="none" w:sz="0" w:space="0" w:color="auto"/>
            <w:right w:val="none" w:sz="0" w:space="0" w:color="auto"/>
          </w:divBdr>
        </w:div>
        <w:div w:id="1294755488">
          <w:marLeft w:val="0"/>
          <w:marRight w:val="0"/>
          <w:marTop w:val="0"/>
          <w:marBottom w:val="0"/>
          <w:divBdr>
            <w:top w:val="none" w:sz="0" w:space="0" w:color="auto"/>
            <w:left w:val="none" w:sz="0" w:space="0" w:color="auto"/>
            <w:bottom w:val="none" w:sz="0" w:space="0" w:color="auto"/>
            <w:right w:val="none" w:sz="0" w:space="0" w:color="auto"/>
          </w:divBdr>
        </w:div>
        <w:div w:id="1046949762">
          <w:marLeft w:val="0"/>
          <w:marRight w:val="0"/>
          <w:marTop w:val="0"/>
          <w:marBottom w:val="0"/>
          <w:divBdr>
            <w:top w:val="none" w:sz="0" w:space="0" w:color="auto"/>
            <w:left w:val="none" w:sz="0" w:space="0" w:color="auto"/>
            <w:bottom w:val="none" w:sz="0" w:space="0" w:color="auto"/>
            <w:right w:val="none" w:sz="0" w:space="0" w:color="auto"/>
          </w:divBdr>
        </w:div>
        <w:div w:id="550308593">
          <w:marLeft w:val="0"/>
          <w:marRight w:val="0"/>
          <w:marTop w:val="0"/>
          <w:marBottom w:val="0"/>
          <w:divBdr>
            <w:top w:val="none" w:sz="0" w:space="0" w:color="auto"/>
            <w:left w:val="none" w:sz="0" w:space="0" w:color="auto"/>
            <w:bottom w:val="none" w:sz="0" w:space="0" w:color="auto"/>
            <w:right w:val="none" w:sz="0" w:space="0" w:color="auto"/>
          </w:divBdr>
        </w:div>
        <w:div w:id="1178351919">
          <w:marLeft w:val="0"/>
          <w:marRight w:val="0"/>
          <w:marTop w:val="0"/>
          <w:marBottom w:val="0"/>
          <w:divBdr>
            <w:top w:val="none" w:sz="0" w:space="0" w:color="auto"/>
            <w:left w:val="none" w:sz="0" w:space="0" w:color="auto"/>
            <w:bottom w:val="none" w:sz="0" w:space="0" w:color="auto"/>
            <w:right w:val="none" w:sz="0" w:space="0" w:color="auto"/>
          </w:divBdr>
        </w:div>
        <w:div w:id="1488745934">
          <w:marLeft w:val="0"/>
          <w:marRight w:val="0"/>
          <w:marTop w:val="0"/>
          <w:marBottom w:val="0"/>
          <w:divBdr>
            <w:top w:val="none" w:sz="0" w:space="0" w:color="auto"/>
            <w:left w:val="none" w:sz="0" w:space="0" w:color="auto"/>
            <w:bottom w:val="none" w:sz="0" w:space="0" w:color="auto"/>
            <w:right w:val="none" w:sz="0" w:space="0" w:color="auto"/>
          </w:divBdr>
        </w:div>
        <w:div w:id="217935191">
          <w:marLeft w:val="0"/>
          <w:marRight w:val="0"/>
          <w:marTop w:val="0"/>
          <w:marBottom w:val="0"/>
          <w:divBdr>
            <w:top w:val="none" w:sz="0" w:space="0" w:color="auto"/>
            <w:left w:val="none" w:sz="0" w:space="0" w:color="auto"/>
            <w:bottom w:val="none" w:sz="0" w:space="0" w:color="auto"/>
            <w:right w:val="none" w:sz="0" w:space="0" w:color="auto"/>
          </w:divBdr>
        </w:div>
        <w:div w:id="1384406212">
          <w:marLeft w:val="0"/>
          <w:marRight w:val="0"/>
          <w:marTop w:val="0"/>
          <w:marBottom w:val="0"/>
          <w:divBdr>
            <w:top w:val="none" w:sz="0" w:space="0" w:color="auto"/>
            <w:left w:val="none" w:sz="0" w:space="0" w:color="auto"/>
            <w:bottom w:val="none" w:sz="0" w:space="0" w:color="auto"/>
            <w:right w:val="none" w:sz="0" w:space="0" w:color="auto"/>
          </w:divBdr>
        </w:div>
        <w:div w:id="2052722361">
          <w:marLeft w:val="0"/>
          <w:marRight w:val="0"/>
          <w:marTop w:val="0"/>
          <w:marBottom w:val="0"/>
          <w:divBdr>
            <w:top w:val="none" w:sz="0" w:space="0" w:color="auto"/>
            <w:left w:val="none" w:sz="0" w:space="0" w:color="auto"/>
            <w:bottom w:val="none" w:sz="0" w:space="0" w:color="auto"/>
            <w:right w:val="none" w:sz="0" w:space="0" w:color="auto"/>
          </w:divBdr>
        </w:div>
        <w:div w:id="1350450380">
          <w:marLeft w:val="0"/>
          <w:marRight w:val="0"/>
          <w:marTop w:val="0"/>
          <w:marBottom w:val="0"/>
          <w:divBdr>
            <w:top w:val="none" w:sz="0" w:space="0" w:color="auto"/>
            <w:left w:val="none" w:sz="0" w:space="0" w:color="auto"/>
            <w:bottom w:val="none" w:sz="0" w:space="0" w:color="auto"/>
            <w:right w:val="none" w:sz="0" w:space="0" w:color="auto"/>
          </w:divBdr>
        </w:div>
        <w:div w:id="123087841">
          <w:marLeft w:val="0"/>
          <w:marRight w:val="0"/>
          <w:marTop w:val="0"/>
          <w:marBottom w:val="0"/>
          <w:divBdr>
            <w:top w:val="none" w:sz="0" w:space="0" w:color="auto"/>
            <w:left w:val="none" w:sz="0" w:space="0" w:color="auto"/>
            <w:bottom w:val="none" w:sz="0" w:space="0" w:color="auto"/>
            <w:right w:val="none" w:sz="0" w:space="0" w:color="auto"/>
          </w:divBdr>
        </w:div>
        <w:div w:id="1535655022">
          <w:marLeft w:val="0"/>
          <w:marRight w:val="0"/>
          <w:marTop w:val="0"/>
          <w:marBottom w:val="0"/>
          <w:divBdr>
            <w:top w:val="none" w:sz="0" w:space="0" w:color="auto"/>
            <w:left w:val="none" w:sz="0" w:space="0" w:color="auto"/>
            <w:bottom w:val="none" w:sz="0" w:space="0" w:color="auto"/>
            <w:right w:val="none" w:sz="0" w:space="0" w:color="auto"/>
          </w:divBdr>
        </w:div>
        <w:div w:id="1584414482">
          <w:marLeft w:val="0"/>
          <w:marRight w:val="0"/>
          <w:marTop w:val="0"/>
          <w:marBottom w:val="0"/>
          <w:divBdr>
            <w:top w:val="none" w:sz="0" w:space="0" w:color="auto"/>
            <w:left w:val="none" w:sz="0" w:space="0" w:color="auto"/>
            <w:bottom w:val="none" w:sz="0" w:space="0" w:color="auto"/>
            <w:right w:val="none" w:sz="0" w:space="0" w:color="auto"/>
          </w:divBdr>
        </w:div>
        <w:div w:id="721176073">
          <w:marLeft w:val="0"/>
          <w:marRight w:val="0"/>
          <w:marTop w:val="0"/>
          <w:marBottom w:val="0"/>
          <w:divBdr>
            <w:top w:val="none" w:sz="0" w:space="0" w:color="auto"/>
            <w:left w:val="none" w:sz="0" w:space="0" w:color="auto"/>
            <w:bottom w:val="none" w:sz="0" w:space="0" w:color="auto"/>
            <w:right w:val="none" w:sz="0" w:space="0" w:color="auto"/>
          </w:divBdr>
        </w:div>
        <w:div w:id="1637761554">
          <w:marLeft w:val="0"/>
          <w:marRight w:val="0"/>
          <w:marTop w:val="0"/>
          <w:marBottom w:val="0"/>
          <w:divBdr>
            <w:top w:val="none" w:sz="0" w:space="0" w:color="auto"/>
            <w:left w:val="none" w:sz="0" w:space="0" w:color="auto"/>
            <w:bottom w:val="none" w:sz="0" w:space="0" w:color="auto"/>
            <w:right w:val="none" w:sz="0" w:space="0" w:color="auto"/>
          </w:divBdr>
        </w:div>
      </w:divsChild>
    </w:div>
    <w:div w:id="988555885">
      <w:bodyDiv w:val="1"/>
      <w:marLeft w:val="0"/>
      <w:marRight w:val="0"/>
      <w:marTop w:val="0"/>
      <w:marBottom w:val="0"/>
      <w:divBdr>
        <w:top w:val="none" w:sz="0" w:space="0" w:color="auto"/>
        <w:left w:val="none" w:sz="0" w:space="0" w:color="auto"/>
        <w:bottom w:val="none" w:sz="0" w:space="0" w:color="auto"/>
        <w:right w:val="none" w:sz="0" w:space="0" w:color="auto"/>
      </w:divBdr>
      <w:divsChild>
        <w:div w:id="1654022625">
          <w:marLeft w:val="0"/>
          <w:marRight w:val="0"/>
          <w:marTop w:val="0"/>
          <w:marBottom w:val="0"/>
          <w:divBdr>
            <w:top w:val="none" w:sz="0" w:space="0" w:color="auto"/>
            <w:left w:val="none" w:sz="0" w:space="0" w:color="auto"/>
            <w:bottom w:val="none" w:sz="0" w:space="0" w:color="auto"/>
            <w:right w:val="none" w:sz="0" w:space="0" w:color="auto"/>
          </w:divBdr>
        </w:div>
        <w:div w:id="515922565">
          <w:marLeft w:val="0"/>
          <w:marRight w:val="0"/>
          <w:marTop w:val="0"/>
          <w:marBottom w:val="0"/>
          <w:divBdr>
            <w:top w:val="none" w:sz="0" w:space="0" w:color="auto"/>
            <w:left w:val="none" w:sz="0" w:space="0" w:color="auto"/>
            <w:bottom w:val="none" w:sz="0" w:space="0" w:color="auto"/>
            <w:right w:val="none" w:sz="0" w:space="0" w:color="auto"/>
          </w:divBdr>
        </w:div>
        <w:div w:id="1342588253">
          <w:marLeft w:val="0"/>
          <w:marRight w:val="0"/>
          <w:marTop w:val="0"/>
          <w:marBottom w:val="0"/>
          <w:divBdr>
            <w:top w:val="none" w:sz="0" w:space="0" w:color="auto"/>
            <w:left w:val="none" w:sz="0" w:space="0" w:color="auto"/>
            <w:bottom w:val="none" w:sz="0" w:space="0" w:color="auto"/>
            <w:right w:val="none" w:sz="0" w:space="0" w:color="auto"/>
          </w:divBdr>
        </w:div>
        <w:div w:id="678778908">
          <w:marLeft w:val="0"/>
          <w:marRight w:val="0"/>
          <w:marTop w:val="0"/>
          <w:marBottom w:val="0"/>
          <w:divBdr>
            <w:top w:val="none" w:sz="0" w:space="0" w:color="auto"/>
            <w:left w:val="none" w:sz="0" w:space="0" w:color="auto"/>
            <w:bottom w:val="none" w:sz="0" w:space="0" w:color="auto"/>
            <w:right w:val="none" w:sz="0" w:space="0" w:color="auto"/>
          </w:divBdr>
        </w:div>
        <w:div w:id="1027758256">
          <w:marLeft w:val="0"/>
          <w:marRight w:val="0"/>
          <w:marTop w:val="0"/>
          <w:marBottom w:val="0"/>
          <w:divBdr>
            <w:top w:val="none" w:sz="0" w:space="0" w:color="auto"/>
            <w:left w:val="none" w:sz="0" w:space="0" w:color="auto"/>
            <w:bottom w:val="none" w:sz="0" w:space="0" w:color="auto"/>
            <w:right w:val="none" w:sz="0" w:space="0" w:color="auto"/>
          </w:divBdr>
        </w:div>
        <w:div w:id="8945050">
          <w:marLeft w:val="0"/>
          <w:marRight w:val="0"/>
          <w:marTop w:val="0"/>
          <w:marBottom w:val="0"/>
          <w:divBdr>
            <w:top w:val="none" w:sz="0" w:space="0" w:color="auto"/>
            <w:left w:val="none" w:sz="0" w:space="0" w:color="auto"/>
            <w:bottom w:val="none" w:sz="0" w:space="0" w:color="auto"/>
            <w:right w:val="none" w:sz="0" w:space="0" w:color="auto"/>
          </w:divBdr>
        </w:div>
      </w:divsChild>
    </w:div>
    <w:div w:id="1281762758">
      <w:bodyDiv w:val="1"/>
      <w:marLeft w:val="0"/>
      <w:marRight w:val="0"/>
      <w:marTop w:val="0"/>
      <w:marBottom w:val="0"/>
      <w:divBdr>
        <w:top w:val="none" w:sz="0" w:space="0" w:color="auto"/>
        <w:left w:val="none" w:sz="0" w:space="0" w:color="auto"/>
        <w:bottom w:val="none" w:sz="0" w:space="0" w:color="auto"/>
        <w:right w:val="none" w:sz="0" w:space="0" w:color="auto"/>
      </w:divBdr>
      <w:divsChild>
        <w:div w:id="1141313103">
          <w:marLeft w:val="0"/>
          <w:marRight w:val="0"/>
          <w:marTop w:val="0"/>
          <w:marBottom w:val="0"/>
          <w:divBdr>
            <w:top w:val="none" w:sz="0" w:space="0" w:color="auto"/>
            <w:left w:val="none" w:sz="0" w:space="0" w:color="auto"/>
            <w:bottom w:val="none" w:sz="0" w:space="0" w:color="auto"/>
            <w:right w:val="none" w:sz="0" w:space="0" w:color="auto"/>
          </w:divBdr>
        </w:div>
        <w:div w:id="2136019506">
          <w:marLeft w:val="0"/>
          <w:marRight w:val="0"/>
          <w:marTop w:val="0"/>
          <w:marBottom w:val="0"/>
          <w:divBdr>
            <w:top w:val="none" w:sz="0" w:space="0" w:color="auto"/>
            <w:left w:val="none" w:sz="0" w:space="0" w:color="auto"/>
            <w:bottom w:val="none" w:sz="0" w:space="0" w:color="auto"/>
            <w:right w:val="none" w:sz="0" w:space="0" w:color="auto"/>
          </w:divBdr>
        </w:div>
        <w:div w:id="490950818">
          <w:marLeft w:val="0"/>
          <w:marRight w:val="0"/>
          <w:marTop w:val="0"/>
          <w:marBottom w:val="0"/>
          <w:divBdr>
            <w:top w:val="none" w:sz="0" w:space="0" w:color="auto"/>
            <w:left w:val="none" w:sz="0" w:space="0" w:color="auto"/>
            <w:bottom w:val="none" w:sz="0" w:space="0" w:color="auto"/>
            <w:right w:val="none" w:sz="0" w:space="0" w:color="auto"/>
          </w:divBdr>
        </w:div>
        <w:div w:id="1903908671">
          <w:marLeft w:val="0"/>
          <w:marRight w:val="0"/>
          <w:marTop w:val="0"/>
          <w:marBottom w:val="0"/>
          <w:divBdr>
            <w:top w:val="none" w:sz="0" w:space="0" w:color="auto"/>
            <w:left w:val="none" w:sz="0" w:space="0" w:color="auto"/>
            <w:bottom w:val="none" w:sz="0" w:space="0" w:color="auto"/>
            <w:right w:val="none" w:sz="0" w:space="0" w:color="auto"/>
          </w:divBdr>
        </w:div>
        <w:div w:id="889999441">
          <w:marLeft w:val="0"/>
          <w:marRight w:val="0"/>
          <w:marTop w:val="0"/>
          <w:marBottom w:val="0"/>
          <w:divBdr>
            <w:top w:val="none" w:sz="0" w:space="0" w:color="auto"/>
            <w:left w:val="none" w:sz="0" w:space="0" w:color="auto"/>
            <w:bottom w:val="none" w:sz="0" w:space="0" w:color="auto"/>
            <w:right w:val="none" w:sz="0" w:space="0" w:color="auto"/>
          </w:divBdr>
        </w:div>
        <w:div w:id="1652714608">
          <w:marLeft w:val="0"/>
          <w:marRight w:val="0"/>
          <w:marTop w:val="0"/>
          <w:marBottom w:val="0"/>
          <w:divBdr>
            <w:top w:val="none" w:sz="0" w:space="0" w:color="auto"/>
            <w:left w:val="none" w:sz="0" w:space="0" w:color="auto"/>
            <w:bottom w:val="none" w:sz="0" w:space="0" w:color="auto"/>
            <w:right w:val="none" w:sz="0" w:space="0" w:color="auto"/>
          </w:divBdr>
        </w:div>
        <w:div w:id="1016537165">
          <w:marLeft w:val="0"/>
          <w:marRight w:val="0"/>
          <w:marTop w:val="0"/>
          <w:marBottom w:val="0"/>
          <w:divBdr>
            <w:top w:val="none" w:sz="0" w:space="0" w:color="auto"/>
            <w:left w:val="none" w:sz="0" w:space="0" w:color="auto"/>
            <w:bottom w:val="none" w:sz="0" w:space="0" w:color="auto"/>
            <w:right w:val="none" w:sz="0" w:space="0" w:color="auto"/>
          </w:divBdr>
        </w:div>
        <w:div w:id="1038434089">
          <w:marLeft w:val="0"/>
          <w:marRight w:val="0"/>
          <w:marTop w:val="0"/>
          <w:marBottom w:val="0"/>
          <w:divBdr>
            <w:top w:val="none" w:sz="0" w:space="0" w:color="auto"/>
            <w:left w:val="none" w:sz="0" w:space="0" w:color="auto"/>
            <w:bottom w:val="none" w:sz="0" w:space="0" w:color="auto"/>
            <w:right w:val="none" w:sz="0" w:space="0" w:color="auto"/>
          </w:divBdr>
        </w:div>
        <w:div w:id="775060808">
          <w:marLeft w:val="0"/>
          <w:marRight w:val="0"/>
          <w:marTop w:val="0"/>
          <w:marBottom w:val="0"/>
          <w:divBdr>
            <w:top w:val="none" w:sz="0" w:space="0" w:color="auto"/>
            <w:left w:val="none" w:sz="0" w:space="0" w:color="auto"/>
            <w:bottom w:val="none" w:sz="0" w:space="0" w:color="auto"/>
            <w:right w:val="none" w:sz="0" w:space="0" w:color="auto"/>
          </w:divBdr>
        </w:div>
        <w:div w:id="1343436890">
          <w:marLeft w:val="0"/>
          <w:marRight w:val="0"/>
          <w:marTop w:val="0"/>
          <w:marBottom w:val="0"/>
          <w:divBdr>
            <w:top w:val="none" w:sz="0" w:space="0" w:color="auto"/>
            <w:left w:val="none" w:sz="0" w:space="0" w:color="auto"/>
            <w:bottom w:val="none" w:sz="0" w:space="0" w:color="auto"/>
            <w:right w:val="none" w:sz="0" w:space="0" w:color="auto"/>
          </w:divBdr>
        </w:div>
        <w:div w:id="2103333809">
          <w:marLeft w:val="0"/>
          <w:marRight w:val="0"/>
          <w:marTop w:val="0"/>
          <w:marBottom w:val="0"/>
          <w:divBdr>
            <w:top w:val="none" w:sz="0" w:space="0" w:color="auto"/>
            <w:left w:val="none" w:sz="0" w:space="0" w:color="auto"/>
            <w:bottom w:val="none" w:sz="0" w:space="0" w:color="auto"/>
            <w:right w:val="none" w:sz="0" w:space="0" w:color="auto"/>
          </w:divBdr>
        </w:div>
      </w:divsChild>
    </w:div>
    <w:div w:id="1369649686">
      <w:bodyDiv w:val="1"/>
      <w:marLeft w:val="0"/>
      <w:marRight w:val="0"/>
      <w:marTop w:val="0"/>
      <w:marBottom w:val="0"/>
      <w:divBdr>
        <w:top w:val="none" w:sz="0" w:space="0" w:color="auto"/>
        <w:left w:val="none" w:sz="0" w:space="0" w:color="auto"/>
        <w:bottom w:val="none" w:sz="0" w:space="0" w:color="auto"/>
        <w:right w:val="none" w:sz="0" w:space="0" w:color="auto"/>
      </w:divBdr>
      <w:divsChild>
        <w:div w:id="383915293">
          <w:marLeft w:val="0"/>
          <w:marRight w:val="0"/>
          <w:marTop w:val="0"/>
          <w:marBottom w:val="0"/>
          <w:divBdr>
            <w:top w:val="none" w:sz="0" w:space="0" w:color="auto"/>
            <w:left w:val="none" w:sz="0" w:space="0" w:color="auto"/>
            <w:bottom w:val="none" w:sz="0" w:space="0" w:color="auto"/>
            <w:right w:val="none" w:sz="0" w:space="0" w:color="auto"/>
          </w:divBdr>
        </w:div>
        <w:div w:id="1957980634">
          <w:marLeft w:val="0"/>
          <w:marRight w:val="0"/>
          <w:marTop w:val="0"/>
          <w:marBottom w:val="0"/>
          <w:divBdr>
            <w:top w:val="none" w:sz="0" w:space="0" w:color="auto"/>
            <w:left w:val="none" w:sz="0" w:space="0" w:color="auto"/>
            <w:bottom w:val="none" w:sz="0" w:space="0" w:color="auto"/>
            <w:right w:val="none" w:sz="0" w:space="0" w:color="auto"/>
          </w:divBdr>
        </w:div>
        <w:div w:id="111021840">
          <w:marLeft w:val="0"/>
          <w:marRight w:val="0"/>
          <w:marTop w:val="0"/>
          <w:marBottom w:val="0"/>
          <w:divBdr>
            <w:top w:val="none" w:sz="0" w:space="0" w:color="auto"/>
            <w:left w:val="none" w:sz="0" w:space="0" w:color="auto"/>
            <w:bottom w:val="none" w:sz="0" w:space="0" w:color="auto"/>
            <w:right w:val="none" w:sz="0" w:space="0" w:color="auto"/>
          </w:divBdr>
        </w:div>
        <w:div w:id="1915699876">
          <w:marLeft w:val="0"/>
          <w:marRight w:val="0"/>
          <w:marTop w:val="0"/>
          <w:marBottom w:val="0"/>
          <w:divBdr>
            <w:top w:val="none" w:sz="0" w:space="0" w:color="auto"/>
            <w:left w:val="none" w:sz="0" w:space="0" w:color="auto"/>
            <w:bottom w:val="none" w:sz="0" w:space="0" w:color="auto"/>
            <w:right w:val="none" w:sz="0" w:space="0" w:color="auto"/>
          </w:divBdr>
        </w:div>
        <w:div w:id="532420222">
          <w:marLeft w:val="0"/>
          <w:marRight w:val="0"/>
          <w:marTop w:val="0"/>
          <w:marBottom w:val="0"/>
          <w:divBdr>
            <w:top w:val="none" w:sz="0" w:space="0" w:color="auto"/>
            <w:left w:val="none" w:sz="0" w:space="0" w:color="auto"/>
            <w:bottom w:val="none" w:sz="0" w:space="0" w:color="auto"/>
            <w:right w:val="none" w:sz="0" w:space="0" w:color="auto"/>
          </w:divBdr>
        </w:div>
        <w:div w:id="14699746">
          <w:marLeft w:val="0"/>
          <w:marRight w:val="0"/>
          <w:marTop w:val="0"/>
          <w:marBottom w:val="0"/>
          <w:divBdr>
            <w:top w:val="none" w:sz="0" w:space="0" w:color="auto"/>
            <w:left w:val="none" w:sz="0" w:space="0" w:color="auto"/>
            <w:bottom w:val="none" w:sz="0" w:space="0" w:color="auto"/>
            <w:right w:val="none" w:sz="0" w:space="0" w:color="auto"/>
          </w:divBdr>
        </w:div>
        <w:div w:id="570970793">
          <w:marLeft w:val="0"/>
          <w:marRight w:val="0"/>
          <w:marTop w:val="0"/>
          <w:marBottom w:val="0"/>
          <w:divBdr>
            <w:top w:val="none" w:sz="0" w:space="0" w:color="auto"/>
            <w:left w:val="none" w:sz="0" w:space="0" w:color="auto"/>
            <w:bottom w:val="none" w:sz="0" w:space="0" w:color="auto"/>
            <w:right w:val="none" w:sz="0" w:space="0" w:color="auto"/>
          </w:divBdr>
        </w:div>
        <w:div w:id="1352295233">
          <w:marLeft w:val="0"/>
          <w:marRight w:val="0"/>
          <w:marTop w:val="0"/>
          <w:marBottom w:val="0"/>
          <w:divBdr>
            <w:top w:val="none" w:sz="0" w:space="0" w:color="auto"/>
            <w:left w:val="none" w:sz="0" w:space="0" w:color="auto"/>
            <w:bottom w:val="none" w:sz="0" w:space="0" w:color="auto"/>
            <w:right w:val="none" w:sz="0" w:space="0" w:color="auto"/>
          </w:divBdr>
        </w:div>
      </w:divsChild>
    </w:div>
    <w:div w:id="1389839831">
      <w:bodyDiv w:val="1"/>
      <w:marLeft w:val="0"/>
      <w:marRight w:val="0"/>
      <w:marTop w:val="0"/>
      <w:marBottom w:val="0"/>
      <w:divBdr>
        <w:top w:val="none" w:sz="0" w:space="0" w:color="auto"/>
        <w:left w:val="none" w:sz="0" w:space="0" w:color="auto"/>
        <w:bottom w:val="none" w:sz="0" w:space="0" w:color="auto"/>
        <w:right w:val="none" w:sz="0" w:space="0" w:color="auto"/>
      </w:divBdr>
      <w:divsChild>
        <w:div w:id="159392170">
          <w:marLeft w:val="0"/>
          <w:marRight w:val="0"/>
          <w:marTop w:val="0"/>
          <w:marBottom w:val="0"/>
          <w:divBdr>
            <w:top w:val="none" w:sz="0" w:space="0" w:color="auto"/>
            <w:left w:val="none" w:sz="0" w:space="0" w:color="auto"/>
            <w:bottom w:val="none" w:sz="0" w:space="0" w:color="auto"/>
            <w:right w:val="none" w:sz="0" w:space="0" w:color="auto"/>
          </w:divBdr>
        </w:div>
        <w:div w:id="392778108">
          <w:marLeft w:val="0"/>
          <w:marRight w:val="0"/>
          <w:marTop w:val="0"/>
          <w:marBottom w:val="0"/>
          <w:divBdr>
            <w:top w:val="none" w:sz="0" w:space="0" w:color="auto"/>
            <w:left w:val="none" w:sz="0" w:space="0" w:color="auto"/>
            <w:bottom w:val="none" w:sz="0" w:space="0" w:color="auto"/>
            <w:right w:val="none" w:sz="0" w:space="0" w:color="auto"/>
          </w:divBdr>
        </w:div>
        <w:div w:id="811753953">
          <w:marLeft w:val="0"/>
          <w:marRight w:val="0"/>
          <w:marTop w:val="0"/>
          <w:marBottom w:val="0"/>
          <w:divBdr>
            <w:top w:val="none" w:sz="0" w:space="0" w:color="auto"/>
            <w:left w:val="none" w:sz="0" w:space="0" w:color="auto"/>
            <w:bottom w:val="none" w:sz="0" w:space="0" w:color="auto"/>
            <w:right w:val="none" w:sz="0" w:space="0" w:color="auto"/>
          </w:divBdr>
        </w:div>
        <w:div w:id="737290783">
          <w:marLeft w:val="0"/>
          <w:marRight w:val="0"/>
          <w:marTop w:val="0"/>
          <w:marBottom w:val="0"/>
          <w:divBdr>
            <w:top w:val="none" w:sz="0" w:space="0" w:color="auto"/>
            <w:left w:val="none" w:sz="0" w:space="0" w:color="auto"/>
            <w:bottom w:val="none" w:sz="0" w:space="0" w:color="auto"/>
            <w:right w:val="none" w:sz="0" w:space="0" w:color="auto"/>
          </w:divBdr>
        </w:div>
        <w:div w:id="1881823877">
          <w:marLeft w:val="0"/>
          <w:marRight w:val="0"/>
          <w:marTop w:val="0"/>
          <w:marBottom w:val="0"/>
          <w:divBdr>
            <w:top w:val="none" w:sz="0" w:space="0" w:color="auto"/>
            <w:left w:val="none" w:sz="0" w:space="0" w:color="auto"/>
            <w:bottom w:val="none" w:sz="0" w:space="0" w:color="auto"/>
            <w:right w:val="none" w:sz="0" w:space="0" w:color="auto"/>
          </w:divBdr>
        </w:div>
        <w:div w:id="1088188701">
          <w:marLeft w:val="0"/>
          <w:marRight w:val="0"/>
          <w:marTop w:val="0"/>
          <w:marBottom w:val="0"/>
          <w:divBdr>
            <w:top w:val="none" w:sz="0" w:space="0" w:color="auto"/>
            <w:left w:val="none" w:sz="0" w:space="0" w:color="auto"/>
            <w:bottom w:val="none" w:sz="0" w:space="0" w:color="auto"/>
            <w:right w:val="none" w:sz="0" w:space="0" w:color="auto"/>
          </w:divBdr>
        </w:div>
        <w:div w:id="497229990">
          <w:marLeft w:val="0"/>
          <w:marRight w:val="0"/>
          <w:marTop w:val="0"/>
          <w:marBottom w:val="0"/>
          <w:divBdr>
            <w:top w:val="none" w:sz="0" w:space="0" w:color="auto"/>
            <w:left w:val="none" w:sz="0" w:space="0" w:color="auto"/>
            <w:bottom w:val="none" w:sz="0" w:space="0" w:color="auto"/>
            <w:right w:val="none" w:sz="0" w:space="0" w:color="auto"/>
          </w:divBdr>
        </w:div>
        <w:div w:id="261959385">
          <w:marLeft w:val="0"/>
          <w:marRight w:val="0"/>
          <w:marTop w:val="0"/>
          <w:marBottom w:val="0"/>
          <w:divBdr>
            <w:top w:val="none" w:sz="0" w:space="0" w:color="auto"/>
            <w:left w:val="none" w:sz="0" w:space="0" w:color="auto"/>
            <w:bottom w:val="none" w:sz="0" w:space="0" w:color="auto"/>
            <w:right w:val="none" w:sz="0" w:space="0" w:color="auto"/>
          </w:divBdr>
        </w:div>
      </w:divsChild>
    </w:div>
    <w:div w:id="1427117028">
      <w:bodyDiv w:val="1"/>
      <w:marLeft w:val="0"/>
      <w:marRight w:val="0"/>
      <w:marTop w:val="0"/>
      <w:marBottom w:val="0"/>
      <w:divBdr>
        <w:top w:val="none" w:sz="0" w:space="0" w:color="auto"/>
        <w:left w:val="none" w:sz="0" w:space="0" w:color="auto"/>
        <w:bottom w:val="none" w:sz="0" w:space="0" w:color="auto"/>
        <w:right w:val="none" w:sz="0" w:space="0" w:color="auto"/>
      </w:divBdr>
      <w:divsChild>
        <w:div w:id="706414031">
          <w:marLeft w:val="0"/>
          <w:marRight w:val="0"/>
          <w:marTop w:val="0"/>
          <w:marBottom w:val="0"/>
          <w:divBdr>
            <w:top w:val="none" w:sz="0" w:space="0" w:color="auto"/>
            <w:left w:val="none" w:sz="0" w:space="0" w:color="auto"/>
            <w:bottom w:val="none" w:sz="0" w:space="0" w:color="auto"/>
            <w:right w:val="none" w:sz="0" w:space="0" w:color="auto"/>
          </w:divBdr>
        </w:div>
        <w:div w:id="1487893163">
          <w:marLeft w:val="0"/>
          <w:marRight w:val="0"/>
          <w:marTop w:val="0"/>
          <w:marBottom w:val="0"/>
          <w:divBdr>
            <w:top w:val="none" w:sz="0" w:space="0" w:color="auto"/>
            <w:left w:val="none" w:sz="0" w:space="0" w:color="auto"/>
            <w:bottom w:val="none" w:sz="0" w:space="0" w:color="auto"/>
            <w:right w:val="none" w:sz="0" w:space="0" w:color="auto"/>
          </w:divBdr>
        </w:div>
        <w:div w:id="904101364">
          <w:marLeft w:val="0"/>
          <w:marRight w:val="0"/>
          <w:marTop w:val="0"/>
          <w:marBottom w:val="0"/>
          <w:divBdr>
            <w:top w:val="none" w:sz="0" w:space="0" w:color="auto"/>
            <w:left w:val="none" w:sz="0" w:space="0" w:color="auto"/>
            <w:bottom w:val="none" w:sz="0" w:space="0" w:color="auto"/>
            <w:right w:val="none" w:sz="0" w:space="0" w:color="auto"/>
          </w:divBdr>
        </w:div>
        <w:div w:id="511072527">
          <w:marLeft w:val="0"/>
          <w:marRight w:val="0"/>
          <w:marTop w:val="0"/>
          <w:marBottom w:val="0"/>
          <w:divBdr>
            <w:top w:val="none" w:sz="0" w:space="0" w:color="auto"/>
            <w:left w:val="none" w:sz="0" w:space="0" w:color="auto"/>
            <w:bottom w:val="none" w:sz="0" w:space="0" w:color="auto"/>
            <w:right w:val="none" w:sz="0" w:space="0" w:color="auto"/>
          </w:divBdr>
        </w:div>
        <w:div w:id="1230112594">
          <w:marLeft w:val="0"/>
          <w:marRight w:val="0"/>
          <w:marTop w:val="0"/>
          <w:marBottom w:val="0"/>
          <w:divBdr>
            <w:top w:val="none" w:sz="0" w:space="0" w:color="auto"/>
            <w:left w:val="none" w:sz="0" w:space="0" w:color="auto"/>
            <w:bottom w:val="none" w:sz="0" w:space="0" w:color="auto"/>
            <w:right w:val="none" w:sz="0" w:space="0" w:color="auto"/>
          </w:divBdr>
        </w:div>
        <w:div w:id="1607618498">
          <w:marLeft w:val="0"/>
          <w:marRight w:val="0"/>
          <w:marTop w:val="0"/>
          <w:marBottom w:val="0"/>
          <w:divBdr>
            <w:top w:val="none" w:sz="0" w:space="0" w:color="auto"/>
            <w:left w:val="none" w:sz="0" w:space="0" w:color="auto"/>
            <w:bottom w:val="none" w:sz="0" w:space="0" w:color="auto"/>
            <w:right w:val="none" w:sz="0" w:space="0" w:color="auto"/>
          </w:divBdr>
        </w:div>
        <w:div w:id="1755466301">
          <w:marLeft w:val="0"/>
          <w:marRight w:val="0"/>
          <w:marTop w:val="0"/>
          <w:marBottom w:val="0"/>
          <w:divBdr>
            <w:top w:val="none" w:sz="0" w:space="0" w:color="auto"/>
            <w:left w:val="none" w:sz="0" w:space="0" w:color="auto"/>
            <w:bottom w:val="none" w:sz="0" w:space="0" w:color="auto"/>
            <w:right w:val="none" w:sz="0" w:space="0" w:color="auto"/>
          </w:divBdr>
        </w:div>
        <w:div w:id="777722314">
          <w:marLeft w:val="0"/>
          <w:marRight w:val="0"/>
          <w:marTop w:val="0"/>
          <w:marBottom w:val="0"/>
          <w:divBdr>
            <w:top w:val="none" w:sz="0" w:space="0" w:color="auto"/>
            <w:left w:val="none" w:sz="0" w:space="0" w:color="auto"/>
            <w:bottom w:val="none" w:sz="0" w:space="0" w:color="auto"/>
            <w:right w:val="none" w:sz="0" w:space="0" w:color="auto"/>
          </w:divBdr>
        </w:div>
        <w:div w:id="1531530729">
          <w:marLeft w:val="0"/>
          <w:marRight w:val="0"/>
          <w:marTop w:val="0"/>
          <w:marBottom w:val="0"/>
          <w:divBdr>
            <w:top w:val="none" w:sz="0" w:space="0" w:color="auto"/>
            <w:left w:val="none" w:sz="0" w:space="0" w:color="auto"/>
            <w:bottom w:val="none" w:sz="0" w:space="0" w:color="auto"/>
            <w:right w:val="none" w:sz="0" w:space="0" w:color="auto"/>
          </w:divBdr>
        </w:div>
        <w:div w:id="132990121">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sChild>
    </w:div>
    <w:div w:id="1588885082">
      <w:bodyDiv w:val="1"/>
      <w:marLeft w:val="0"/>
      <w:marRight w:val="0"/>
      <w:marTop w:val="0"/>
      <w:marBottom w:val="0"/>
      <w:divBdr>
        <w:top w:val="none" w:sz="0" w:space="0" w:color="auto"/>
        <w:left w:val="none" w:sz="0" w:space="0" w:color="auto"/>
        <w:bottom w:val="none" w:sz="0" w:space="0" w:color="auto"/>
        <w:right w:val="none" w:sz="0" w:space="0" w:color="auto"/>
      </w:divBdr>
      <w:divsChild>
        <w:div w:id="748237949">
          <w:marLeft w:val="0"/>
          <w:marRight w:val="0"/>
          <w:marTop w:val="0"/>
          <w:marBottom w:val="0"/>
          <w:divBdr>
            <w:top w:val="none" w:sz="0" w:space="0" w:color="auto"/>
            <w:left w:val="none" w:sz="0" w:space="0" w:color="auto"/>
            <w:bottom w:val="none" w:sz="0" w:space="0" w:color="auto"/>
            <w:right w:val="none" w:sz="0" w:space="0" w:color="auto"/>
          </w:divBdr>
        </w:div>
        <w:div w:id="810634850">
          <w:marLeft w:val="0"/>
          <w:marRight w:val="0"/>
          <w:marTop w:val="0"/>
          <w:marBottom w:val="0"/>
          <w:divBdr>
            <w:top w:val="none" w:sz="0" w:space="0" w:color="auto"/>
            <w:left w:val="none" w:sz="0" w:space="0" w:color="auto"/>
            <w:bottom w:val="none" w:sz="0" w:space="0" w:color="auto"/>
            <w:right w:val="none" w:sz="0" w:space="0" w:color="auto"/>
          </w:divBdr>
        </w:div>
        <w:div w:id="925654965">
          <w:marLeft w:val="0"/>
          <w:marRight w:val="0"/>
          <w:marTop w:val="0"/>
          <w:marBottom w:val="0"/>
          <w:divBdr>
            <w:top w:val="none" w:sz="0" w:space="0" w:color="auto"/>
            <w:left w:val="none" w:sz="0" w:space="0" w:color="auto"/>
            <w:bottom w:val="none" w:sz="0" w:space="0" w:color="auto"/>
            <w:right w:val="none" w:sz="0" w:space="0" w:color="auto"/>
          </w:divBdr>
        </w:div>
        <w:div w:id="885719866">
          <w:marLeft w:val="0"/>
          <w:marRight w:val="0"/>
          <w:marTop w:val="0"/>
          <w:marBottom w:val="0"/>
          <w:divBdr>
            <w:top w:val="none" w:sz="0" w:space="0" w:color="auto"/>
            <w:left w:val="none" w:sz="0" w:space="0" w:color="auto"/>
            <w:bottom w:val="none" w:sz="0" w:space="0" w:color="auto"/>
            <w:right w:val="none" w:sz="0" w:space="0" w:color="auto"/>
          </w:divBdr>
        </w:div>
      </w:divsChild>
    </w:div>
    <w:div w:id="1656950558">
      <w:bodyDiv w:val="1"/>
      <w:marLeft w:val="0"/>
      <w:marRight w:val="0"/>
      <w:marTop w:val="0"/>
      <w:marBottom w:val="0"/>
      <w:divBdr>
        <w:top w:val="none" w:sz="0" w:space="0" w:color="auto"/>
        <w:left w:val="none" w:sz="0" w:space="0" w:color="auto"/>
        <w:bottom w:val="none" w:sz="0" w:space="0" w:color="auto"/>
        <w:right w:val="none" w:sz="0" w:space="0" w:color="auto"/>
      </w:divBdr>
    </w:div>
    <w:div w:id="1749114199">
      <w:bodyDiv w:val="1"/>
      <w:marLeft w:val="0"/>
      <w:marRight w:val="0"/>
      <w:marTop w:val="0"/>
      <w:marBottom w:val="0"/>
      <w:divBdr>
        <w:top w:val="none" w:sz="0" w:space="0" w:color="auto"/>
        <w:left w:val="none" w:sz="0" w:space="0" w:color="auto"/>
        <w:bottom w:val="none" w:sz="0" w:space="0" w:color="auto"/>
        <w:right w:val="none" w:sz="0" w:space="0" w:color="auto"/>
      </w:divBdr>
      <w:divsChild>
        <w:div w:id="1726102796">
          <w:marLeft w:val="0"/>
          <w:marRight w:val="0"/>
          <w:marTop w:val="0"/>
          <w:marBottom w:val="0"/>
          <w:divBdr>
            <w:top w:val="none" w:sz="0" w:space="0" w:color="auto"/>
            <w:left w:val="none" w:sz="0" w:space="0" w:color="auto"/>
            <w:bottom w:val="none" w:sz="0" w:space="0" w:color="auto"/>
            <w:right w:val="none" w:sz="0" w:space="0" w:color="auto"/>
          </w:divBdr>
        </w:div>
        <w:div w:id="2136485674">
          <w:marLeft w:val="0"/>
          <w:marRight w:val="0"/>
          <w:marTop w:val="0"/>
          <w:marBottom w:val="0"/>
          <w:divBdr>
            <w:top w:val="none" w:sz="0" w:space="0" w:color="auto"/>
            <w:left w:val="none" w:sz="0" w:space="0" w:color="auto"/>
            <w:bottom w:val="none" w:sz="0" w:space="0" w:color="auto"/>
            <w:right w:val="none" w:sz="0" w:space="0" w:color="auto"/>
          </w:divBdr>
        </w:div>
      </w:divsChild>
    </w:div>
    <w:div w:id="1804956332">
      <w:bodyDiv w:val="1"/>
      <w:marLeft w:val="0"/>
      <w:marRight w:val="0"/>
      <w:marTop w:val="0"/>
      <w:marBottom w:val="0"/>
      <w:divBdr>
        <w:top w:val="none" w:sz="0" w:space="0" w:color="auto"/>
        <w:left w:val="none" w:sz="0" w:space="0" w:color="auto"/>
        <w:bottom w:val="none" w:sz="0" w:space="0" w:color="auto"/>
        <w:right w:val="none" w:sz="0" w:space="0" w:color="auto"/>
      </w:divBdr>
      <w:divsChild>
        <w:div w:id="1482698243">
          <w:marLeft w:val="0"/>
          <w:marRight w:val="0"/>
          <w:marTop w:val="0"/>
          <w:marBottom w:val="0"/>
          <w:divBdr>
            <w:top w:val="none" w:sz="0" w:space="0" w:color="auto"/>
            <w:left w:val="none" w:sz="0" w:space="0" w:color="auto"/>
            <w:bottom w:val="none" w:sz="0" w:space="0" w:color="auto"/>
            <w:right w:val="none" w:sz="0" w:space="0" w:color="auto"/>
          </w:divBdr>
        </w:div>
        <w:div w:id="849610256">
          <w:marLeft w:val="0"/>
          <w:marRight w:val="0"/>
          <w:marTop w:val="0"/>
          <w:marBottom w:val="0"/>
          <w:divBdr>
            <w:top w:val="none" w:sz="0" w:space="0" w:color="auto"/>
            <w:left w:val="none" w:sz="0" w:space="0" w:color="auto"/>
            <w:bottom w:val="none" w:sz="0" w:space="0" w:color="auto"/>
            <w:right w:val="none" w:sz="0" w:space="0" w:color="auto"/>
          </w:divBdr>
        </w:div>
        <w:div w:id="643268332">
          <w:marLeft w:val="0"/>
          <w:marRight w:val="0"/>
          <w:marTop w:val="0"/>
          <w:marBottom w:val="0"/>
          <w:divBdr>
            <w:top w:val="none" w:sz="0" w:space="0" w:color="auto"/>
            <w:left w:val="none" w:sz="0" w:space="0" w:color="auto"/>
            <w:bottom w:val="none" w:sz="0" w:space="0" w:color="auto"/>
            <w:right w:val="none" w:sz="0" w:space="0" w:color="auto"/>
          </w:divBdr>
        </w:div>
        <w:div w:id="1492715354">
          <w:marLeft w:val="0"/>
          <w:marRight w:val="0"/>
          <w:marTop w:val="0"/>
          <w:marBottom w:val="0"/>
          <w:divBdr>
            <w:top w:val="none" w:sz="0" w:space="0" w:color="auto"/>
            <w:left w:val="none" w:sz="0" w:space="0" w:color="auto"/>
            <w:bottom w:val="none" w:sz="0" w:space="0" w:color="auto"/>
            <w:right w:val="none" w:sz="0" w:space="0" w:color="auto"/>
          </w:divBdr>
        </w:div>
        <w:div w:id="53965284">
          <w:marLeft w:val="0"/>
          <w:marRight w:val="0"/>
          <w:marTop w:val="0"/>
          <w:marBottom w:val="0"/>
          <w:divBdr>
            <w:top w:val="none" w:sz="0" w:space="0" w:color="auto"/>
            <w:left w:val="none" w:sz="0" w:space="0" w:color="auto"/>
            <w:bottom w:val="none" w:sz="0" w:space="0" w:color="auto"/>
            <w:right w:val="none" w:sz="0" w:space="0" w:color="auto"/>
          </w:divBdr>
        </w:div>
        <w:div w:id="1479495682">
          <w:marLeft w:val="0"/>
          <w:marRight w:val="0"/>
          <w:marTop w:val="0"/>
          <w:marBottom w:val="0"/>
          <w:divBdr>
            <w:top w:val="none" w:sz="0" w:space="0" w:color="auto"/>
            <w:left w:val="none" w:sz="0" w:space="0" w:color="auto"/>
            <w:bottom w:val="none" w:sz="0" w:space="0" w:color="auto"/>
            <w:right w:val="none" w:sz="0" w:space="0" w:color="auto"/>
          </w:divBdr>
        </w:div>
      </w:divsChild>
    </w:div>
    <w:div w:id="194079524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03">
          <w:marLeft w:val="0"/>
          <w:marRight w:val="0"/>
          <w:marTop w:val="0"/>
          <w:marBottom w:val="0"/>
          <w:divBdr>
            <w:top w:val="none" w:sz="0" w:space="0" w:color="auto"/>
            <w:left w:val="none" w:sz="0" w:space="0" w:color="auto"/>
            <w:bottom w:val="none" w:sz="0" w:space="0" w:color="auto"/>
            <w:right w:val="none" w:sz="0" w:space="0" w:color="auto"/>
          </w:divBdr>
        </w:div>
        <w:div w:id="1398288512">
          <w:marLeft w:val="0"/>
          <w:marRight w:val="0"/>
          <w:marTop w:val="0"/>
          <w:marBottom w:val="0"/>
          <w:divBdr>
            <w:top w:val="none" w:sz="0" w:space="0" w:color="auto"/>
            <w:left w:val="none" w:sz="0" w:space="0" w:color="auto"/>
            <w:bottom w:val="none" w:sz="0" w:space="0" w:color="auto"/>
            <w:right w:val="none" w:sz="0" w:space="0" w:color="auto"/>
          </w:divBdr>
        </w:div>
        <w:div w:id="758870459">
          <w:marLeft w:val="0"/>
          <w:marRight w:val="0"/>
          <w:marTop w:val="0"/>
          <w:marBottom w:val="0"/>
          <w:divBdr>
            <w:top w:val="none" w:sz="0" w:space="0" w:color="auto"/>
            <w:left w:val="none" w:sz="0" w:space="0" w:color="auto"/>
            <w:bottom w:val="none" w:sz="0" w:space="0" w:color="auto"/>
            <w:right w:val="none" w:sz="0" w:space="0" w:color="auto"/>
          </w:divBdr>
        </w:div>
        <w:div w:id="727336335">
          <w:marLeft w:val="0"/>
          <w:marRight w:val="0"/>
          <w:marTop w:val="0"/>
          <w:marBottom w:val="0"/>
          <w:divBdr>
            <w:top w:val="none" w:sz="0" w:space="0" w:color="auto"/>
            <w:left w:val="none" w:sz="0" w:space="0" w:color="auto"/>
            <w:bottom w:val="none" w:sz="0" w:space="0" w:color="auto"/>
            <w:right w:val="none" w:sz="0" w:space="0" w:color="auto"/>
          </w:divBdr>
        </w:div>
        <w:div w:id="608392027">
          <w:marLeft w:val="0"/>
          <w:marRight w:val="0"/>
          <w:marTop w:val="0"/>
          <w:marBottom w:val="0"/>
          <w:divBdr>
            <w:top w:val="none" w:sz="0" w:space="0" w:color="auto"/>
            <w:left w:val="none" w:sz="0" w:space="0" w:color="auto"/>
            <w:bottom w:val="none" w:sz="0" w:space="0" w:color="auto"/>
            <w:right w:val="none" w:sz="0" w:space="0" w:color="auto"/>
          </w:divBdr>
        </w:div>
      </w:divsChild>
    </w:div>
    <w:div w:id="1953392969">
      <w:bodyDiv w:val="1"/>
      <w:marLeft w:val="0"/>
      <w:marRight w:val="0"/>
      <w:marTop w:val="0"/>
      <w:marBottom w:val="0"/>
      <w:divBdr>
        <w:top w:val="none" w:sz="0" w:space="0" w:color="auto"/>
        <w:left w:val="none" w:sz="0" w:space="0" w:color="auto"/>
        <w:bottom w:val="none" w:sz="0" w:space="0" w:color="auto"/>
        <w:right w:val="none" w:sz="0" w:space="0" w:color="auto"/>
      </w:divBdr>
      <w:divsChild>
        <w:div w:id="1088385173">
          <w:marLeft w:val="0"/>
          <w:marRight w:val="0"/>
          <w:marTop w:val="0"/>
          <w:marBottom w:val="0"/>
          <w:divBdr>
            <w:top w:val="none" w:sz="0" w:space="0" w:color="auto"/>
            <w:left w:val="none" w:sz="0" w:space="0" w:color="auto"/>
            <w:bottom w:val="none" w:sz="0" w:space="0" w:color="auto"/>
            <w:right w:val="none" w:sz="0" w:space="0" w:color="auto"/>
          </w:divBdr>
        </w:div>
        <w:div w:id="865602730">
          <w:marLeft w:val="0"/>
          <w:marRight w:val="0"/>
          <w:marTop w:val="0"/>
          <w:marBottom w:val="0"/>
          <w:divBdr>
            <w:top w:val="none" w:sz="0" w:space="0" w:color="auto"/>
            <w:left w:val="none" w:sz="0" w:space="0" w:color="auto"/>
            <w:bottom w:val="none" w:sz="0" w:space="0" w:color="auto"/>
            <w:right w:val="none" w:sz="0" w:space="0" w:color="auto"/>
          </w:divBdr>
        </w:div>
      </w:divsChild>
    </w:div>
    <w:div w:id="1973637187">
      <w:bodyDiv w:val="1"/>
      <w:marLeft w:val="0"/>
      <w:marRight w:val="0"/>
      <w:marTop w:val="0"/>
      <w:marBottom w:val="0"/>
      <w:divBdr>
        <w:top w:val="none" w:sz="0" w:space="0" w:color="auto"/>
        <w:left w:val="none" w:sz="0" w:space="0" w:color="auto"/>
        <w:bottom w:val="none" w:sz="0" w:space="0" w:color="auto"/>
        <w:right w:val="none" w:sz="0" w:space="0" w:color="auto"/>
      </w:divBdr>
      <w:divsChild>
        <w:div w:id="1614745360">
          <w:marLeft w:val="0"/>
          <w:marRight w:val="0"/>
          <w:marTop w:val="0"/>
          <w:marBottom w:val="0"/>
          <w:divBdr>
            <w:top w:val="none" w:sz="0" w:space="0" w:color="auto"/>
            <w:left w:val="none" w:sz="0" w:space="0" w:color="auto"/>
            <w:bottom w:val="none" w:sz="0" w:space="0" w:color="auto"/>
            <w:right w:val="none" w:sz="0" w:space="0" w:color="auto"/>
          </w:divBdr>
        </w:div>
        <w:div w:id="1795437704">
          <w:marLeft w:val="0"/>
          <w:marRight w:val="0"/>
          <w:marTop w:val="0"/>
          <w:marBottom w:val="0"/>
          <w:divBdr>
            <w:top w:val="none" w:sz="0" w:space="0" w:color="auto"/>
            <w:left w:val="none" w:sz="0" w:space="0" w:color="auto"/>
            <w:bottom w:val="none" w:sz="0" w:space="0" w:color="auto"/>
            <w:right w:val="none" w:sz="0" w:space="0" w:color="auto"/>
          </w:divBdr>
        </w:div>
        <w:div w:id="1702776392">
          <w:marLeft w:val="0"/>
          <w:marRight w:val="0"/>
          <w:marTop w:val="0"/>
          <w:marBottom w:val="0"/>
          <w:divBdr>
            <w:top w:val="none" w:sz="0" w:space="0" w:color="auto"/>
            <w:left w:val="none" w:sz="0" w:space="0" w:color="auto"/>
            <w:bottom w:val="none" w:sz="0" w:space="0" w:color="auto"/>
            <w:right w:val="none" w:sz="0" w:space="0" w:color="auto"/>
          </w:divBdr>
        </w:div>
        <w:div w:id="1375929574">
          <w:marLeft w:val="0"/>
          <w:marRight w:val="0"/>
          <w:marTop w:val="0"/>
          <w:marBottom w:val="0"/>
          <w:divBdr>
            <w:top w:val="none" w:sz="0" w:space="0" w:color="auto"/>
            <w:left w:val="none" w:sz="0" w:space="0" w:color="auto"/>
            <w:bottom w:val="none" w:sz="0" w:space="0" w:color="auto"/>
            <w:right w:val="none" w:sz="0" w:space="0" w:color="auto"/>
          </w:divBdr>
        </w:div>
        <w:div w:id="1768230106">
          <w:marLeft w:val="0"/>
          <w:marRight w:val="0"/>
          <w:marTop w:val="0"/>
          <w:marBottom w:val="0"/>
          <w:divBdr>
            <w:top w:val="none" w:sz="0" w:space="0" w:color="auto"/>
            <w:left w:val="none" w:sz="0" w:space="0" w:color="auto"/>
            <w:bottom w:val="none" w:sz="0" w:space="0" w:color="auto"/>
            <w:right w:val="none" w:sz="0" w:space="0" w:color="auto"/>
          </w:divBdr>
        </w:div>
        <w:div w:id="227885714">
          <w:marLeft w:val="0"/>
          <w:marRight w:val="0"/>
          <w:marTop w:val="0"/>
          <w:marBottom w:val="0"/>
          <w:divBdr>
            <w:top w:val="none" w:sz="0" w:space="0" w:color="auto"/>
            <w:left w:val="none" w:sz="0" w:space="0" w:color="auto"/>
            <w:bottom w:val="none" w:sz="0" w:space="0" w:color="auto"/>
            <w:right w:val="none" w:sz="0" w:space="0" w:color="auto"/>
          </w:divBdr>
        </w:div>
        <w:div w:id="117376398">
          <w:marLeft w:val="0"/>
          <w:marRight w:val="0"/>
          <w:marTop w:val="0"/>
          <w:marBottom w:val="0"/>
          <w:divBdr>
            <w:top w:val="none" w:sz="0" w:space="0" w:color="auto"/>
            <w:left w:val="none" w:sz="0" w:space="0" w:color="auto"/>
            <w:bottom w:val="none" w:sz="0" w:space="0" w:color="auto"/>
            <w:right w:val="none" w:sz="0" w:space="0" w:color="auto"/>
          </w:divBdr>
        </w:div>
        <w:div w:id="538860872">
          <w:marLeft w:val="0"/>
          <w:marRight w:val="0"/>
          <w:marTop w:val="0"/>
          <w:marBottom w:val="0"/>
          <w:divBdr>
            <w:top w:val="none" w:sz="0" w:space="0" w:color="auto"/>
            <w:left w:val="none" w:sz="0" w:space="0" w:color="auto"/>
            <w:bottom w:val="none" w:sz="0" w:space="0" w:color="auto"/>
            <w:right w:val="none" w:sz="0" w:space="0" w:color="auto"/>
          </w:divBdr>
        </w:div>
        <w:div w:id="660547012">
          <w:marLeft w:val="0"/>
          <w:marRight w:val="0"/>
          <w:marTop w:val="0"/>
          <w:marBottom w:val="0"/>
          <w:divBdr>
            <w:top w:val="none" w:sz="0" w:space="0" w:color="auto"/>
            <w:left w:val="none" w:sz="0" w:space="0" w:color="auto"/>
            <w:bottom w:val="none" w:sz="0" w:space="0" w:color="auto"/>
            <w:right w:val="none" w:sz="0" w:space="0" w:color="auto"/>
          </w:divBdr>
        </w:div>
      </w:divsChild>
    </w:div>
    <w:div w:id="2011440934">
      <w:bodyDiv w:val="1"/>
      <w:marLeft w:val="0"/>
      <w:marRight w:val="0"/>
      <w:marTop w:val="0"/>
      <w:marBottom w:val="0"/>
      <w:divBdr>
        <w:top w:val="none" w:sz="0" w:space="0" w:color="auto"/>
        <w:left w:val="none" w:sz="0" w:space="0" w:color="auto"/>
        <w:bottom w:val="none" w:sz="0" w:space="0" w:color="auto"/>
        <w:right w:val="none" w:sz="0" w:space="0" w:color="auto"/>
      </w:divBdr>
      <w:divsChild>
        <w:div w:id="974989326">
          <w:marLeft w:val="0"/>
          <w:marRight w:val="0"/>
          <w:marTop w:val="0"/>
          <w:marBottom w:val="0"/>
          <w:divBdr>
            <w:top w:val="none" w:sz="0" w:space="0" w:color="auto"/>
            <w:left w:val="none" w:sz="0" w:space="0" w:color="auto"/>
            <w:bottom w:val="none" w:sz="0" w:space="0" w:color="auto"/>
            <w:right w:val="none" w:sz="0" w:space="0" w:color="auto"/>
          </w:divBdr>
        </w:div>
        <w:div w:id="774977906">
          <w:marLeft w:val="0"/>
          <w:marRight w:val="0"/>
          <w:marTop w:val="0"/>
          <w:marBottom w:val="0"/>
          <w:divBdr>
            <w:top w:val="none" w:sz="0" w:space="0" w:color="auto"/>
            <w:left w:val="none" w:sz="0" w:space="0" w:color="auto"/>
            <w:bottom w:val="none" w:sz="0" w:space="0" w:color="auto"/>
            <w:right w:val="none" w:sz="0" w:space="0" w:color="auto"/>
          </w:divBdr>
        </w:div>
        <w:div w:id="1811362853">
          <w:marLeft w:val="0"/>
          <w:marRight w:val="0"/>
          <w:marTop w:val="0"/>
          <w:marBottom w:val="0"/>
          <w:divBdr>
            <w:top w:val="none" w:sz="0" w:space="0" w:color="auto"/>
            <w:left w:val="none" w:sz="0" w:space="0" w:color="auto"/>
            <w:bottom w:val="none" w:sz="0" w:space="0" w:color="auto"/>
            <w:right w:val="none" w:sz="0" w:space="0" w:color="auto"/>
          </w:divBdr>
        </w:div>
        <w:div w:id="40816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s.gov.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ub.gov.lv/lv/iubcpv/parent/3319/clasif/main/" TargetMode="External"/><Relationship Id="rId17" Type="http://schemas.openxmlformats.org/officeDocument/2006/relationships/hyperlink" Target="http://www.eis.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ub.gov.lv/lv/iubcpv/parent/3319/clasif/ma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n@knab.gov.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is.gov.lv" TargetMode="External"/><Relationship Id="rId23" Type="http://schemas.openxmlformats.org/officeDocument/2006/relationships/footer" Target="footer4.xml"/><Relationship Id="rId10" Type="http://schemas.openxmlformats.org/officeDocument/2006/relationships/hyperlink" Target="mailto:dn@knab.gov.l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eis.go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3F31-DBD0-4564-8D17-5965FB18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40</Pages>
  <Words>63701</Words>
  <Characters>36311</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99813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ozkan</dc:creator>
  <cp:lastModifiedBy>Zane Gokbaga</cp:lastModifiedBy>
  <cp:revision>14</cp:revision>
  <cp:lastPrinted>2018-07-03T10:34:00Z</cp:lastPrinted>
  <dcterms:created xsi:type="dcterms:W3CDTF">2018-06-28T12:51:00Z</dcterms:created>
  <dcterms:modified xsi:type="dcterms:W3CDTF">2018-07-03T10:38:00Z</dcterms:modified>
</cp:coreProperties>
</file>