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99" w:rsidRDefault="00847399"/>
    <w:p w:rsidR="00847399" w:rsidRDefault="00AE05AA">
      <w:pPr>
        <w:jc w:val="center"/>
      </w:pPr>
      <w:r>
        <w:t>Pasūtītāja prasības iepirkumam</w:t>
      </w:r>
    </w:p>
    <w:p w:rsidR="00847399" w:rsidRDefault="00AE05AA">
      <w:pPr>
        <w:jc w:val="center"/>
        <w:rPr>
          <w:b/>
        </w:rPr>
      </w:pPr>
      <w:r>
        <w:rPr>
          <w:b/>
        </w:rPr>
        <w:t xml:space="preserve">„Par </w:t>
      </w:r>
      <w:r w:rsidR="00B663D2">
        <w:rPr>
          <w:b/>
        </w:rPr>
        <w:t>materiālo vērtību pārvietošanu</w:t>
      </w:r>
      <w:r>
        <w:rPr>
          <w:b/>
        </w:rPr>
        <w:t>”</w:t>
      </w:r>
    </w:p>
    <w:p w:rsidR="00847399" w:rsidRDefault="00AE05AA">
      <w:pPr>
        <w:jc w:val="center"/>
      </w:pPr>
      <w:r>
        <w:t xml:space="preserve">identifikācijas </w:t>
      </w:r>
      <w:proofErr w:type="spellStart"/>
      <w:r>
        <w:t>Nr.KNAB</w:t>
      </w:r>
      <w:proofErr w:type="spellEnd"/>
      <w:r>
        <w:t xml:space="preserve"> 201</w:t>
      </w:r>
      <w:r w:rsidR="00337882">
        <w:t>8</w:t>
      </w:r>
      <w:r>
        <w:t>/</w:t>
      </w:r>
      <w:r w:rsidR="00337882">
        <w:t>1</w:t>
      </w:r>
    </w:p>
    <w:p w:rsidR="00847399" w:rsidRDefault="00847399">
      <w:pPr>
        <w:jc w:val="center"/>
        <w:rPr>
          <w:b/>
        </w:rPr>
      </w:pPr>
    </w:p>
    <w:p w:rsidR="00847399" w:rsidRDefault="00AE05AA">
      <w:pPr>
        <w:spacing w:before="120" w:after="120"/>
        <w:jc w:val="center"/>
        <w:rPr>
          <w:b/>
        </w:rPr>
      </w:pPr>
      <w:r>
        <w:rPr>
          <w:b/>
        </w:rPr>
        <w:t>I Vispārīgā informācija</w:t>
      </w:r>
    </w:p>
    <w:p w:rsidR="00847399" w:rsidRDefault="00AE05AA">
      <w:pPr>
        <w:pStyle w:val="BodyText21"/>
        <w:rPr>
          <w:sz w:val="24"/>
          <w:szCs w:val="24"/>
        </w:rPr>
      </w:pPr>
      <w:r>
        <w:rPr>
          <w:sz w:val="24"/>
          <w:szCs w:val="24"/>
        </w:rPr>
        <w:t xml:space="preserve">Korupcijas novēršanas un apkarošanas birojs (turpmāk - </w:t>
      </w:r>
      <w:r w:rsidR="00A20D9F">
        <w:rPr>
          <w:sz w:val="24"/>
          <w:szCs w:val="24"/>
        </w:rPr>
        <w:t>Pasūtītājs</w:t>
      </w:r>
      <w:r>
        <w:rPr>
          <w:sz w:val="24"/>
          <w:szCs w:val="24"/>
        </w:rPr>
        <w:t>) organizē iepirkumu:</w:t>
      </w:r>
    </w:p>
    <w:p w:rsidR="00376051" w:rsidRDefault="00AE05AA" w:rsidP="00BC581F">
      <w:pPr>
        <w:widowControl w:val="0"/>
        <w:numPr>
          <w:ilvl w:val="0"/>
          <w:numId w:val="2"/>
        </w:numPr>
        <w:tabs>
          <w:tab w:val="left" w:pos="426"/>
        </w:tabs>
        <w:ind w:left="426" w:hanging="426"/>
        <w:jc w:val="both"/>
        <w:rPr>
          <w:b/>
        </w:rPr>
      </w:pPr>
      <w:r>
        <w:rPr>
          <w:b/>
        </w:rPr>
        <w:t>Iepirkuma nosaukums</w:t>
      </w:r>
      <w:r w:rsidR="00BC581F">
        <w:rPr>
          <w:b/>
        </w:rPr>
        <w:t xml:space="preserve"> </w:t>
      </w:r>
    </w:p>
    <w:p w:rsidR="00376051" w:rsidRDefault="00376051" w:rsidP="00376051">
      <w:pPr>
        <w:widowControl w:val="0"/>
        <w:tabs>
          <w:tab w:val="left" w:pos="426"/>
        </w:tabs>
        <w:ind w:left="426"/>
        <w:jc w:val="both"/>
        <w:rPr>
          <w:b/>
        </w:rPr>
      </w:pPr>
      <w:r>
        <w:t>“Par materiālo vērtību pārvietošanu”,</w:t>
      </w:r>
    </w:p>
    <w:p w:rsidR="00BC581F" w:rsidRDefault="00BC581F" w:rsidP="00BC581F">
      <w:pPr>
        <w:widowControl w:val="0"/>
        <w:numPr>
          <w:ilvl w:val="0"/>
          <w:numId w:val="2"/>
        </w:numPr>
        <w:tabs>
          <w:tab w:val="left" w:pos="426"/>
        </w:tabs>
        <w:ind w:left="426" w:hanging="426"/>
        <w:jc w:val="both"/>
        <w:rPr>
          <w:b/>
        </w:rPr>
      </w:pPr>
      <w:r>
        <w:rPr>
          <w:b/>
        </w:rPr>
        <w:t>Iepirkuma identifikācijas numurs:</w:t>
      </w:r>
    </w:p>
    <w:p w:rsidR="00847399" w:rsidRPr="00BC581F" w:rsidRDefault="00BC581F" w:rsidP="00BC581F">
      <w:pPr>
        <w:widowControl w:val="0"/>
        <w:tabs>
          <w:tab w:val="left" w:pos="426"/>
        </w:tabs>
        <w:ind w:left="426"/>
        <w:jc w:val="both"/>
        <w:rPr>
          <w:b/>
        </w:rPr>
      </w:pPr>
      <w:proofErr w:type="spellStart"/>
      <w:r>
        <w:t>Nr.</w:t>
      </w:r>
      <w:r w:rsidR="00AE05AA">
        <w:t>KNAB</w:t>
      </w:r>
      <w:proofErr w:type="spellEnd"/>
      <w:r w:rsidR="00AE05AA">
        <w:t xml:space="preserve"> 201</w:t>
      </w:r>
      <w:r w:rsidR="00337882">
        <w:t>8</w:t>
      </w:r>
      <w:r w:rsidR="00AE05AA">
        <w:t>/</w:t>
      </w:r>
      <w:r w:rsidR="00337882">
        <w:t>1</w:t>
      </w:r>
    </w:p>
    <w:p w:rsidR="00847399" w:rsidRDefault="00AE05AA">
      <w:pPr>
        <w:widowControl w:val="0"/>
        <w:numPr>
          <w:ilvl w:val="0"/>
          <w:numId w:val="2"/>
        </w:numPr>
        <w:tabs>
          <w:tab w:val="left" w:pos="426"/>
        </w:tabs>
        <w:ind w:left="426" w:hanging="426"/>
        <w:jc w:val="both"/>
        <w:rPr>
          <w:b/>
        </w:rPr>
      </w:pPr>
      <w:r>
        <w:rPr>
          <w:b/>
        </w:rPr>
        <w:t>Iepirkuma pasūtītājs:</w:t>
      </w:r>
    </w:p>
    <w:p w:rsidR="00847399" w:rsidRDefault="00AE05AA">
      <w:pPr>
        <w:widowControl w:val="0"/>
        <w:ind w:left="426"/>
        <w:jc w:val="both"/>
      </w:pPr>
      <w:r>
        <w:t>Korupcijas novēršanas un apkarošanas birojs.</w:t>
      </w:r>
    </w:p>
    <w:p w:rsidR="00847399" w:rsidRDefault="00BC581F">
      <w:pPr>
        <w:widowControl w:val="0"/>
        <w:numPr>
          <w:ilvl w:val="0"/>
          <w:numId w:val="2"/>
        </w:numPr>
        <w:tabs>
          <w:tab w:val="left" w:pos="426"/>
        </w:tabs>
        <w:ind w:left="426" w:hanging="426"/>
        <w:jc w:val="both"/>
        <w:rPr>
          <w:b/>
        </w:rPr>
      </w:pPr>
      <w:r>
        <w:rPr>
          <w:b/>
        </w:rPr>
        <w:t>Iepirkuma veids un CPV kods:</w:t>
      </w:r>
    </w:p>
    <w:p w:rsidR="00501CE6" w:rsidRPr="00BC581F" w:rsidRDefault="00AE05AA" w:rsidP="00BC581F">
      <w:pPr>
        <w:widowControl w:val="0"/>
        <w:ind w:left="426"/>
        <w:jc w:val="both"/>
        <w:rPr>
          <w:color w:val="auto"/>
        </w:rPr>
      </w:pPr>
      <w:r w:rsidRPr="00AE05AA">
        <w:rPr>
          <w:color w:val="auto"/>
        </w:rPr>
        <w:t>Publisko i</w:t>
      </w:r>
      <w:r w:rsidR="00BC581F">
        <w:rPr>
          <w:color w:val="auto"/>
        </w:rPr>
        <w:t xml:space="preserve">epirkumu likuma 9.panta kārtībā </w:t>
      </w:r>
      <w:r w:rsidR="00BC581F">
        <w:t xml:space="preserve">un </w:t>
      </w:r>
      <w:r w:rsidR="00501CE6" w:rsidRPr="00501CE6">
        <w:rPr>
          <w:color w:val="000000"/>
        </w:rPr>
        <w:t>98392000-7 (Pārvietošanas pakalpojumi)</w:t>
      </w:r>
    </w:p>
    <w:p w:rsidR="00847399" w:rsidRDefault="00AE05AA">
      <w:pPr>
        <w:widowControl w:val="0"/>
        <w:numPr>
          <w:ilvl w:val="0"/>
          <w:numId w:val="2"/>
        </w:numPr>
        <w:jc w:val="both"/>
        <w:rPr>
          <w:b/>
        </w:rPr>
      </w:pPr>
      <w:r>
        <w:rPr>
          <w:b/>
        </w:rPr>
        <w:t>Iepirkuma apraksts:</w:t>
      </w:r>
    </w:p>
    <w:p w:rsidR="00847399" w:rsidRDefault="00AE05AA">
      <w:pPr>
        <w:widowControl w:val="0"/>
        <w:ind w:left="426"/>
        <w:jc w:val="both"/>
      </w:pPr>
      <w:r>
        <w:t xml:space="preserve">Korupcijas novēršanas un apkarošanas biroja </w:t>
      </w:r>
      <w:r w:rsidR="00501CE6">
        <w:t>mēbeļu, biroja tehnikas, datortehnikas, seifu, metāla skapju un dokumentu (turpmāk – materiālās vērtības) pārvietošanu no ēkām Rīgā Brīvības ielā 104 k-2 un 106 k-3, uz ēku Citadeles ielā 1.</w:t>
      </w:r>
    </w:p>
    <w:p w:rsidR="00847399" w:rsidRDefault="00AE05AA">
      <w:pPr>
        <w:widowControl w:val="0"/>
        <w:numPr>
          <w:ilvl w:val="0"/>
          <w:numId w:val="2"/>
        </w:numPr>
        <w:tabs>
          <w:tab w:val="left" w:pos="426"/>
        </w:tabs>
        <w:ind w:left="426" w:hanging="426"/>
        <w:jc w:val="both"/>
        <w:rPr>
          <w:b/>
        </w:rPr>
      </w:pPr>
      <w:r>
        <w:rPr>
          <w:b/>
        </w:rPr>
        <w:t>Paredzamais līguma darbības laiks:</w:t>
      </w:r>
    </w:p>
    <w:p w:rsidR="00847399" w:rsidRDefault="00AE05AA">
      <w:pPr>
        <w:widowControl w:val="0"/>
        <w:ind w:left="426"/>
        <w:jc w:val="both"/>
      </w:pPr>
      <w:r>
        <w:t>Līdz līgumsaistību izpildei.</w:t>
      </w:r>
    </w:p>
    <w:p w:rsidR="00847399" w:rsidRPr="006769E1" w:rsidRDefault="00B33909">
      <w:pPr>
        <w:pStyle w:val="ListParagraph"/>
        <w:widowControl w:val="0"/>
        <w:numPr>
          <w:ilvl w:val="0"/>
          <w:numId w:val="2"/>
        </w:numPr>
        <w:spacing w:after="0"/>
        <w:jc w:val="both"/>
        <w:rPr>
          <w:color w:val="auto"/>
        </w:rPr>
      </w:pPr>
      <w:r w:rsidRPr="006769E1">
        <w:rPr>
          <w:rFonts w:ascii="Times New Roman" w:eastAsia="Times New Roman" w:hAnsi="Times New Roman"/>
          <w:b/>
          <w:color w:val="auto"/>
          <w:sz w:val="24"/>
          <w:szCs w:val="24"/>
          <w:lang w:eastAsia="lv-LV"/>
        </w:rPr>
        <w:t xml:space="preserve"> </w:t>
      </w:r>
      <w:r w:rsidR="00AE05AA" w:rsidRPr="006769E1">
        <w:rPr>
          <w:rFonts w:ascii="Times New Roman" w:eastAsia="Times New Roman" w:hAnsi="Times New Roman"/>
          <w:b/>
          <w:color w:val="auto"/>
          <w:sz w:val="24"/>
          <w:szCs w:val="24"/>
          <w:lang w:eastAsia="lv-LV"/>
        </w:rPr>
        <w:t>Kopējā iepirkuma summa</w:t>
      </w:r>
      <w:r w:rsidRPr="006769E1">
        <w:rPr>
          <w:rFonts w:ascii="Times New Roman" w:eastAsia="Times New Roman" w:hAnsi="Times New Roman"/>
          <w:color w:val="auto"/>
          <w:sz w:val="24"/>
          <w:szCs w:val="24"/>
          <w:lang w:eastAsia="lv-LV"/>
        </w:rPr>
        <w:t>:</w:t>
      </w:r>
      <w:r w:rsidR="00501CE6">
        <w:rPr>
          <w:rFonts w:ascii="Times New Roman" w:eastAsia="Times New Roman" w:hAnsi="Times New Roman"/>
          <w:color w:val="auto"/>
          <w:sz w:val="24"/>
          <w:szCs w:val="24"/>
          <w:lang w:eastAsia="lv-LV"/>
        </w:rPr>
        <w:t xml:space="preserve"> līdz</w:t>
      </w:r>
      <w:r w:rsidRPr="006769E1">
        <w:rPr>
          <w:rFonts w:ascii="Times New Roman" w:eastAsia="Times New Roman" w:hAnsi="Times New Roman"/>
          <w:color w:val="auto"/>
          <w:sz w:val="24"/>
          <w:szCs w:val="24"/>
          <w:lang w:eastAsia="lv-LV"/>
        </w:rPr>
        <w:t xml:space="preserve"> </w:t>
      </w:r>
      <w:r w:rsidR="00501CE6">
        <w:rPr>
          <w:rFonts w:ascii="Times New Roman" w:eastAsia="Times New Roman" w:hAnsi="Times New Roman"/>
          <w:color w:val="auto"/>
          <w:sz w:val="24"/>
          <w:szCs w:val="24"/>
          <w:lang w:eastAsia="lv-LV"/>
        </w:rPr>
        <w:t>42</w:t>
      </w:r>
      <w:r w:rsidR="00F75F1C" w:rsidRPr="006769E1">
        <w:rPr>
          <w:rFonts w:ascii="Times New Roman" w:eastAsia="Times New Roman" w:hAnsi="Times New Roman"/>
          <w:color w:val="auto"/>
          <w:sz w:val="24"/>
          <w:szCs w:val="24"/>
          <w:lang w:eastAsia="lv-LV"/>
        </w:rPr>
        <w:t xml:space="preserve"> </w:t>
      </w:r>
      <w:r w:rsidRPr="006769E1">
        <w:rPr>
          <w:rFonts w:ascii="Times New Roman" w:eastAsia="Times New Roman" w:hAnsi="Times New Roman"/>
          <w:color w:val="auto"/>
          <w:sz w:val="24"/>
          <w:szCs w:val="24"/>
          <w:lang w:eastAsia="lv-LV"/>
        </w:rPr>
        <w:t xml:space="preserve">000,00 </w:t>
      </w:r>
      <w:r w:rsidR="00AE05AA" w:rsidRPr="00501CE6">
        <w:rPr>
          <w:rFonts w:ascii="Times New Roman" w:eastAsia="Times New Roman" w:hAnsi="Times New Roman"/>
          <w:color w:val="auto"/>
          <w:sz w:val="24"/>
          <w:szCs w:val="24"/>
          <w:lang w:eastAsia="lv-LV"/>
        </w:rPr>
        <w:t>EUR</w:t>
      </w:r>
      <w:r w:rsidR="00AE05AA" w:rsidRPr="006769E1">
        <w:rPr>
          <w:rFonts w:ascii="Times New Roman" w:eastAsia="Times New Roman" w:hAnsi="Times New Roman"/>
          <w:color w:val="auto"/>
          <w:sz w:val="24"/>
          <w:szCs w:val="24"/>
          <w:lang w:eastAsia="lv-LV"/>
        </w:rPr>
        <w:t xml:space="preserve"> (</w:t>
      </w:r>
      <w:r w:rsidR="00A20D9F">
        <w:rPr>
          <w:rFonts w:ascii="Times New Roman" w:eastAsia="Times New Roman" w:hAnsi="Times New Roman"/>
          <w:color w:val="auto"/>
          <w:sz w:val="24"/>
          <w:szCs w:val="24"/>
          <w:lang w:eastAsia="lv-LV"/>
        </w:rPr>
        <w:t xml:space="preserve">četrdesmit divi </w:t>
      </w:r>
      <w:r w:rsidR="00FD2687">
        <w:rPr>
          <w:rFonts w:ascii="Times New Roman" w:eastAsia="Times New Roman" w:hAnsi="Times New Roman"/>
          <w:color w:val="auto"/>
          <w:sz w:val="24"/>
          <w:szCs w:val="24"/>
          <w:lang w:eastAsia="lv-LV"/>
        </w:rPr>
        <w:t xml:space="preserve">tūkstoši </w:t>
      </w:r>
      <w:r w:rsidR="00AE05AA" w:rsidRPr="006769E1">
        <w:rPr>
          <w:rFonts w:ascii="Times New Roman" w:eastAsia="Times New Roman" w:hAnsi="Times New Roman"/>
          <w:color w:val="auto"/>
          <w:sz w:val="24"/>
          <w:szCs w:val="24"/>
          <w:lang w:eastAsia="lv-LV"/>
        </w:rPr>
        <w:t xml:space="preserve">eiro,00 centi) bez PVN. </w:t>
      </w:r>
    </w:p>
    <w:p w:rsidR="00847399" w:rsidRDefault="00501CE6">
      <w:pPr>
        <w:widowControl w:val="0"/>
        <w:numPr>
          <w:ilvl w:val="0"/>
          <w:numId w:val="2"/>
        </w:numPr>
        <w:tabs>
          <w:tab w:val="left" w:pos="426"/>
        </w:tabs>
        <w:ind w:left="426" w:hanging="426"/>
        <w:jc w:val="both"/>
        <w:rPr>
          <w:b/>
        </w:rPr>
      </w:pPr>
      <w:r>
        <w:rPr>
          <w:b/>
        </w:rPr>
        <w:t>Kontaktpersona</w:t>
      </w:r>
      <w:r w:rsidR="00AE05AA">
        <w:rPr>
          <w:b/>
        </w:rPr>
        <w:t>:</w:t>
      </w:r>
    </w:p>
    <w:p w:rsidR="00847399" w:rsidRDefault="00501CE6">
      <w:pPr>
        <w:widowControl w:val="0"/>
        <w:ind w:left="426"/>
        <w:jc w:val="both"/>
      </w:pPr>
      <w:r>
        <w:t>Pasūtītāja Nodrošinājuma nodaļas vadītāja</w:t>
      </w:r>
      <w:r w:rsidR="00AE05AA">
        <w:t xml:space="preserve"> Sanita Lapiņa, tālrunis: 67797205, </w:t>
      </w:r>
      <w:r>
        <w:t>e-pasts: sanita.lapina@knab.gov.lv</w:t>
      </w:r>
    </w:p>
    <w:p w:rsidR="00847399" w:rsidRDefault="00AE05AA">
      <w:pPr>
        <w:widowControl w:val="0"/>
        <w:numPr>
          <w:ilvl w:val="0"/>
          <w:numId w:val="2"/>
        </w:numPr>
        <w:tabs>
          <w:tab w:val="left" w:pos="426"/>
        </w:tabs>
        <w:jc w:val="both"/>
      </w:pPr>
      <w:r>
        <w:rPr>
          <w:b/>
        </w:rPr>
        <w:t>Piedāvājuma izvēles kritērijs</w:t>
      </w:r>
      <w:r>
        <w:t>:</w:t>
      </w:r>
    </w:p>
    <w:p w:rsidR="00847399" w:rsidRDefault="00AE05AA">
      <w:pPr>
        <w:widowControl w:val="0"/>
        <w:tabs>
          <w:tab w:val="left" w:pos="426"/>
        </w:tabs>
        <w:ind w:left="360"/>
        <w:jc w:val="both"/>
      </w:pPr>
      <w:r>
        <w:t xml:space="preserve"> Atbilstība visām iepirkuma prasībām un </w:t>
      </w:r>
      <w:r w:rsidR="001D7EB8">
        <w:t>saimnieciski izdevīgākais piedāvājums.</w:t>
      </w:r>
    </w:p>
    <w:p w:rsidR="00847399" w:rsidRDefault="00847399">
      <w:pPr>
        <w:widowControl w:val="0"/>
        <w:ind w:left="426"/>
        <w:jc w:val="both"/>
      </w:pPr>
    </w:p>
    <w:p w:rsidR="00501CE6" w:rsidRDefault="00501CE6" w:rsidP="00501CE6">
      <w:pPr>
        <w:widowControl w:val="0"/>
        <w:autoSpaceDE w:val="0"/>
        <w:autoSpaceDN w:val="0"/>
        <w:adjustRightInd w:val="0"/>
        <w:spacing w:before="120" w:after="120"/>
        <w:jc w:val="center"/>
        <w:rPr>
          <w:b/>
        </w:rPr>
      </w:pPr>
      <w:r>
        <w:rPr>
          <w:b/>
        </w:rPr>
        <w:t>II Iepirkuma priekšmetam izvirzītās prasības</w:t>
      </w:r>
    </w:p>
    <w:p w:rsidR="00501CE6" w:rsidRDefault="00376051" w:rsidP="00501CE6">
      <w:pPr>
        <w:widowControl w:val="0"/>
        <w:autoSpaceDE w:val="0"/>
        <w:autoSpaceDN w:val="0"/>
        <w:adjustRightInd w:val="0"/>
        <w:jc w:val="both"/>
        <w:rPr>
          <w:b/>
        </w:rPr>
      </w:pPr>
      <w:r>
        <w:rPr>
          <w:b/>
        </w:rPr>
        <w:t>10</w:t>
      </w:r>
      <w:r w:rsidR="00501CE6">
        <w:rPr>
          <w:b/>
        </w:rPr>
        <w:t>. Priekšmeta apraksts:</w:t>
      </w:r>
    </w:p>
    <w:p w:rsidR="00501CE6" w:rsidRDefault="00376051" w:rsidP="00501CE6">
      <w:pPr>
        <w:widowControl w:val="0"/>
        <w:autoSpaceDE w:val="0"/>
        <w:autoSpaceDN w:val="0"/>
        <w:adjustRightInd w:val="0"/>
        <w:ind w:firstLine="720"/>
        <w:jc w:val="both"/>
      </w:pPr>
      <w:r>
        <w:t>10</w:t>
      </w:r>
      <w:r w:rsidR="00501CE6">
        <w:t xml:space="preserve">.1. Pasūtītāja </w:t>
      </w:r>
      <w:r w:rsidR="00501CE6">
        <w:rPr>
          <w:b/>
        </w:rPr>
        <w:t>telpas, no kurām jāveic pārcelšanās</w:t>
      </w:r>
      <w:r w:rsidR="00501CE6">
        <w:t xml:space="preserve">, atrodas divās savstarpēji savienotās ēkās Rīgā, Brīvības ielā 104 k-2 un 106 k-3, trīs stāvos (bez lifta). </w:t>
      </w:r>
      <w:r w:rsidR="00223724">
        <w:t xml:space="preserve">Nav problēmu </w:t>
      </w:r>
      <w:r w:rsidR="00223724" w:rsidRPr="00B806AE">
        <w:t>kravas aut</w:t>
      </w:r>
      <w:r w:rsidR="001E3E21">
        <w:t>omobiļu novietošanai pie ēkas. I</w:t>
      </w:r>
      <w:r w:rsidR="00223724" w:rsidRPr="00B806AE">
        <w:t xml:space="preserve">ebraukšanai teritorijā jāņem vērā arka pie ēkas Brīvības ielā </w:t>
      </w:r>
      <w:r w:rsidR="00B806AE" w:rsidRPr="00B806AE">
        <w:t>102 (arkas augstums 3,2 metri).</w:t>
      </w:r>
    </w:p>
    <w:p w:rsidR="00501CE6" w:rsidRPr="00223724" w:rsidRDefault="00376051" w:rsidP="00501CE6">
      <w:pPr>
        <w:widowControl w:val="0"/>
        <w:autoSpaceDE w:val="0"/>
        <w:autoSpaceDN w:val="0"/>
        <w:adjustRightInd w:val="0"/>
        <w:ind w:firstLine="720"/>
        <w:jc w:val="both"/>
      </w:pPr>
      <w:r>
        <w:t>10</w:t>
      </w:r>
      <w:r w:rsidR="00501CE6">
        <w:t xml:space="preserve">.2. Pasūtītāja </w:t>
      </w:r>
      <w:r w:rsidR="00501CE6">
        <w:rPr>
          <w:b/>
        </w:rPr>
        <w:t>telpas, uz kurām jāveic pārcelšanās</w:t>
      </w:r>
      <w:r w:rsidR="00501CE6">
        <w:t xml:space="preserve">, atrodas </w:t>
      </w:r>
      <w:r w:rsidR="00223724">
        <w:t>ēkā Citadeles ielā 1, kurā viens korpuss ir trīsstāvīgs</w:t>
      </w:r>
      <w:r w:rsidR="00AB5FAE">
        <w:t xml:space="preserve"> (ar pagrabu, kur</w:t>
      </w:r>
      <w:r w:rsidR="00A123DE">
        <w:t>a gaiteņos ir apt.1,5 m augstas griestu velves)</w:t>
      </w:r>
      <w:r w:rsidR="00223724">
        <w:t>, otrs – divstāvīgs. Ēkā nav lifta. Ir neliels iekšpagalms (apt.350 m</w:t>
      </w:r>
      <w:r w:rsidR="00223724">
        <w:rPr>
          <w:vertAlign w:val="superscript"/>
        </w:rPr>
        <w:t>2</w:t>
      </w:r>
      <w:r w:rsidR="00223724">
        <w:t>).</w:t>
      </w:r>
    </w:p>
    <w:p w:rsidR="00223724" w:rsidRDefault="00376051" w:rsidP="00223724">
      <w:pPr>
        <w:pStyle w:val="naisf"/>
        <w:spacing w:before="0" w:after="0"/>
        <w:ind w:firstLine="720"/>
        <w:rPr>
          <w:lang w:val="lv-LV"/>
        </w:rPr>
      </w:pPr>
      <w:r>
        <w:rPr>
          <w:lang w:val="lv-LV"/>
        </w:rPr>
        <w:t>10</w:t>
      </w:r>
      <w:r w:rsidR="00501CE6">
        <w:rPr>
          <w:lang w:val="lv-LV"/>
        </w:rPr>
        <w:t>.3.</w:t>
      </w:r>
      <w:r w:rsidR="00223724">
        <w:rPr>
          <w:lang w:val="lv-LV"/>
        </w:rPr>
        <w:t xml:space="preserve"> Provizoriskais materiālo vērtību apjoms:</w:t>
      </w:r>
    </w:p>
    <w:p w:rsidR="00DE50B1" w:rsidRDefault="00376051" w:rsidP="00223724">
      <w:pPr>
        <w:pStyle w:val="naisf"/>
        <w:spacing w:before="0" w:after="0"/>
        <w:ind w:left="1440"/>
        <w:rPr>
          <w:lang w:val="lv-LV"/>
        </w:rPr>
      </w:pPr>
      <w:r>
        <w:rPr>
          <w:lang w:val="lv-LV"/>
        </w:rPr>
        <w:t>10</w:t>
      </w:r>
      <w:r w:rsidR="00223724">
        <w:rPr>
          <w:lang w:val="lv-LV"/>
        </w:rPr>
        <w:t>.3.1. 130 darba vietu nodrošināšanai nepieciešamās koka karkasa mēbeles</w:t>
      </w:r>
      <w:r w:rsidR="00DE50B1">
        <w:rPr>
          <w:lang w:val="lv-LV"/>
        </w:rPr>
        <w:t xml:space="preserve"> un citas materiālās vērtības (kopā: aptuveni </w:t>
      </w:r>
      <w:r w:rsidR="00B863E3">
        <w:rPr>
          <w:lang w:val="lv-LV"/>
        </w:rPr>
        <w:t>2000 vienības</w:t>
      </w:r>
      <w:r w:rsidR="00DE50B1">
        <w:rPr>
          <w:lang w:val="lv-LV"/>
        </w:rPr>
        <w:t>);</w:t>
      </w:r>
    </w:p>
    <w:p w:rsidR="00223724" w:rsidRDefault="00376051" w:rsidP="00223724">
      <w:pPr>
        <w:pStyle w:val="naisf"/>
        <w:spacing w:before="0" w:after="0"/>
        <w:ind w:left="1440"/>
        <w:rPr>
          <w:lang w:val="lv-LV"/>
        </w:rPr>
      </w:pPr>
      <w:r>
        <w:rPr>
          <w:lang w:val="lv-LV"/>
        </w:rPr>
        <w:t>10</w:t>
      </w:r>
      <w:r w:rsidR="00DE50B1">
        <w:rPr>
          <w:lang w:val="lv-LV"/>
        </w:rPr>
        <w:t xml:space="preserve">.3.2. </w:t>
      </w:r>
      <w:r w:rsidR="00B863E3">
        <w:rPr>
          <w:lang w:val="lv-LV"/>
        </w:rPr>
        <w:t>datortehnika un biroja</w:t>
      </w:r>
      <w:r w:rsidR="00DE50B1">
        <w:rPr>
          <w:lang w:val="lv-LV"/>
        </w:rPr>
        <w:t xml:space="preserve"> tehnika (kopā </w:t>
      </w:r>
      <w:r w:rsidR="00B863E3">
        <w:rPr>
          <w:lang w:val="lv-LV"/>
        </w:rPr>
        <w:t>aptuveni 1500 vienības)</w:t>
      </w:r>
      <w:r w:rsidR="00DE50B1">
        <w:rPr>
          <w:lang w:val="lv-LV"/>
        </w:rPr>
        <w:t xml:space="preserve">: </w:t>
      </w:r>
    </w:p>
    <w:p w:rsidR="00223724" w:rsidRDefault="00376051" w:rsidP="00223724">
      <w:pPr>
        <w:pStyle w:val="naisf"/>
        <w:spacing w:before="0" w:after="0"/>
        <w:ind w:left="1440"/>
        <w:rPr>
          <w:lang w:val="lv-LV"/>
        </w:rPr>
      </w:pPr>
      <w:r>
        <w:rPr>
          <w:lang w:val="lv-LV"/>
        </w:rPr>
        <w:t>10</w:t>
      </w:r>
      <w:r w:rsidR="00BC581F">
        <w:rPr>
          <w:lang w:val="lv-LV"/>
        </w:rPr>
        <w:t>.3.3</w:t>
      </w:r>
      <w:r w:rsidR="00223724">
        <w:rPr>
          <w:lang w:val="lv-LV"/>
        </w:rPr>
        <w:t>. aptuveni 1000 tekošie plauktu metri ar dokumentu mapēm;</w:t>
      </w:r>
    </w:p>
    <w:p w:rsidR="00501CE6" w:rsidRDefault="00376051" w:rsidP="00DE50B1">
      <w:pPr>
        <w:pStyle w:val="naisf"/>
        <w:spacing w:before="0" w:after="0"/>
        <w:ind w:left="1440"/>
        <w:rPr>
          <w:lang w:val="lv-LV"/>
        </w:rPr>
      </w:pPr>
      <w:r>
        <w:rPr>
          <w:lang w:val="lv-LV"/>
        </w:rPr>
        <w:t>10</w:t>
      </w:r>
      <w:r w:rsidR="00223724">
        <w:rPr>
          <w:lang w:val="lv-LV"/>
        </w:rPr>
        <w:t>.3.</w:t>
      </w:r>
      <w:r w:rsidR="00BC581F">
        <w:rPr>
          <w:lang w:val="lv-LV"/>
        </w:rPr>
        <w:t>4</w:t>
      </w:r>
      <w:r w:rsidR="00223724">
        <w:rPr>
          <w:lang w:val="lv-LV"/>
        </w:rPr>
        <w:t xml:space="preserve">. </w:t>
      </w:r>
      <w:r w:rsidR="00501CE6">
        <w:rPr>
          <w:lang w:val="lv-LV"/>
        </w:rPr>
        <w:t>atsevišķas kate</w:t>
      </w:r>
      <w:r w:rsidR="00223724">
        <w:rPr>
          <w:lang w:val="lv-LV"/>
        </w:rPr>
        <w:t>gorijas smagsvara manta – 159 metāla skapju un seifu pārvietošana.</w:t>
      </w:r>
      <w:r w:rsidR="00DE50B1">
        <w:rPr>
          <w:lang w:val="lv-LV"/>
        </w:rPr>
        <w:t xml:space="preserve"> </w:t>
      </w:r>
    </w:p>
    <w:p w:rsidR="00501CE6" w:rsidRDefault="00501CE6" w:rsidP="00501CE6">
      <w:pPr>
        <w:pStyle w:val="naisf"/>
        <w:widowControl w:val="0"/>
        <w:numPr>
          <w:ilvl w:val="0"/>
          <w:numId w:val="15"/>
        </w:numPr>
        <w:overflowPunct/>
        <w:spacing w:before="0" w:after="0"/>
        <w:rPr>
          <w:lang w:val="lv-LV"/>
        </w:rPr>
      </w:pPr>
      <w:r>
        <w:rPr>
          <w:lang w:val="lv-LV"/>
        </w:rPr>
        <w:t>7 seifu ar pašmasu līdz 500 kg pārvietošana</w:t>
      </w:r>
      <w:r w:rsidR="00DE50B1">
        <w:rPr>
          <w:lang w:val="lv-LV"/>
        </w:rPr>
        <w:t xml:space="preserve"> ( no kuriem viens – utilizējams)</w:t>
      </w:r>
      <w:r>
        <w:rPr>
          <w:lang w:val="lv-LV"/>
        </w:rPr>
        <w:t>;</w:t>
      </w:r>
    </w:p>
    <w:p w:rsidR="00501CE6" w:rsidRDefault="00DE50B1" w:rsidP="00501CE6">
      <w:pPr>
        <w:pStyle w:val="naisf"/>
        <w:widowControl w:val="0"/>
        <w:numPr>
          <w:ilvl w:val="0"/>
          <w:numId w:val="15"/>
        </w:numPr>
        <w:overflowPunct/>
        <w:spacing w:before="0" w:after="0"/>
        <w:rPr>
          <w:lang w:val="lv-LV"/>
        </w:rPr>
      </w:pPr>
      <w:r>
        <w:rPr>
          <w:lang w:val="lv-LV"/>
        </w:rPr>
        <w:t>3</w:t>
      </w:r>
      <w:r w:rsidR="00501CE6">
        <w:rPr>
          <w:lang w:val="lv-LV"/>
        </w:rPr>
        <w:t xml:space="preserve"> seifu ar pašmasu līdz 300 kg pārvietošana;</w:t>
      </w:r>
    </w:p>
    <w:p w:rsidR="00501CE6" w:rsidRDefault="00501CE6" w:rsidP="00501CE6">
      <w:pPr>
        <w:pStyle w:val="naisf"/>
        <w:widowControl w:val="0"/>
        <w:numPr>
          <w:ilvl w:val="0"/>
          <w:numId w:val="15"/>
        </w:numPr>
        <w:overflowPunct/>
        <w:spacing w:before="0" w:after="0"/>
        <w:rPr>
          <w:lang w:val="lv-LV"/>
        </w:rPr>
      </w:pPr>
      <w:r>
        <w:rPr>
          <w:lang w:val="lv-LV"/>
        </w:rPr>
        <w:t>1</w:t>
      </w:r>
      <w:r w:rsidR="00DE50B1">
        <w:rPr>
          <w:lang w:val="lv-LV"/>
        </w:rPr>
        <w:t>2</w:t>
      </w:r>
      <w:r>
        <w:rPr>
          <w:lang w:val="lv-LV"/>
        </w:rPr>
        <w:t xml:space="preserve"> seifu ar pašmasu līdz </w:t>
      </w:r>
      <w:r w:rsidR="00DE50B1">
        <w:rPr>
          <w:lang w:val="lv-LV"/>
        </w:rPr>
        <w:t>200 kg pārvietošana;</w:t>
      </w:r>
    </w:p>
    <w:p w:rsidR="00DE50B1" w:rsidRDefault="00DE50B1" w:rsidP="00501CE6">
      <w:pPr>
        <w:pStyle w:val="naisf"/>
        <w:widowControl w:val="0"/>
        <w:numPr>
          <w:ilvl w:val="0"/>
          <w:numId w:val="15"/>
        </w:numPr>
        <w:overflowPunct/>
        <w:spacing w:before="0" w:after="0"/>
        <w:rPr>
          <w:lang w:val="lv-LV"/>
        </w:rPr>
      </w:pPr>
      <w:r>
        <w:rPr>
          <w:lang w:val="lv-LV"/>
        </w:rPr>
        <w:t>22 metāla skapju un seifu ar pašmasu līdz 100 kg pārvietošana;</w:t>
      </w:r>
    </w:p>
    <w:p w:rsidR="00DE50B1" w:rsidRDefault="00DE50B1" w:rsidP="00501CE6">
      <w:pPr>
        <w:pStyle w:val="naisf"/>
        <w:widowControl w:val="0"/>
        <w:numPr>
          <w:ilvl w:val="0"/>
          <w:numId w:val="15"/>
        </w:numPr>
        <w:overflowPunct/>
        <w:spacing w:before="0" w:after="0"/>
        <w:rPr>
          <w:lang w:val="lv-LV"/>
        </w:rPr>
      </w:pPr>
      <w:r>
        <w:rPr>
          <w:lang w:val="lv-LV"/>
        </w:rPr>
        <w:t>115 metāla skapju un seifu ar pašmasu līdz 50 kg pārvietošana.</w:t>
      </w:r>
    </w:p>
    <w:p w:rsidR="004A3B1F" w:rsidRDefault="004A3B1F" w:rsidP="004A3B1F">
      <w:pPr>
        <w:pStyle w:val="naisf"/>
        <w:widowControl w:val="0"/>
        <w:overflowPunct/>
        <w:spacing w:before="0" w:after="0"/>
        <w:ind w:left="720"/>
        <w:rPr>
          <w:lang w:val="lv-LV"/>
        </w:rPr>
      </w:pPr>
      <w:r>
        <w:rPr>
          <w:lang w:val="lv-LV"/>
        </w:rPr>
        <w:t>1</w:t>
      </w:r>
      <w:r w:rsidR="00BC581F">
        <w:rPr>
          <w:lang w:val="lv-LV"/>
        </w:rPr>
        <w:t>0</w:t>
      </w:r>
      <w:r>
        <w:rPr>
          <w:lang w:val="lv-LV"/>
        </w:rPr>
        <w:t xml:space="preserve">.4. Pretendents, parakstot nolikuma </w:t>
      </w:r>
      <w:r w:rsidR="005736CF">
        <w:rPr>
          <w:lang w:val="lv-LV"/>
        </w:rPr>
        <w:t>4.</w:t>
      </w:r>
      <w:r>
        <w:rPr>
          <w:lang w:val="lv-LV"/>
        </w:rPr>
        <w:t xml:space="preserve">pielikumā esošo konfidencialitātes apliecinājumu </w:t>
      </w:r>
      <w:r>
        <w:rPr>
          <w:lang w:val="lv-LV"/>
        </w:rPr>
        <w:lastRenderedPageBreak/>
        <w:t xml:space="preserve">un atsūtot to ieskenētu uz e-pastu </w:t>
      </w:r>
      <w:hyperlink r:id="rId9" w:history="1">
        <w:r w:rsidRPr="00FA49C9">
          <w:rPr>
            <w:rStyle w:val="Hyperlink"/>
            <w:lang w:val="lv-LV"/>
          </w:rPr>
          <w:t>arita.pukne@knab.gov.lv</w:t>
        </w:r>
      </w:hyperlink>
      <w:r>
        <w:rPr>
          <w:lang w:val="lv-LV"/>
        </w:rPr>
        <w:t xml:space="preserve"> un/vai </w:t>
      </w:r>
      <w:hyperlink r:id="rId10" w:history="1">
        <w:r w:rsidRPr="00FA49C9">
          <w:rPr>
            <w:rStyle w:val="Hyperlink"/>
            <w:lang w:val="lv-LV"/>
          </w:rPr>
          <w:t>sanita.lapina@knab.gov.lv</w:t>
        </w:r>
      </w:hyperlink>
      <w:r>
        <w:rPr>
          <w:lang w:val="lv-LV"/>
        </w:rPr>
        <w:t xml:space="preserve"> ne vēlāk kā nākošajā darba dienā elektroniski var saņemt detalizētāku pasūtītāja darba kabinetu materiālo vērtību izvietojumu aprakstu un metāla skapju/seifu esošo un plānoto izvietojumu pa stāviem.</w:t>
      </w:r>
    </w:p>
    <w:p w:rsidR="004A3B1F" w:rsidRPr="00376051" w:rsidRDefault="004A3B1F" w:rsidP="004A3B1F">
      <w:pPr>
        <w:pStyle w:val="naisf"/>
        <w:widowControl w:val="0"/>
        <w:overflowPunct/>
        <w:spacing w:before="0" w:after="0"/>
        <w:ind w:left="720"/>
        <w:rPr>
          <w:szCs w:val="24"/>
          <w:lang w:val="lv-LV"/>
        </w:rPr>
      </w:pPr>
      <w:r>
        <w:rPr>
          <w:lang w:val="lv-LV"/>
        </w:rPr>
        <w:t>1</w:t>
      </w:r>
      <w:r w:rsidR="00BC581F">
        <w:rPr>
          <w:lang w:val="lv-LV"/>
        </w:rPr>
        <w:t>0</w:t>
      </w:r>
      <w:r>
        <w:rPr>
          <w:lang w:val="lv-LV"/>
        </w:rPr>
        <w:t xml:space="preserve">.5. Pretendentam ir tiesības daļēji iepazīties ar Pasūtītāja telpām un pārvietojamām materiālajām vērtībām, vismaz vienu darba dienu iepriekš saskaņojot ierašanās laiku </w:t>
      </w:r>
      <w:r w:rsidRPr="00376051">
        <w:rPr>
          <w:szCs w:val="24"/>
          <w:lang w:val="lv-LV"/>
        </w:rPr>
        <w:t>Pasūtītāja telpās Rīgā, Brīvības ielā 104 k-2, Rīgā un Citadeles ielā 1, Rīgā ar nolikuma 1</w:t>
      </w:r>
      <w:r w:rsidR="00BC581F" w:rsidRPr="00376051">
        <w:rPr>
          <w:szCs w:val="24"/>
          <w:lang w:val="lv-LV"/>
        </w:rPr>
        <w:t>0</w:t>
      </w:r>
      <w:r w:rsidRPr="00376051">
        <w:rPr>
          <w:szCs w:val="24"/>
          <w:lang w:val="lv-LV"/>
        </w:rPr>
        <w:t>.4.punktā minētajām kontaktpersonām.</w:t>
      </w:r>
    </w:p>
    <w:p w:rsidR="00501CE6" w:rsidRPr="00376051" w:rsidRDefault="00501CE6" w:rsidP="00501CE6">
      <w:pPr>
        <w:widowControl w:val="0"/>
        <w:autoSpaceDE w:val="0"/>
        <w:autoSpaceDN w:val="0"/>
        <w:adjustRightInd w:val="0"/>
        <w:ind w:firstLine="720"/>
        <w:jc w:val="both"/>
      </w:pPr>
    </w:p>
    <w:p w:rsidR="00501CE6" w:rsidRPr="00376051" w:rsidRDefault="00501CE6" w:rsidP="00376051">
      <w:pPr>
        <w:pStyle w:val="ListParagraph"/>
        <w:widowControl w:val="0"/>
        <w:numPr>
          <w:ilvl w:val="0"/>
          <w:numId w:val="27"/>
        </w:numPr>
        <w:overflowPunct/>
        <w:autoSpaceDE w:val="0"/>
        <w:autoSpaceDN w:val="0"/>
        <w:adjustRightInd w:val="0"/>
        <w:spacing w:before="120"/>
        <w:jc w:val="both"/>
        <w:rPr>
          <w:rFonts w:ascii="Times New Roman" w:hAnsi="Times New Roman"/>
          <w:b/>
          <w:sz w:val="24"/>
          <w:szCs w:val="24"/>
        </w:rPr>
      </w:pPr>
      <w:r w:rsidRPr="00376051">
        <w:rPr>
          <w:rFonts w:ascii="Times New Roman" w:hAnsi="Times New Roman"/>
          <w:b/>
          <w:sz w:val="24"/>
          <w:szCs w:val="24"/>
        </w:rPr>
        <w:t>Iepirkuma priekšmetam izvirzītās prasības:</w:t>
      </w:r>
    </w:p>
    <w:p w:rsidR="00BC581F" w:rsidRPr="00376051" w:rsidRDefault="00B863E3" w:rsidP="00BC581F">
      <w:pPr>
        <w:pStyle w:val="ListParagraph"/>
        <w:widowControl w:val="0"/>
        <w:numPr>
          <w:ilvl w:val="1"/>
          <w:numId w:val="27"/>
        </w:numPr>
        <w:tabs>
          <w:tab w:val="left" w:pos="360"/>
        </w:tabs>
        <w:autoSpaceDE w:val="0"/>
        <w:autoSpaceDN w:val="0"/>
        <w:adjustRightInd w:val="0"/>
        <w:ind w:firstLine="87"/>
        <w:jc w:val="both"/>
        <w:rPr>
          <w:rFonts w:ascii="Times New Roman" w:hAnsi="Times New Roman"/>
          <w:sz w:val="24"/>
          <w:szCs w:val="24"/>
        </w:rPr>
      </w:pPr>
      <w:r w:rsidRPr="00376051">
        <w:rPr>
          <w:rFonts w:ascii="Times New Roman" w:hAnsi="Times New Roman"/>
          <w:sz w:val="24"/>
          <w:szCs w:val="24"/>
        </w:rPr>
        <w:t>Pasūtītājs nodrošina, ka aptuveni 80 % no pārvedamajām materiālajām vērtībām (izņemot biroja tehniku un datortehniku) ir iepakotas kastēs un samarķētas; Pretendentam jānodrošina atsevišķu materiālo vērtību iepakošana un marķēšana (koplietošanas telpās).</w:t>
      </w:r>
    </w:p>
    <w:p w:rsidR="00BC581F" w:rsidRPr="00376051" w:rsidRDefault="00501CE6" w:rsidP="00BC581F">
      <w:pPr>
        <w:pStyle w:val="ListParagraph"/>
        <w:widowControl w:val="0"/>
        <w:numPr>
          <w:ilvl w:val="1"/>
          <w:numId w:val="27"/>
        </w:numPr>
        <w:tabs>
          <w:tab w:val="left" w:pos="360"/>
        </w:tabs>
        <w:autoSpaceDE w:val="0"/>
        <w:autoSpaceDN w:val="0"/>
        <w:adjustRightInd w:val="0"/>
        <w:ind w:firstLine="87"/>
        <w:jc w:val="both"/>
        <w:rPr>
          <w:rFonts w:ascii="Times New Roman" w:hAnsi="Times New Roman"/>
          <w:sz w:val="24"/>
          <w:szCs w:val="24"/>
        </w:rPr>
      </w:pPr>
      <w:r w:rsidRPr="00376051">
        <w:rPr>
          <w:rFonts w:ascii="Times New Roman" w:hAnsi="Times New Roman"/>
          <w:sz w:val="24"/>
          <w:szCs w:val="24"/>
        </w:rPr>
        <w:t>Pretendentam jānodrošina:</w:t>
      </w:r>
    </w:p>
    <w:p w:rsidR="00BC581F" w:rsidRPr="00BC581F" w:rsidRDefault="00B863E3" w:rsidP="00BC581F">
      <w:pPr>
        <w:pStyle w:val="ListParagraph"/>
        <w:widowControl w:val="0"/>
        <w:numPr>
          <w:ilvl w:val="2"/>
          <w:numId w:val="27"/>
        </w:numPr>
        <w:tabs>
          <w:tab w:val="left" w:pos="360"/>
        </w:tabs>
        <w:autoSpaceDE w:val="0"/>
        <w:autoSpaceDN w:val="0"/>
        <w:adjustRightInd w:val="0"/>
        <w:jc w:val="both"/>
        <w:rPr>
          <w:rFonts w:ascii="Times New Roman" w:hAnsi="Times New Roman"/>
          <w:sz w:val="24"/>
          <w:szCs w:val="24"/>
        </w:rPr>
      </w:pPr>
      <w:r w:rsidRPr="00376051">
        <w:rPr>
          <w:rFonts w:ascii="Times New Roman" w:hAnsi="Times New Roman"/>
          <w:sz w:val="24"/>
          <w:szCs w:val="24"/>
        </w:rPr>
        <w:t xml:space="preserve">mantu </w:t>
      </w:r>
      <w:r w:rsidR="000C6D8B" w:rsidRPr="00376051">
        <w:rPr>
          <w:rFonts w:ascii="Times New Roman" w:hAnsi="Times New Roman"/>
          <w:sz w:val="24"/>
          <w:szCs w:val="24"/>
        </w:rPr>
        <w:t xml:space="preserve">pārvietošana </w:t>
      </w:r>
      <w:r w:rsidRPr="00376051">
        <w:rPr>
          <w:rFonts w:ascii="Times New Roman" w:hAnsi="Times New Roman"/>
          <w:sz w:val="24"/>
          <w:szCs w:val="24"/>
        </w:rPr>
        <w:t>saskaņā ar Pasūtītāja izstrādāto pārvietošanas grafiku:</w:t>
      </w:r>
      <w:r w:rsidR="00A20D9F" w:rsidRPr="00376051">
        <w:rPr>
          <w:rFonts w:ascii="Times New Roman" w:hAnsi="Times New Roman"/>
          <w:sz w:val="24"/>
          <w:szCs w:val="24"/>
        </w:rPr>
        <w:t xml:space="preserve"> </w:t>
      </w:r>
      <w:r w:rsidR="000C6D8B" w:rsidRPr="00376051">
        <w:rPr>
          <w:rFonts w:ascii="Times New Roman" w:hAnsi="Times New Roman"/>
          <w:sz w:val="24"/>
          <w:szCs w:val="24"/>
        </w:rPr>
        <w:t>provizoriskais materiālo vērtību pārvietošanas grafiks – no 0</w:t>
      </w:r>
      <w:r w:rsidR="008316DC">
        <w:rPr>
          <w:rFonts w:ascii="Times New Roman" w:hAnsi="Times New Roman"/>
          <w:sz w:val="24"/>
          <w:szCs w:val="24"/>
        </w:rPr>
        <w:t>2</w:t>
      </w:r>
      <w:r w:rsidR="000C6D8B" w:rsidRPr="00376051">
        <w:rPr>
          <w:rFonts w:ascii="Times New Roman" w:hAnsi="Times New Roman"/>
          <w:sz w:val="24"/>
          <w:szCs w:val="24"/>
        </w:rPr>
        <w:t>.04.2018.-30.04.2018., pieņemot, ka intensīvākais pakalpojuma sniegšanas apjoms</w:t>
      </w:r>
      <w:r w:rsidR="00376051">
        <w:rPr>
          <w:rFonts w:ascii="Times New Roman" w:hAnsi="Times New Roman"/>
          <w:sz w:val="24"/>
          <w:szCs w:val="24"/>
        </w:rPr>
        <w:t xml:space="preserve"> (jāpārved obligāti vismaz 30%</w:t>
      </w:r>
      <w:r w:rsidR="000C6D8B" w:rsidRPr="00376051">
        <w:rPr>
          <w:rFonts w:ascii="Times New Roman" w:hAnsi="Times New Roman"/>
          <w:sz w:val="24"/>
          <w:szCs w:val="24"/>
        </w:rPr>
        <w:t xml:space="preserve"> </w:t>
      </w:r>
      <w:r w:rsidR="00376051">
        <w:rPr>
          <w:rFonts w:ascii="Times New Roman" w:hAnsi="Times New Roman"/>
          <w:sz w:val="24"/>
          <w:szCs w:val="24"/>
        </w:rPr>
        <w:t xml:space="preserve">no kopējā materiālo vērtību apjoma) </w:t>
      </w:r>
      <w:r w:rsidR="000C6D8B" w:rsidRPr="00376051">
        <w:rPr>
          <w:rFonts w:ascii="Times New Roman" w:hAnsi="Times New Roman"/>
          <w:sz w:val="24"/>
          <w:szCs w:val="24"/>
        </w:rPr>
        <w:t xml:space="preserve">būs no 23.04.2018.-30.04.2018., kad jāpārvieto visu darba vietu materiālais nodrošinājums (t.sk., galdi, </w:t>
      </w:r>
      <w:r w:rsidR="00376051">
        <w:rPr>
          <w:rFonts w:ascii="Times New Roman" w:hAnsi="Times New Roman"/>
          <w:sz w:val="24"/>
          <w:szCs w:val="24"/>
        </w:rPr>
        <w:t xml:space="preserve">biroja krēsli, </w:t>
      </w:r>
      <w:r w:rsidR="000C6D8B" w:rsidRPr="00376051">
        <w:rPr>
          <w:rFonts w:ascii="Times New Roman" w:hAnsi="Times New Roman"/>
          <w:sz w:val="24"/>
          <w:szCs w:val="24"/>
        </w:rPr>
        <w:t>datortehnika). Līdz 23.04.2018.</w:t>
      </w:r>
      <w:r w:rsidR="00376051">
        <w:rPr>
          <w:rFonts w:ascii="Times New Roman" w:hAnsi="Times New Roman"/>
          <w:sz w:val="24"/>
          <w:szCs w:val="24"/>
        </w:rPr>
        <w:t xml:space="preserve"> </w:t>
      </w:r>
      <w:r w:rsidR="000C6D8B" w:rsidRPr="00376051">
        <w:rPr>
          <w:rFonts w:ascii="Times New Roman" w:hAnsi="Times New Roman"/>
          <w:sz w:val="24"/>
          <w:szCs w:val="24"/>
        </w:rPr>
        <w:t>plānots pārvietot tikai tukšās korpusa mēbeles, aptuveni 80% dokumentus u.c. noliktavās un koplietošanas telpās esošos</w:t>
      </w:r>
      <w:r w:rsidR="000C6D8B" w:rsidRPr="00BC581F">
        <w:rPr>
          <w:rFonts w:ascii="Times New Roman" w:hAnsi="Times New Roman"/>
          <w:sz w:val="24"/>
          <w:szCs w:val="24"/>
        </w:rPr>
        <w:t xml:space="preserve"> krājumus.</w:t>
      </w:r>
    </w:p>
    <w:p w:rsidR="00BC581F" w:rsidRPr="00BC581F" w:rsidRDefault="00B863E3" w:rsidP="00BC581F">
      <w:pPr>
        <w:pStyle w:val="ListParagraph"/>
        <w:widowControl w:val="0"/>
        <w:numPr>
          <w:ilvl w:val="2"/>
          <w:numId w:val="27"/>
        </w:numPr>
        <w:tabs>
          <w:tab w:val="left" w:pos="360"/>
        </w:tabs>
        <w:autoSpaceDE w:val="0"/>
        <w:autoSpaceDN w:val="0"/>
        <w:adjustRightInd w:val="0"/>
        <w:jc w:val="both"/>
        <w:rPr>
          <w:rFonts w:ascii="Times New Roman" w:hAnsi="Times New Roman"/>
          <w:sz w:val="24"/>
          <w:szCs w:val="24"/>
        </w:rPr>
      </w:pPr>
      <w:r w:rsidRPr="00BC581F">
        <w:rPr>
          <w:rFonts w:ascii="Times New Roman" w:hAnsi="Times New Roman"/>
          <w:sz w:val="24"/>
          <w:szCs w:val="24"/>
        </w:rPr>
        <w:t>transportēt mantu saskaņā uz Pasūtītāja norādīto vietu Rīgā;</w:t>
      </w:r>
    </w:p>
    <w:p w:rsidR="00BC581F" w:rsidRPr="00BC581F" w:rsidRDefault="00B863E3" w:rsidP="00BC581F">
      <w:pPr>
        <w:pStyle w:val="ListParagraph"/>
        <w:widowControl w:val="0"/>
        <w:numPr>
          <w:ilvl w:val="2"/>
          <w:numId w:val="27"/>
        </w:numPr>
        <w:tabs>
          <w:tab w:val="left" w:pos="360"/>
        </w:tabs>
        <w:autoSpaceDE w:val="0"/>
        <w:autoSpaceDN w:val="0"/>
        <w:adjustRightInd w:val="0"/>
        <w:jc w:val="both"/>
        <w:rPr>
          <w:rFonts w:ascii="Times New Roman" w:hAnsi="Times New Roman"/>
          <w:sz w:val="24"/>
          <w:szCs w:val="24"/>
        </w:rPr>
      </w:pPr>
      <w:r w:rsidRPr="00BC581F">
        <w:rPr>
          <w:rFonts w:ascii="Times New Roman" w:hAnsi="Times New Roman"/>
          <w:sz w:val="24"/>
          <w:szCs w:val="24"/>
        </w:rPr>
        <w:t>izvietot mantu norādītajā adresē pēc Pasūtītāja iesniegtā plāna un norādēm uz kastēm;</w:t>
      </w:r>
    </w:p>
    <w:p w:rsidR="00BC581F" w:rsidRPr="00BC581F" w:rsidRDefault="00B863E3" w:rsidP="00BC581F">
      <w:pPr>
        <w:pStyle w:val="ListParagraph"/>
        <w:widowControl w:val="0"/>
        <w:numPr>
          <w:ilvl w:val="2"/>
          <w:numId w:val="27"/>
        </w:numPr>
        <w:tabs>
          <w:tab w:val="left" w:pos="360"/>
        </w:tabs>
        <w:autoSpaceDE w:val="0"/>
        <w:autoSpaceDN w:val="0"/>
        <w:adjustRightInd w:val="0"/>
        <w:jc w:val="both"/>
        <w:rPr>
          <w:rFonts w:ascii="Times New Roman" w:hAnsi="Times New Roman"/>
          <w:sz w:val="24"/>
          <w:szCs w:val="24"/>
        </w:rPr>
      </w:pPr>
      <w:r w:rsidRPr="00BC581F">
        <w:rPr>
          <w:rFonts w:ascii="Times New Roman" w:hAnsi="Times New Roman"/>
          <w:sz w:val="24"/>
          <w:szCs w:val="24"/>
        </w:rPr>
        <w:t>organizēt pārvietošanas darbus un vadīt tos;</w:t>
      </w:r>
    </w:p>
    <w:p w:rsidR="00BC581F" w:rsidRPr="00BC581F" w:rsidRDefault="000C6D8B" w:rsidP="00BC581F">
      <w:pPr>
        <w:pStyle w:val="ListParagraph"/>
        <w:widowControl w:val="0"/>
        <w:numPr>
          <w:ilvl w:val="2"/>
          <w:numId w:val="27"/>
        </w:numPr>
        <w:tabs>
          <w:tab w:val="left" w:pos="360"/>
        </w:tabs>
        <w:autoSpaceDE w:val="0"/>
        <w:autoSpaceDN w:val="0"/>
        <w:adjustRightInd w:val="0"/>
        <w:jc w:val="both"/>
        <w:rPr>
          <w:rFonts w:ascii="Times New Roman" w:hAnsi="Times New Roman"/>
          <w:sz w:val="24"/>
          <w:szCs w:val="24"/>
        </w:rPr>
      </w:pPr>
      <w:r w:rsidRPr="00BC581F">
        <w:rPr>
          <w:rFonts w:ascii="Times New Roman" w:hAnsi="Times New Roman"/>
          <w:sz w:val="24"/>
          <w:szCs w:val="24"/>
        </w:rPr>
        <w:t>sniegt</w:t>
      </w:r>
      <w:r w:rsidR="00B863E3" w:rsidRPr="00BC581F">
        <w:rPr>
          <w:rFonts w:ascii="Times New Roman" w:hAnsi="Times New Roman"/>
          <w:sz w:val="24"/>
          <w:szCs w:val="24"/>
        </w:rPr>
        <w:t xml:space="preserve"> pakalpojumu no </w:t>
      </w:r>
      <w:r w:rsidRPr="00BC581F">
        <w:rPr>
          <w:rFonts w:ascii="Times New Roman" w:hAnsi="Times New Roman"/>
          <w:sz w:val="24"/>
          <w:szCs w:val="24"/>
        </w:rPr>
        <w:t xml:space="preserve">plkst. </w:t>
      </w:r>
      <w:r w:rsidR="00B863E3" w:rsidRPr="00BC581F">
        <w:rPr>
          <w:rFonts w:ascii="Times New Roman" w:hAnsi="Times New Roman"/>
          <w:sz w:val="24"/>
          <w:szCs w:val="24"/>
        </w:rPr>
        <w:t>0</w:t>
      </w:r>
      <w:r w:rsidR="00CD7304">
        <w:rPr>
          <w:rFonts w:ascii="Times New Roman" w:hAnsi="Times New Roman"/>
          <w:sz w:val="24"/>
          <w:szCs w:val="24"/>
        </w:rPr>
        <w:t>9:00 līdz 17:</w:t>
      </w:r>
      <w:r w:rsidR="00B863E3" w:rsidRPr="00BC581F">
        <w:rPr>
          <w:rFonts w:ascii="Times New Roman" w:hAnsi="Times New Roman"/>
          <w:sz w:val="24"/>
          <w:szCs w:val="24"/>
        </w:rPr>
        <w:t>00</w:t>
      </w:r>
      <w:r w:rsidRPr="00BC581F">
        <w:rPr>
          <w:rFonts w:ascii="Times New Roman" w:hAnsi="Times New Roman"/>
          <w:sz w:val="24"/>
          <w:szCs w:val="24"/>
        </w:rPr>
        <w:t>. Saskaņojot ar Pasūtītāju  atsevišķos gadījumos un nedēļā no 23.04.2018.-30.04.2018, no plkst.08:30 – 21:00, kā arī brīvdienās un svētku dienās no plkst.9:00 – 19:00.</w:t>
      </w:r>
    </w:p>
    <w:p w:rsidR="00BC581F" w:rsidRPr="00BC581F" w:rsidRDefault="00B863E3" w:rsidP="00BC581F">
      <w:pPr>
        <w:pStyle w:val="ListParagraph"/>
        <w:widowControl w:val="0"/>
        <w:numPr>
          <w:ilvl w:val="2"/>
          <w:numId w:val="27"/>
        </w:numPr>
        <w:tabs>
          <w:tab w:val="left" w:pos="360"/>
        </w:tabs>
        <w:autoSpaceDE w:val="0"/>
        <w:autoSpaceDN w:val="0"/>
        <w:adjustRightInd w:val="0"/>
        <w:jc w:val="both"/>
        <w:rPr>
          <w:rFonts w:ascii="Times New Roman" w:hAnsi="Times New Roman"/>
          <w:sz w:val="24"/>
          <w:szCs w:val="24"/>
        </w:rPr>
      </w:pPr>
      <w:r w:rsidRPr="00BC581F">
        <w:rPr>
          <w:rFonts w:ascii="Times New Roman" w:hAnsi="Times New Roman"/>
          <w:sz w:val="24"/>
          <w:szCs w:val="24"/>
        </w:rPr>
        <w:t>Ietinamā plēv</w:t>
      </w:r>
      <w:r w:rsidR="001E3E21" w:rsidRPr="00BC581F">
        <w:rPr>
          <w:rFonts w:ascii="Times New Roman" w:hAnsi="Times New Roman"/>
          <w:sz w:val="24"/>
          <w:szCs w:val="24"/>
        </w:rPr>
        <w:t>e</w:t>
      </w:r>
      <w:r w:rsidRPr="00BC581F">
        <w:rPr>
          <w:rFonts w:ascii="Times New Roman" w:hAnsi="Times New Roman"/>
          <w:sz w:val="24"/>
          <w:szCs w:val="24"/>
        </w:rPr>
        <w:t xml:space="preserve">, </w:t>
      </w:r>
      <w:proofErr w:type="spellStart"/>
      <w:r w:rsidRPr="00BC581F">
        <w:rPr>
          <w:rFonts w:ascii="Times New Roman" w:hAnsi="Times New Roman"/>
          <w:sz w:val="24"/>
          <w:szCs w:val="24"/>
        </w:rPr>
        <w:t>burbuļplēve</w:t>
      </w:r>
      <w:proofErr w:type="spellEnd"/>
      <w:r w:rsidRPr="00BC581F">
        <w:rPr>
          <w:rFonts w:ascii="Times New Roman" w:hAnsi="Times New Roman"/>
          <w:sz w:val="24"/>
          <w:szCs w:val="24"/>
        </w:rPr>
        <w:t xml:space="preserve"> un citi iesaiņošanas materiāli (izņemot kartona kastes), kas nepieciešami Pasūtītāja materiālo vērtību dr</w:t>
      </w:r>
      <w:r w:rsidR="00BC581F" w:rsidRPr="00BC581F">
        <w:rPr>
          <w:rFonts w:ascii="Times New Roman" w:hAnsi="Times New Roman"/>
          <w:sz w:val="24"/>
          <w:szCs w:val="24"/>
        </w:rPr>
        <w:t>ošai un saudzīgai pārvietošanai;</w:t>
      </w:r>
    </w:p>
    <w:p w:rsidR="00BC581F" w:rsidRPr="00BC581F" w:rsidRDefault="00B863E3" w:rsidP="00BC581F">
      <w:pPr>
        <w:pStyle w:val="ListParagraph"/>
        <w:widowControl w:val="0"/>
        <w:numPr>
          <w:ilvl w:val="2"/>
          <w:numId w:val="27"/>
        </w:numPr>
        <w:tabs>
          <w:tab w:val="left" w:pos="360"/>
        </w:tabs>
        <w:autoSpaceDE w:val="0"/>
        <w:autoSpaceDN w:val="0"/>
        <w:adjustRightInd w:val="0"/>
        <w:jc w:val="both"/>
        <w:rPr>
          <w:rFonts w:ascii="Times New Roman" w:hAnsi="Times New Roman"/>
          <w:sz w:val="24"/>
          <w:szCs w:val="24"/>
        </w:rPr>
      </w:pPr>
      <w:r w:rsidRPr="00BC581F">
        <w:rPr>
          <w:rFonts w:ascii="Times New Roman" w:hAnsi="Times New Roman"/>
          <w:sz w:val="24"/>
          <w:szCs w:val="24"/>
        </w:rPr>
        <w:t xml:space="preserve">Nepieciešamības gadījumā </w:t>
      </w:r>
      <w:r w:rsidR="00501CE6" w:rsidRPr="00BC581F">
        <w:rPr>
          <w:rFonts w:ascii="Times New Roman" w:hAnsi="Times New Roman"/>
          <w:sz w:val="24"/>
          <w:szCs w:val="24"/>
        </w:rPr>
        <w:t xml:space="preserve">mēbeļu </w:t>
      </w:r>
      <w:r w:rsidRPr="00BC581F">
        <w:rPr>
          <w:rFonts w:ascii="Times New Roman" w:hAnsi="Times New Roman"/>
          <w:sz w:val="24"/>
          <w:szCs w:val="24"/>
        </w:rPr>
        <w:t>demontāža un montāža</w:t>
      </w:r>
      <w:r w:rsidR="001E3E21" w:rsidRPr="00BC581F">
        <w:rPr>
          <w:rFonts w:ascii="Times New Roman" w:hAnsi="Times New Roman"/>
          <w:sz w:val="24"/>
          <w:szCs w:val="24"/>
        </w:rPr>
        <w:t>;</w:t>
      </w:r>
      <w:r w:rsidR="00501CE6" w:rsidRPr="00BC581F">
        <w:rPr>
          <w:rFonts w:ascii="Times New Roman" w:hAnsi="Times New Roman"/>
          <w:sz w:val="24"/>
          <w:szCs w:val="24"/>
        </w:rPr>
        <w:t xml:space="preserve"> </w:t>
      </w:r>
    </w:p>
    <w:p w:rsidR="00BC581F" w:rsidRPr="00BC581F" w:rsidRDefault="00B863E3" w:rsidP="00BC581F">
      <w:pPr>
        <w:pStyle w:val="ListParagraph"/>
        <w:widowControl w:val="0"/>
        <w:numPr>
          <w:ilvl w:val="2"/>
          <w:numId w:val="27"/>
        </w:numPr>
        <w:tabs>
          <w:tab w:val="left" w:pos="360"/>
        </w:tabs>
        <w:autoSpaceDE w:val="0"/>
        <w:autoSpaceDN w:val="0"/>
        <w:adjustRightInd w:val="0"/>
        <w:jc w:val="both"/>
        <w:rPr>
          <w:rFonts w:ascii="Times New Roman" w:hAnsi="Times New Roman"/>
          <w:sz w:val="24"/>
          <w:szCs w:val="24"/>
        </w:rPr>
      </w:pPr>
      <w:r w:rsidRPr="00BC581F">
        <w:rPr>
          <w:rFonts w:ascii="Times New Roman" w:hAnsi="Times New Roman"/>
          <w:sz w:val="24"/>
          <w:szCs w:val="24"/>
        </w:rPr>
        <w:t>Biroja tehnikas un datortehnikas iepa</w:t>
      </w:r>
      <w:r w:rsidR="002F5232" w:rsidRPr="00BC581F">
        <w:rPr>
          <w:rFonts w:ascii="Times New Roman" w:hAnsi="Times New Roman"/>
          <w:sz w:val="24"/>
          <w:szCs w:val="24"/>
        </w:rPr>
        <w:t>košana, izpakošana</w:t>
      </w:r>
      <w:r w:rsidR="001E3E21" w:rsidRPr="00BC581F">
        <w:rPr>
          <w:rFonts w:ascii="Times New Roman" w:hAnsi="Times New Roman"/>
          <w:sz w:val="24"/>
          <w:szCs w:val="24"/>
        </w:rPr>
        <w:t>;</w:t>
      </w:r>
    </w:p>
    <w:p w:rsidR="00BC581F" w:rsidRPr="00BC581F" w:rsidRDefault="000C6D8B" w:rsidP="00BC581F">
      <w:pPr>
        <w:pStyle w:val="ListParagraph"/>
        <w:widowControl w:val="0"/>
        <w:numPr>
          <w:ilvl w:val="2"/>
          <w:numId w:val="27"/>
        </w:numPr>
        <w:tabs>
          <w:tab w:val="left" w:pos="360"/>
        </w:tabs>
        <w:autoSpaceDE w:val="0"/>
        <w:autoSpaceDN w:val="0"/>
        <w:adjustRightInd w:val="0"/>
        <w:jc w:val="both"/>
        <w:rPr>
          <w:rFonts w:ascii="Times New Roman" w:hAnsi="Times New Roman"/>
          <w:sz w:val="24"/>
          <w:szCs w:val="24"/>
        </w:rPr>
      </w:pPr>
      <w:r w:rsidRPr="00BC581F">
        <w:rPr>
          <w:rFonts w:ascii="Times New Roman" w:hAnsi="Times New Roman"/>
          <w:sz w:val="24"/>
          <w:szCs w:val="24"/>
        </w:rPr>
        <w:t>Viena seifa (500 kg) nonešana no 3.stāva un utilizēšana (iesniedzot Pasūtītājam utilizācij</w:t>
      </w:r>
      <w:r w:rsidR="00832463" w:rsidRPr="00BC581F">
        <w:rPr>
          <w:rFonts w:ascii="Times New Roman" w:hAnsi="Times New Roman"/>
          <w:sz w:val="24"/>
          <w:szCs w:val="24"/>
        </w:rPr>
        <w:t>as faktu</w:t>
      </w:r>
      <w:r w:rsidR="00BC581F" w:rsidRPr="00BC581F">
        <w:rPr>
          <w:rFonts w:ascii="Times New Roman" w:hAnsi="Times New Roman"/>
          <w:sz w:val="24"/>
          <w:szCs w:val="24"/>
        </w:rPr>
        <w:t xml:space="preserve"> apliecinošu dokumentu);</w:t>
      </w:r>
    </w:p>
    <w:p w:rsidR="000C6D8B" w:rsidRPr="00BC581F" w:rsidRDefault="000C6D8B" w:rsidP="00BC581F">
      <w:pPr>
        <w:pStyle w:val="ListParagraph"/>
        <w:widowControl w:val="0"/>
        <w:numPr>
          <w:ilvl w:val="2"/>
          <w:numId w:val="27"/>
        </w:numPr>
        <w:tabs>
          <w:tab w:val="left" w:pos="426"/>
        </w:tabs>
        <w:autoSpaceDE w:val="0"/>
        <w:autoSpaceDN w:val="0"/>
        <w:adjustRightInd w:val="0"/>
        <w:ind w:left="426" w:hanging="426"/>
        <w:jc w:val="both"/>
        <w:rPr>
          <w:rFonts w:ascii="Times New Roman" w:hAnsi="Times New Roman"/>
          <w:sz w:val="24"/>
          <w:szCs w:val="24"/>
        </w:rPr>
      </w:pPr>
      <w:r w:rsidRPr="00BC581F">
        <w:rPr>
          <w:rFonts w:ascii="Times New Roman" w:hAnsi="Times New Roman"/>
          <w:sz w:val="24"/>
          <w:szCs w:val="24"/>
        </w:rPr>
        <w:t xml:space="preserve">pēc pakalpojuma sniegšanas aizvest izlietoto pakošanas materiālu. </w:t>
      </w:r>
    </w:p>
    <w:p w:rsidR="00847399" w:rsidRPr="001E188B" w:rsidRDefault="00847399" w:rsidP="001E188B">
      <w:pPr>
        <w:widowControl w:val="0"/>
        <w:tabs>
          <w:tab w:val="left" w:pos="993"/>
        </w:tabs>
        <w:jc w:val="both"/>
      </w:pPr>
    </w:p>
    <w:p w:rsidR="00847399" w:rsidRDefault="00AE05AA" w:rsidP="00AB5FAE">
      <w:pPr>
        <w:pStyle w:val="BodyText21"/>
        <w:numPr>
          <w:ilvl w:val="0"/>
          <w:numId w:val="26"/>
        </w:numPr>
        <w:jc w:val="left"/>
        <w:rPr>
          <w:b/>
          <w:sz w:val="24"/>
          <w:szCs w:val="24"/>
        </w:rPr>
      </w:pPr>
      <w:r>
        <w:rPr>
          <w:b/>
          <w:sz w:val="24"/>
          <w:szCs w:val="24"/>
        </w:rPr>
        <w:t>Piedāvājuma iesniegšanas termiņš un vieta:</w:t>
      </w:r>
    </w:p>
    <w:p w:rsidR="00847399" w:rsidRDefault="00AE05AA">
      <w:pPr>
        <w:pStyle w:val="ListParagraph"/>
        <w:numPr>
          <w:ilvl w:val="1"/>
          <w:numId w:val="5"/>
        </w:numPr>
        <w:tabs>
          <w:tab w:val="left" w:pos="1276"/>
        </w:tabs>
        <w:suppressAutoHyphens/>
        <w:spacing w:line="240" w:lineRule="auto"/>
        <w:ind w:left="1276" w:hanging="709"/>
        <w:jc w:val="both"/>
      </w:pPr>
      <w:r>
        <w:rPr>
          <w:rFonts w:ascii="Times New Roman" w:hAnsi="Times New Roman"/>
          <w:sz w:val="24"/>
          <w:szCs w:val="24"/>
        </w:rPr>
        <w:t xml:space="preserve">Piedāvājuma iesniegšanas termiņš: </w:t>
      </w:r>
      <w:r>
        <w:rPr>
          <w:rFonts w:ascii="Times New Roman" w:hAnsi="Times New Roman"/>
          <w:sz w:val="24"/>
          <w:szCs w:val="24"/>
        </w:rPr>
        <w:tab/>
      </w:r>
      <w:r w:rsidRPr="006769E1">
        <w:rPr>
          <w:rFonts w:ascii="Times New Roman" w:hAnsi="Times New Roman"/>
          <w:color w:val="auto"/>
          <w:sz w:val="24"/>
          <w:szCs w:val="24"/>
        </w:rPr>
        <w:t xml:space="preserve">līdz </w:t>
      </w:r>
      <w:r w:rsidRPr="006769E1">
        <w:rPr>
          <w:rFonts w:ascii="Times New Roman" w:hAnsi="Times New Roman"/>
          <w:b/>
          <w:color w:val="auto"/>
          <w:sz w:val="24"/>
          <w:szCs w:val="24"/>
        </w:rPr>
        <w:t>201</w:t>
      </w:r>
      <w:r w:rsidR="001E188B">
        <w:rPr>
          <w:rFonts w:ascii="Times New Roman" w:hAnsi="Times New Roman"/>
          <w:b/>
          <w:color w:val="auto"/>
          <w:sz w:val="24"/>
          <w:szCs w:val="24"/>
        </w:rPr>
        <w:t>8</w:t>
      </w:r>
      <w:r w:rsidRPr="006769E1">
        <w:rPr>
          <w:rFonts w:ascii="Times New Roman" w:hAnsi="Times New Roman"/>
          <w:b/>
          <w:color w:val="auto"/>
          <w:sz w:val="24"/>
          <w:szCs w:val="24"/>
        </w:rPr>
        <w:t xml:space="preserve">.gada </w:t>
      </w:r>
      <w:r w:rsidR="006769E1" w:rsidRPr="00CD7304">
        <w:rPr>
          <w:rFonts w:ascii="Times New Roman" w:hAnsi="Times New Roman"/>
          <w:b/>
          <w:color w:val="auto"/>
          <w:sz w:val="24"/>
          <w:szCs w:val="24"/>
          <w:highlight w:val="yellow"/>
        </w:rPr>
        <w:t>12</w:t>
      </w:r>
      <w:r w:rsidRPr="00CD7304">
        <w:rPr>
          <w:rFonts w:ascii="Times New Roman" w:hAnsi="Times New Roman"/>
          <w:b/>
          <w:color w:val="auto"/>
          <w:sz w:val="24"/>
          <w:szCs w:val="24"/>
          <w:highlight w:val="yellow"/>
        </w:rPr>
        <w:t>.</w:t>
      </w:r>
      <w:r w:rsidR="001E188B" w:rsidRPr="00CD7304">
        <w:rPr>
          <w:rFonts w:ascii="Times New Roman" w:hAnsi="Times New Roman"/>
          <w:b/>
          <w:color w:val="auto"/>
          <w:sz w:val="24"/>
          <w:szCs w:val="24"/>
          <w:highlight w:val="yellow"/>
        </w:rPr>
        <w:t>martam</w:t>
      </w:r>
      <w:r w:rsidRPr="00CD7304">
        <w:rPr>
          <w:rFonts w:ascii="Times New Roman" w:hAnsi="Times New Roman"/>
          <w:b/>
          <w:color w:val="auto"/>
          <w:sz w:val="24"/>
          <w:szCs w:val="24"/>
          <w:highlight w:val="yellow"/>
        </w:rPr>
        <w:t>, plkst.10.00</w:t>
      </w:r>
      <w:r w:rsidRPr="006769E1">
        <w:rPr>
          <w:rFonts w:ascii="Times New Roman" w:hAnsi="Times New Roman"/>
          <w:b/>
          <w:color w:val="auto"/>
          <w:sz w:val="24"/>
          <w:szCs w:val="24"/>
        </w:rPr>
        <w:t>.</w:t>
      </w:r>
    </w:p>
    <w:p w:rsidR="00847399" w:rsidRDefault="00AE05AA">
      <w:pPr>
        <w:pStyle w:val="ListParagraph"/>
        <w:numPr>
          <w:ilvl w:val="1"/>
          <w:numId w:val="5"/>
        </w:numPr>
        <w:tabs>
          <w:tab w:val="left" w:pos="360"/>
          <w:tab w:val="left" w:pos="1276"/>
        </w:tabs>
        <w:suppressAutoHyphens/>
        <w:spacing w:line="240" w:lineRule="auto"/>
        <w:ind w:left="1276" w:hanging="709"/>
        <w:jc w:val="both"/>
        <w:rPr>
          <w:rFonts w:ascii="Times New Roman" w:hAnsi="Times New Roman"/>
          <w:sz w:val="24"/>
          <w:szCs w:val="24"/>
        </w:rPr>
      </w:pPr>
      <w:r>
        <w:rPr>
          <w:rFonts w:ascii="Times New Roman" w:hAnsi="Times New Roman"/>
          <w:sz w:val="24"/>
          <w:szCs w:val="24"/>
        </w:rPr>
        <w:t>Piedāvājuma iesniegšanas laiks un vieta:</w:t>
      </w:r>
      <w:r>
        <w:rPr>
          <w:rFonts w:ascii="Times New Roman" w:hAnsi="Times New Roman"/>
          <w:sz w:val="24"/>
          <w:szCs w:val="24"/>
        </w:rPr>
        <w:tab/>
      </w:r>
    </w:p>
    <w:p w:rsidR="00847399" w:rsidRDefault="00AE05AA">
      <w:pPr>
        <w:pStyle w:val="ListParagraph"/>
        <w:tabs>
          <w:tab w:val="left" w:pos="993"/>
        </w:tabs>
        <w:suppressAutoHyphens/>
        <w:spacing w:after="120" w:line="240" w:lineRule="auto"/>
        <w:ind w:left="1276"/>
        <w:jc w:val="both"/>
        <w:rPr>
          <w:rFonts w:ascii="Times New Roman" w:hAnsi="Times New Roman"/>
          <w:sz w:val="24"/>
          <w:szCs w:val="24"/>
        </w:rPr>
      </w:pPr>
      <w:r>
        <w:rPr>
          <w:rFonts w:ascii="Times New Roman" w:hAnsi="Times New Roman"/>
          <w:sz w:val="24"/>
          <w:szCs w:val="24"/>
        </w:rPr>
        <w:t>Piedāvājumu var iesniegt:</w:t>
      </w:r>
      <w:r>
        <w:rPr>
          <w:rFonts w:ascii="Times New Roman" w:hAnsi="Times New Roman"/>
          <w:sz w:val="24"/>
          <w:szCs w:val="24"/>
        </w:rPr>
        <w:tab/>
      </w:r>
    </w:p>
    <w:p w:rsidR="00847399" w:rsidRDefault="00AE05AA">
      <w:pPr>
        <w:numPr>
          <w:ilvl w:val="1"/>
          <w:numId w:val="3"/>
        </w:numPr>
        <w:tabs>
          <w:tab w:val="left" w:pos="360"/>
          <w:tab w:val="left" w:pos="2127"/>
        </w:tabs>
        <w:ind w:left="4680" w:hanging="2979"/>
        <w:jc w:val="both"/>
      </w:pPr>
      <w:r>
        <w:t>pa pastu uz adresi Brīvības ielā 104 k-2, Rīgā, LV-1001 vai</w:t>
      </w:r>
    </w:p>
    <w:p w:rsidR="00847399" w:rsidRDefault="00AE05AA">
      <w:pPr>
        <w:numPr>
          <w:ilvl w:val="1"/>
          <w:numId w:val="3"/>
        </w:numPr>
        <w:tabs>
          <w:tab w:val="left" w:pos="360"/>
          <w:tab w:val="left" w:pos="2127"/>
        </w:tabs>
        <w:ind w:left="2127" w:hanging="426"/>
        <w:jc w:val="both"/>
      </w:pPr>
      <w:r>
        <w:t xml:space="preserve">personīgi Korupcijas novēršanas un apkarošanas birojā, Brīvības ielā 104 k-2, Rīgā, LV-1001, 1.stāvā Lietvedībā, </w:t>
      </w:r>
      <w:r>
        <w:rPr>
          <w:b/>
          <w:u w:val="single"/>
        </w:rPr>
        <w:t>iepriekš sazinoties ar kontaktpersonu</w:t>
      </w:r>
      <w:r>
        <w:t xml:space="preserve">, darba dienās no plkst.8.30 līdz 12.00 un no 12.30 līdz 17.00. </w:t>
      </w:r>
    </w:p>
    <w:p w:rsidR="00847399" w:rsidRDefault="00AE05AA">
      <w:pPr>
        <w:tabs>
          <w:tab w:val="left" w:pos="360"/>
          <w:tab w:val="left" w:pos="2127"/>
        </w:tabs>
        <w:ind w:left="2127"/>
        <w:jc w:val="both"/>
      </w:pPr>
      <w:r>
        <w:t>Pasta sūtījumam jābūt saņemtam Birojā līdz piedāvājuma iesniegšanas termiņa beigām.</w:t>
      </w:r>
    </w:p>
    <w:p w:rsidR="00847399" w:rsidRDefault="00AE05AA">
      <w:pPr>
        <w:pStyle w:val="ListParagraph"/>
        <w:numPr>
          <w:ilvl w:val="1"/>
          <w:numId w:val="5"/>
        </w:numPr>
        <w:tabs>
          <w:tab w:val="left" w:pos="360"/>
          <w:tab w:val="left" w:pos="2127"/>
        </w:tabs>
        <w:spacing w:after="0" w:line="240" w:lineRule="auto"/>
        <w:ind w:left="1134"/>
        <w:jc w:val="both"/>
        <w:rPr>
          <w:rFonts w:ascii="Times New Roman" w:hAnsi="Times New Roman"/>
          <w:sz w:val="24"/>
          <w:szCs w:val="24"/>
        </w:rPr>
      </w:pPr>
      <w:r>
        <w:rPr>
          <w:rFonts w:ascii="Times New Roman" w:hAnsi="Times New Roman"/>
          <w:sz w:val="24"/>
          <w:szCs w:val="24"/>
        </w:rPr>
        <w:t xml:space="preserve">  Piedāvājuma derīguma termiņš:</w:t>
      </w:r>
    </w:p>
    <w:p w:rsidR="00847399" w:rsidRDefault="00AE05AA">
      <w:pPr>
        <w:widowControl w:val="0"/>
        <w:tabs>
          <w:tab w:val="left" w:pos="426"/>
          <w:tab w:val="left" w:pos="993"/>
        </w:tabs>
        <w:ind w:left="1276"/>
        <w:jc w:val="both"/>
      </w:pPr>
      <w:r>
        <w:t xml:space="preserve">Pretendenta iesniegtais piedāvājums ir spēkā, t.i., saistošs iesniedzējam, līdz </w:t>
      </w:r>
      <w:r>
        <w:lastRenderedPageBreak/>
        <w:t>iepirkuma līguma noslēgšanai vai līdz dienai, kad iepirkums ir pārtraukts vai noslēdzies bez rezultātiem.</w:t>
      </w:r>
    </w:p>
    <w:p w:rsidR="00847399" w:rsidRDefault="00847399">
      <w:pPr>
        <w:pStyle w:val="ListParagraph"/>
        <w:tabs>
          <w:tab w:val="left" w:pos="360"/>
          <w:tab w:val="left" w:pos="2127"/>
        </w:tabs>
        <w:spacing w:line="240" w:lineRule="auto"/>
        <w:ind w:left="1268"/>
        <w:jc w:val="both"/>
        <w:rPr>
          <w:rFonts w:ascii="Times New Roman" w:hAnsi="Times New Roman"/>
          <w:sz w:val="24"/>
          <w:szCs w:val="24"/>
        </w:rPr>
      </w:pPr>
    </w:p>
    <w:p w:rsidR="00847399" w:rsidRDefault="00AE05AA">
      <w:pPr>
        <w:pStyle w:val="ListParagraph"/>
        <w:numPr>
          <w:ilvl w:val="0"/>
          <w:numId w:val="5"/>
        </w:numPr>
        <w:tabs>
          <w:tab w:val="left" w:pos="851"/>
          <w:tab w:val="left" w:pos="1134"/>
        </w:tabs>
        <w:suppressAutoHyphens/>
        <w:spacing w:after="0" w:line="240" w:lineRule="auto"/>
        <w:ind w:left="482" w:hanging="482"/>
        <w:jc w:val="both"/>
        <w:rPr>
          <w:rFonts w:ascii="Times New Roman" w:hAnsi="Times New Roman"/>
          <w:b/>
          <w:sz w:val="24"/>
          <w:szCs w:val="24"/>
        </w:rPr>
      </w:pPr>
      <w:r>
        <w:rPr>
          <w:rFonts w:ascii="Times New Roman" w:hAnsi="Times New Roman"/>
          <w:b/>
          <w:sz w:val="24"/>
          <w:szCs w:val="24"/>
        </w:rPr>
        <w:t>Piedāvājuma noformējums:</w:t>
      </w:r>
    </w:p>
    <w:p w:rsidR="00847399" w:rsidRDefault="00AE05AA">
      <w:pPr>
        <w:tabs>
          <w:tab w:val="left" w:pos="709"/>
        </w:tabs>
        <w:suppressAutoHyphens/>
        <w:ind w:left="658"/>
        <w:jc w:val="both"/>
      </w:pPr>
      <w:r>
        <w:t>13.1. Piedāvājums jāsagatavo atbilstoši Iepirkuma prasību pielikumiem.</w:t>
      </w:r>
    </w:p>
    <w:p w:rsidR="00847399" w:rsidRDefault="001E188B">
      <w:pPr>
        <w:tabs>
          <w:tab w:val="left" w:pos="709"/>
        </w:tabs>
        <w:suppressAutoHyphens/>
        <w:ind w:left="658"/>
        <w:jc w:val="both"/>
      </w:pPr>
      <w:r>
        <w:t xml:space="preserve">13.2. Piedāvājumam jābūt cauršūtam, </w:t>
      </w:r>
      <w:r w:rsidR="00AE05AA">
        <w:t>jāiesniedz slēgtā aploksnē, uz tās norādot:</w:t>
      </w:r>
    </w:p>
    <w:p w:rsidR="00847399" w:rsidRDefault="00AE05AA">
      <w:pPr>
        <w:tabs>
          <w:tab w:val="left" w:pos="360"/>
        </w:tabs>
        <w:ind w:left="360"/>
        <w:jc w:val="both"/>
      </w:pPr>
      <w:r>
        <w:tab/>
      </w:r>
      <w:r>
        <w:tab/>
        <w:t>13.2.1. pretendenta nosaukums, juridiskā adrese un reģistrācijas numurs;</w:t>
      </w:r>
    </w:p>
    <w:p w:rsidR="00847399" w:rsidRDefault="00AE05AA">
      <w:pPr>
        <w:pStyle w:val="ListParagraph"/>
        <w:tabs>
          <w:tab w:val="left" w:pos="2127"/>
        </w:tabs>
        <w:suppressAutoHyphens/>
        <w:spacing w:line="240" w:lineRule="auto"/>
        <w:ind w:left="2410" w:hanging="992"/>
        <w:jc w:val="both"/>
        <w:rPr>
          <w:rFonts w:ascii="Times New Roman" w:hAnsi="Times New Roman"/>
          <w:sz w:val="24"/>
          <w:szCs w:val="24"/>
        </w:rPr>
      </w:pPr>
      <w:r>
        <w:rPr>
          <w:rFonts w:ascii="Times New Roman" w:hAnsi="Times New Roman"/>
          <w:sz w:val="24"/>
          <w:szCs w:val="24"/>
        </w:rPr>
        <w:t xml:space="preserve">13.2.2. atzīme „Piedāvājums iepirkumam „Par </w:t>
      </w:r>
      <w:r w:rsidR="001E188B">
        <w:rPr>
          <w:rFonts w:ascii="Times New Roman" w:hAnsi="Times New Roman"/>
          <w:sz w:val="24"/>
          <w:szCs w:val="24"/>
        </w:rPr>
        <w:t>materiālo vērtību pārvietošanu</w:t>
      </w:r>
      <w:r>
        <w:rPr>
          <w:rFonts w:ascii="Times New Roman" w:hAnsi="Times New Roman"/>
          <w:sz w:val="24"/>
          <w:szCs w:val="24"/>
        </w:rPr>
        <w:t>” (iepirkuma identifikācijas numurs: KNAB 201</w:t>
      </w:r>
      <w:r w:rsidR="001E188B">
        <w:rPr>
          <w:rFonts w:ascii="Times New Roman" w:hAnsi="Times New Roman"/>
          <w:sz w:val="24"/>
          <w:szCs w:val="24"/>
        </w:rPr>
        <w:t>8</w:t>
      </w:r>
      <w:r>
        <w:rPr>
          <w:rFonts w:ascii="Times New Roman" w:hAnsi="Times New Roman"/>
          <w:sz w:val="24"/>
          <w:szCs w:val="24"/>
        </w:rPr>
        <w:t>/</w:t>
      </w:r>
      <w:r w:rsidR="001E188B">
        <w:rPr>
          <w:rFonts w:ascii="Times New Roman" w:hAnsi="Times New Roman"/>
          <w:sz w:val="24"/>
          <w:szCs w:val="24"/>
        </w:rPr>
        <w:t>1</w:t>
      </w:r>
      <w:r>
        <w:rPr>
          <w:rFonts w:ascii="Times New Roman" w:hAnsi="Times New Roman"/>
          <w:sz w:val="24"/>
          <w:szCs w:val="24"/>
        </w:rPr>
        <w:t xml:space="preserve">)”. </w:t>
      </w:r>
    </w:p>
    <w:p w:rsidR="00847399" w:rsidRDefault="00AE05AA">
      <w:pPr>
        <w:tabs>
          <w:tab w:val="left" w:pos="851"/>
          <w:tab w:val="left" w:pos="1134"/>
          <w:tab w:val="left" w:pos="1276"/>
        </w:tabs>
        <w:suppressAutoHyphens/>
        <w:ind w:firstLine="709"/>
        <w:jc w:val="both"/>
      </w:pPr>
      <w:r>
        <w:t>13.3. Pasūtītāja pārstāvis piedāvājumu neatvērtu atdod vai nosūta tā iesniedzējam, ja:</w:t>
      </w:r>
    </w:p>
    <w:p w:rsidR="00847399" w:rsidRDefault="00AE05AA">
      <w:pPr>
        <w:pStyle w:val="ListParagraph"/>
        <w:tabs>
          <w:tab w:val="left" w:pos="1134"/>
        </w:tabs>
        <w:suppressAutoHyphens/>
        <w:spacing w:line="240" w:lineRule="auto"/>
        <w:ind w:left="660" w:firstLine="758"/>
        <w:jc w:val="both"/>
        <w:rPr>
          <w:rFonts w:ascii="Times New Roman" w:hAnsi="Times New Roman"/>
          <w:sz w:val="24"/>
          <w:szCs w:val="24"/>
        </w:rPr>
      </w:pPr>
      <w:r>
        <w:rPr>
          <w:rFonts w:ascii="Times New Roman" w:hAnsi="Times New Roman"/>
          <w:sz w:val="24"/>
          <w:szCs w:val="24"/>
        </w:rPr>
        <w:t>13.3.1.piedāvājums neatbilst 13.2.punktā minētajām prasībām;</w:t>
      </w:r>
    </w:p>
    <w:p w:rsidR="00847399" w:rsidRDefault="00AE05AA">
      <w:pPr>
        <w:pStyle w:val="ListParagraph"/>
        <w:tabs>
          <w:tab w:val="left" w:pos="1843"/>
        </w:tabs>
        <w:suppressAutoHyphens/>
        <w:spacing w:line="240" w:lineRule="auto"/>
        <w:ind w:left="2268" w:hanging="850"/>
        <w:jc w:val="both"/>
        <w:rPr>
          <w:rFonts w:ascii="Times New Roman" w:hAnsi="Times New Roman"/>
          <w:sz w:val="24"/>
          <w:szCs w:val="24"/>
        </w:rPr>
      </w:pPr>
      <w:r>
        <w:rPr>
          <w:rFonts w:ascii="Times New Roman" w:hAnsi="Times New Roman"/>
          <w:sz w:val="24"/>
          <w:szCs w:val="24"/>
        </w:rPr>
        <w:t>13.3.2.piedāvājums tiek iesniegts pēc 12.1.punktā norādītā piedāvājuma  iesniegšanas termiņa beigām.</w:t>
      </w:r>
    </w:p>
    <w:p w:rsidR="00847399" w:rsidRDefault="00AE05AA">
      <w:pPr>
        <w:tabs>
          <w:tab w:val="left" w:pos="1276"/>
        </w:tabs>
        <w:suppressAutoHyphens/>
        <w:ind w:firstLine="709"/>
        <w:jc w:val="both"/>
      </w:pPr>
      <w:r>
        <w:t>13.4. Piedāvājums sastāv no:</w:t>
      </w:r>
    </w:p>
    <w:p w:rsidR="00847399" w:rsidRDefault="00AE05AA">
      <w:pPr>
        <w:pStyle w:val="ListParagraph"/>
        <w:tabs>
          <w:tab w:val="left" w:pos="1843"/>
        </w:tabs>
        <w:suppressAutoHyphens/>
        <w:spacing w:line="240" w:lineRule="auto"/>
        <w:ind w:left="2268" w:hanging="850"/>
        <w:jc w:val="both"/>
        <w:rPr>
          <w:rFonts w:ascii="Times New Roman" w:hAnsi="Times New Roman"/>
          <w:sz w:val="24"/>
          <w:szCs w:val="24"/>
        </w:rPr>
      </w:pPr>
      <w:r>
        <w:rPr>
          <w:rFonts w:ascii="Times New Roman" w:hAnsi="Times New Roman"/>
          <w:sz w:val="24"/>
          <w:szCs w:val="24"/>
        </w:rPr>
        <w:t xml:space="preserve">13.4.1. </w:t>
      </w:r>
      <w:r w:rsidR="008316DC">
        <w:rPr>
          <w:rFonts w:ascii="Times New Roman" w:hAnsi="Times New Roman"/>
          <w:sz w:val="24"/>
          <w:szCs w:val="24"/>
        </w:rPr>
        <w:t>Tehniskās specifikācijas. T</w:t>
      </w:r>
      <w:r w:rsidR="001E3E21">
        <w:rPr>
          <w:rFonts w:ascii="Times New Roman" w:hAnsi="Times New Roman"/>
          <w:sz w:val="24"/>
          <w:szCs w:val="24"/>
        </w:rPr>
        <w:t xml:space="preserve">ehniskā un finanšu piedāvājuma </w:t>
      </w:r>
      <w:r w:rsidR="001E3E21" w:rsidRPr="00074819">
        <w:rPr>
          <w:rFonts w:ascii="Times New Roman" w:hAnsi="Times New Roman"/>
          <w:color w:val="auto"/>
          <w:sz w:val="24"/>
          <w:szCs w:val="24"/>
        </w:rPr>
        <w:t>(1.pielikums)</w:t>
      </w:r>
      <w:r>
        <w:rPr>
          <w:rFonts w:ascii="Times New Roman" w:hAnsi="Times New Roman"/>
          <w:sz w:val="24"/>
          <w:szCs w:val="24"/>
        </w:rPr>
        <w:t>;</w:t>
      </w:r>
    </w:p>
    <w:p w:rsidR="00847399" w:rsidRDefault="00AE05AA">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 xml:space="preserve">13.4.2. </w:t>
      </w:r>
      <w:r w:rsidR="008316DC">
        <w:rPr>
          <w:rFonts w:ascii="Times New Roman" w:hAnsi="Times New Roman"/>
          <w:sz w:val="24"/>
          <w:szCs w:val="24"/>
        </w:rPr>
        <w:t>Iepirkuma vērtēšanas kritēriji un vērtēšanas kārtība</w:t>
      </w:r>
      <w:r>
        <w:rPr>
          <w:rFonts w:ascii="Times New Roman" w:hAnsi="Times New Roman"/>
          <w:sz w:val="24"/>
          <w:szCs w:val="24"/>
        </w:rPr>
        <w:t xml:space="preserve"> </w:t>
      </w:r>
      <w:r w:rsidRPr="00074819">
        <w:rPr>
          <w:rFonts w:ascii="Times New Roman" w:hAnsi="Times New Roman"/>
          <w:color w:val="auto"/>
          <w:sz w:val="24"/>
          <w:szCs w:val="24"/>
        </w:rPr>
        <w:t>(2.pielikums);</w:t>
      </w:r>
    </w:p>
    <w:p w:rsidR="00847399" w:rsidRDefault="00F013C3">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13.4.3. pieteikums</w:t>
      </w:r>
      <w:r w:rsidR="001E3E21">
        <w:rPr>
          <w:rFonts w:ascii="Times New Roman" w:hAnsi="Times New Roman"/>
          <w:sz w:val="24"/>
          <w:szCs w:val="24"/>
        </w:rPr>
        <w:t xml:space="preserve"> dalībai iepirkumā </w:t>
      </w:r>
      <w:r w:rsidR="00AE05AA" w:rsidRPr="00074819">
        <w:rPr>
          <w:rFonts w:ascii="Times New Roman" w:hAnsi="Times New Roman"/>
          <w:color w:val="auto"/>
          <w:sz w:val="24"/>
          <w:szCs w:val="24"/>
        </w:rPr>
        <w:t>(3.pielikums);</w:t>
      </w:r>
    </w:p>
    <w:p w:rsidR="001A2572" w:rsidRPr="001A2572" w:rsidRDefault="00AE05AA" w:rsidP="001A2572">
      <w:pPr>
        <w:pStyle w:val="ListParagraph"/>
        <w:tabs>
          <w:tab w:val="left" w:pos="1843"/>
        </w:tabs>
        <w:suppressAutoHyphens/>
        <w:spacing w:line="240" w:lineRule="auto"/>
        <w:ind w:left="2127" w:hanging="709"/>
        <w:jc w:val="both"/>
        <w:rPr>
          <w:rFonts w:ascii="Times New Roman" w:hAnsi="Times New Roman"/>
          <w:sz w:val="24"/>
          <w:szCs w:val="24"/>
        </w:rPr>
      </w:pPr>
      <w:r>
        <w:rPr>
          <w:rFonts w:ascii="Times New Roman" w:hAnsi="Times New Roman"/>
          <w:sz w:val="24"/>
          <w:szCs w:val="24"/>
        </w:rPr>
        <w:t xml:space="preserve">13.4.4. </w:t>
      </w:r>
      <w:r w:rsidR="001E3E21">
        <w:rPr>
          <w:rFonts w:ascii="Times New Roman" w:hAnsi="Times New Roman"/>
          <w:sz w:val="24"/>
          <w:szCs w:val="24"/>
        </w:rPr>
        <w:t>Konfidencialitātes apliecinājuma</w:t>
      </w:r>
      <w:r w:rsidR="00F013C3">
        <w:rPr>
          <w:rFonts w:ascii="Times New Roman" w:hAnsi="Times New Roman"/>
          <w:sz w:val="24"/>
          <w:szCs w:val="24"/>
        </w:rPr>
        <w:t xml:space="preserve"> (4.pielikums)</w:t>
      </w:r>
      <w:r w:rsidR="001E3E21">
        <w:rPr>
          <w:rFonts w:ascii="Times New Roman" w:hAnsi="Times New Roman"/>
          <w:sz w:val="24"/>
          <w:szCs w:val="24"/>
        </w:rPr>
        <w:t>.</w:t>
      </w:r>
    </w:p>
    <w:p w:rsidR="00847399" w:rsidRDefault="00AE05AA">
      <w:pPr>
        <w:pStyle w:val="ListParagraph"/>
        <w:numPr>
          <w:ilvl w:val="1"/>
          <w:numId w:val="6"/>
        </w:numPr>
        <w:tabs>
          <w:tab w:val="left" w:pos="993"/>
          <w:tab w:val="left" w:pos="1276"/>
        </w:tabs>
        <w:suppressAutoHyphens/>
        <w:spacing w:before="120" w:after="120" w:line="240" w:lineRule="auto"/>
        <w:jc w:val="both"/>
        <w:rPr>
          <w:rFonts w:ascii="Times New Roman" w:hAnsi="Times New Roman"/>
          <w:sz w:val="24"/>
          <w:szCs w:val="24"/>
        </w:rPr>
      </w:pPr>
      <w:r>
        <w:rPr>
          <w:rFonts w:ascii="Times New Roman" w:hAnsi="Times New Roman"/>
          <w:sz w:val="24"/>
          <w:szCs w:val="24"/>
        </w:rPr>
        <w:t xml:space="preserve"> Piedāvājuma variantus nedrīkst iesniegt.</w:t>
      </w:r>
    </w:p>
    <w:p w:rsidR="00847399" w:rsidRDefault="00AE05AA">
      <w:pPr>
        <w:widowControl w:val="0"/>
        <w:numPr>
          <w:ilvl w:val="0"/>
          <w:numId w:val="6"/>
        </w:numPr>
        <w:spacing w:before="120"/>
        <w:jc w:val="both"/>
        <w:rPr>
          <w:b/>
        </w:rPr>
      </w:pPr>
      <w:r>
        <w:rPr>
          <w:b/>
        </w:rPr>
        <w:t>Prasības pretendentam:</w:t>
      </w:r>
    </w:p>
    <w:p w:rsidR="00847399" w:rsidRDefault="00AE05AA"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Pr>
          <w:rFonts w:ascii="Times New Roman" w:hAnsi="Times New Roman"/>
          <w:sz w:val="24"/>
          <w:szCs w:val="24"/>
        </w:rPr>
        <w:t xml:space="preserve"> Pretendents ir reģistrēts Komercreģistrā vai līdzvērtīgā komercdarbības reģistrā ārvalstīs atbilstoši attiecīgās valsts normatīvo aktu prasībām.</w:t>
      </w:r>
    </w:p>
    <w:p w:rsidR="003359E4" w:rsidRDefault="003359E4"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3359E4">
        <w:rPr>
          <w:rFonts w:ascii="Times New Roman" w:hAnsi="Times New Roman"/>
          <w:sz w:val="24"/>
          <w:szCs w:val="24"/>
        </w:rPr>
        <w:t>pretendenta saimnieciskais un finansiālais stāvoklis ir stabils un tā rīcībā ir nepieciešamie finanšu, darbinieku un tehniskie resursi iepirkuma līguma izpildei, iesniedzot piedāvājumu. Pretendenta finanšu apgrozījumam pēdējo 3 gadu (2015., 2016. un 2017.</w:t>
      </w:r>
      <w:r>
        <w:rPr>
          <w:rFonts w:ascii="Times New Roman" w:hAnsi="Times New Roman"/>
          <w:sz w:val="24"/>
          <w:szCs w:val="24"/>
        </w:rPr>
        <w:t>) laikā</w:t>
      </w:r>
      <w:r w:rsidRPr="003359E4">
        <w:rPr>
          <w:rFonts w:ascii="Times New Roman" w:hAnsi="Times New Roman"/>
          <w:sz w:val="24"/>
          <w:szCs w:val="24"/>
        </w:rPr>
        <w:t xml:space="preserve"> ir jābūt ne mazākam kā </w:t>
      </w:r>
      <w:r>
        <w:rPr>
          <w:rFonts w:ascii="Times New Roman" w:hAnsi="Times New Roman"/>
          <w:sz w:val="24"/>
          <w:szCs w:val="24"/>
        </w:rPr>
        <w:t>3</w:t>
      </w:r>
      <w:r w:rsidRPr="003359E4">
        <w:rPr>
          <w:rFonts w:ascii="Times New Roman" w:hAnsi="Times New Roman"/>
          <w:sz w:val="24"/>
          <w:szCs w:val="24"/>
        </w:rPr>
        <w:t>0 000 EUR (</w:t>
      </w:r>
      <w:r>
        <w:rPr>
          <w:rFonts w:ascii="Times New Roman" w:hAnsi="Times New Roman"/>
          <w:sz w:val="24"/>
          <w:szCs w:val="24"/>
        </w:rPr>
        <w:t>trīsdesmit</w:t>
      </w:r>
      <w:r w:rsidRPr="003359E4">
        <w:rPr>
          <w:rFonts w:ascii="Times New Roman" w:hAnsi="Times New Roman"/>
          <w:sz w:val="24"/>
          <w:szCs w:val="24"/>
        </w:rPr>
        <w:t xml:space="preserve"> tūkstoši eiro) katru gadu;</w:t>
      </w:r>
    </w:p>
    <w:p w:rsidR="003359E4" w:rsidRPr="003359E4" w:rsidRDefault="003359E4" w:rsidP="001E188B">
      <w:pPr>
        <w:pStyle w:val="ListParagraph"/>
        <w:widowControl w:val="0"/>
        <w:numPr>
          <w:ilvl w:val="1"/>
          <w:numId w:val="7"/>
        </w:numPr>
        <w:tabs>
          <w:tab w:val="left" w:pos="1134"/>
        </w:tabs>
        <w:spacing w:after="120" w:line="240" w:lineRule="auto"/>
        <w:ind w:right="20"/>
        <w:jc w:val="both"/>
        <w:rPr>
          <w:rFonts w:ascii="Times New Roman" w:hAnsi="Times New Roman"/>
          <w:sz w:val="24"/>
          <w:szCs w:val="24"/>
        </w:rPr>
      </w:pPr>
      <w:r w:rsidRPr="003359E4">
        <w:rPr>
          <w:rFonts w:ascii="Times New Roman" w:eastAsia="Courier New" w:hAnsi="Times New Roman"/>
          <w:sz w:val="24"/>
          <w:szCs w:val="24"/>
        </w:rPr>
        <w:t>pretendents pēdējo 3 (trīs) (201</w:t>
      </w:r>
      <w:r w:rsidRPr="003359E4">
        <w:rPr>
          <w:rFonts w:ascii="Times New Roman" w:eastAsiaTheme="minorHAnsi" w:hAnsi="Times New Roman"/>
          <w:sz w:val="24"/>
          <w:szCs w:val="24"/>
        </w:rPr>
        <w:t>5</w:t>
      </w:r>
      <w:r w:rsidRPr="003359E4">
        <w:rPr>
          <w:rFonts w:ascii="Times New Roman" w:eastAsia="Courier New" w:hAnsi="Times New Roman"/>
          <w:sz w:val="24"/>
          <w:szCs w:val="24"/>
        </w:rPr>
        <w:t>., 201</w:t>
      </w:r>
      <w:r w:rsidRPr="003359E4">
        <w:rPr>
          <w:rFonts w:ascii="Times New Roman" w:eastAsiaTheme="minorHAnsi" w:hAnsi="Times New Roman"/>
          <w:sz w:val="24"/>
          <w:szCs w:val="24"/>
        </w:rPr>
        <w:t>6</w:t>
      </w:r>
      <w:r w:rsidRPr="003359E4">
        <w:rPr>
          <w:rFonts w:ascii="Times New Roman" w:eastAsia="Courier New" w:hAnsi="Times New Roman"/>
          <w:sz w:val="24"/>
          <w:szCs w:val="24"/>
        </w:rPr>
        <w:t>., 201</w:t>
      </w:r>
      <w:r w:rsidRPr="003359E4">
        <w:rPr>
          <w:rFonts w:ascii="Times New Roman" w:eastAsiaTheme="minorHAnsi" w:hAnsi="Times New Roman"/>
          <w:sz w:val="24"/>
          <w:szCs w:val="24"/>
        </w:rPr>
        <w:t>7</w:t>
      </w:r>
      <w:r w:rsidRPr="003359E4">
        <w:rPr>
          <w:rFonts w:ascii="Times New Roman" w:eastAsia="Courier New" w:hAnsi="Times New Roman"/>
          <w:sz w:val="24"/>
          <w:szCs w:val="24"/>
        </w:rPr>
        <w:t>. un līdz piedāvājuma iesniegšanai) gadu laikā ir sniedzis vismaz 3 (trīs) sabiedrībai nozīmīgu būvju, kā banku, valsts iestāžu, citu administratīvo ēku un lielveikalu ar katra objekta platību ne mazāku kā</w:t>
      </w:r>
      <w:r w:rsidRPr="003359E4">
        <w:rPr>
          <w:rFonts w:ascii="Times New Roman" w:eastAsiaTheme="minorHAnsi" w:hAnsi="Times New Roman"/>
          <w:sz w:val="24"/>
          <w:szCs w:val="24"/>
        </w:rPr>
        <w:t xml:space="preserve"> 2</w:t>
      </w:r>
      <w:r w:rsidRPr="003359E4">
        <w:rPr>
          <w:rFonts w:ascii="Times New Roman" w:eastAsia="Courier New" w:hAnsi="Times New Roman"/>
          <w:sz w:val="24"/>
          <w:szCs w:val="24"/>
        </w:rPr>
        <w:t>000m</w:t>
      </w:r>
      <w:r w:rsidRPr="003359E4">
        <w:rPr>
          <w:rFonts w:ascii="Times New Roman" w:eastAsia="Courier New" w:hAnsi="Times New Roman"/>
          <w:sz w:val="24"/>
          <w:szCs w:val="24"/>
          <w:vertAlign w:val="superscript"/>
        </w:rPr>
        <w:t>2</w:t>
      </w:r>
      <w:r w:rsidRPr="003359E4">
        <w:rPr>
          <w:rFonts w:ascii="Times New Roman" w:eastAsia="Courier New" w:hAnsi="Times New Roman"/>
          <w:sz w:val="24"/>
          <w:szCs w:val="24"/>
        </w:rPr>
        <w:t xml:space="preserve">  </w:t>
      </w:r>
      <w:r w:rsidR="00CD7304">
        <w:rPr>
          <w:rFonts w:ascii="Times New Roman" w:eastAsia="Courier New" w:hAnsi="Times New Roman"/>
          <w:sz w:val="24"/>
          <w:szCs w:val="24"/>
        </w:rPr>
        <w:t xml:space="preserve">(vai iestāžu/uzņēmumu ar vismaz 100 darba stacijām) </w:t>
      </w:r>
      <w:r w:rsidRPr="003359E4">
        <w:rPr>
          <w:rFonts w:ascii="Times New Roman" w:eastAsia="Courier New" w:hAnsi="Times New Roman"/>
          <w:sz w:val="24"/>
          <w:szCs w:val="24"/>
        </w:rPr>
        <w:t>materiālo vērtību pārvietošanu un transportēšanu.</w:t>
      </w:r>
    </w:p>
    <w:p w:rsidR="00847399" w:rsidRDefault="00847399">
      <w:pPr>
        <w:pStyle w:val="ListParagraph"/>
        <w:widowControl w:val="0"/>
        <w:tabs>
          <w:tab w:val="left" w:pos="1134"/>
        </w:tabs>
        <w:spacing w:after="120" w:line="240" w:lineRule="auto"/>
        <w:ind w:left="1048" w:right="20"/>
        <w:jc w:val="both"/>
        <w:rPr>
          <w:rFonts w:ascii="Times New Roman" w:hAnsi="Times New Roman"/>
          <w:sz w:val="24"/>
          <w:szCs w:val="24"/>
        </w:rPr>
      </w:pPr>
    </w:p>
    <w:p w:rsidR="00847399" w:rsidRDefault="00AE05AA">
      <w:pPr>
        <w:pStyle w:val="ListParagraph"/>
        <w:widowControl w:val="0"/>
        <w:numPr>
          <w:ilvl w:val="0"/>
          <w:numId w:val="7"/>
        </w:numPr>
        <w:tabs>
          <w:tab w:val="left" w:pos="0"/>
          <w:tab w:val="left" w:pos="426"/>
        </w:tabs>
        <w:spacing w:after="0" w:line="240" w:lineRule="auto"/>
        <w:jc w:val="both"/>
        <w:rPr>
          <w:rFonts w:ascii="Times New Roman" w:hAnsi="Times New Roman"/>
          <w:b/>
          <w:sz w:val="24"/>
        </w:rPr>
      </w:pPr>
      <w:r>
        <w:rPr>
          <w:rFonts w:ascii="Times New Roman" w:hAnsi="Times New Roman"/>
          <w:b/>
          <w:sz w:val="24"/>
        </w:rPr>
        <w:t>Pretendenta izslēgšanas nosacījumi:</w:t>
      </w:r>
    </w:p>
    <w:p w:rsidR="00847399" w:rsidRDefault="00AE05AA">
      <w:pPr>
        <w:tabs>
          <w:tab w:val="left" w:pos="851"/>
        </w:tabs>
        <w:suppressAutoHyphens/>
        <w:ind w:firstLine="426"/>
        <w:jc w:val="both"/>
      </w:pPr>
      <w:r>
        <w:t>15.1.Pasūtītājs izslēdz pretendentu no dalības iepirkumā jebkurā no šādiem gadījumiem:</w:t>
      </w:r>
    </w:p>
    <w:p w:rsidR="00E03B08" w:rsidRDefault="00AE05AA" w:rsidP="00E03B08">
      <w:pPr>
        <w:tabs>
          <w:tab w:val="left" w:pos="1418"/>
        </w:tabs>
        <w:suppressAutoHyphens/>
        <w:ind w:left="1418" w:hanging="709"/>
        <w:jc w:val="both"/>
        <w:rPr>
          <w:color w:val="FF3333"/>
        </w:rPr>
      </w:pPr>
      <w:r>
        <w:t>15.1.1.</w:t>
      </w:r>
      <w:r w:rsidRPr="00E03B08">
        <w:rPr>
          <w:color w:val="auto"/>
        </w:rPr>
        <w:t>pasludināts pretendenta maksātnespējas process (izņemot gadījumu, kad maksā</w:t>
      </w:r>
      <w:r w:rsidR="00D9341E" w:rsidRPr="00E03B08">
        <w:rPr>
          <w:color w:val="auto"/>
        </w:rPr>
        <w:t>tnespējas procesā tiek piemērots uz parādnieka maksātspējas atjaunošanu vērsts pasākumu kopums), apturēta tā saimnieciskā darbība vai pretendents tiek likvidēts;</w:t>
      </w:r>
      <w:r w:rsidR="00E03B08">
        <w:rPr>
          <w:color w:val="FF3333"/>
        </w:rPr>
        <w:t xml:space="preserve"> </w:t>
      </w:r>
      <w:r>
        <w:rPr>
          <w:color w:val="FF3333"/>
        </w:rPr>
        <w:t xml:space="preserve"> </w:t>
      </w:r>
    </w:p>
    <w:p w:rsidR="00E03B08" w:rsidRPr="00E03B08" w:rsidRDefault="00E03B08" w:rsidP="00E03B08">
      <w:pPr>
        <w:tabs>
          <w:tab w:val="left" w:pos="1418"/>
        </w:tabs>
        <w:suppressAutoHyphens/>
        <w:ind w:left="1418" w:hanging="709"/>
        <w:jc w:val="both"/>
        <w:rPr>
          <w:color w:val="FF3333"/>
        </w:rPr>
      </w:pPr>
      <w:r w:rsidRPr="00E03B08">
        <w:rPr>
          <w:color w:val="auto"/>
        </w:rPr>
        <w:t>15.1.2.</w:t>
      </w:r>
      <w:r w:rsidRPr="00E03B08">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E03B08">
        <w:rPr>
          <w:i/>
          <w:iCs/>
        </w:rPr>
        <w:t>euro</w:t>
      </w:r>
      <w:proofErr w:type="spellEnd"/>
      <w:r w:rsidRPr="00E03B08">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3423D" w:rsidRPr="0083423D" w:rsidRDefault="00AE05AA" w:rsidP="0083423D">
      <w:pPr>
        <w:tabs>
          <w:tab w:val="left" w:pos="851"/>
          <w:tab w:val="left" w:pos="1418"/>
        </w:tabs>
        <w:suppressAutoHyphens/>
        <w:ind w:left="1418" w:hanging="709"/>
        <w:jc w:val="both"/>
        <w:rPr>
          <w:color w:val="auto"/>
        </w:rPr>
      </w:pPr>
      <w:r w:rsidRPr="0083423D">
        <w:rPr>
          <w:color w:val="auto"/>
        </w:rPr>
        <w:t>15.1.3.</w:t>
      </w:r>
      <w:r w:rsidR="0083423D" w:rsidRPr="0083423D">
        <w:rPr>
          <w:color w:val="auto"/>
        </w:rPr>
        <w:t>uz pretendenta norādīto personu, uz kuras iespējām pretendents balstās, lai apliecinātu</w:t>
      </w:r>
      <w:r w:rsidR="0083423D" w:rsidRPr="0083423D">
        <w:t xml:space="preserve">, ka tā kvalifikācija atbilst prasībām, kas noteiktas paziņojumā par plānoto līgumu vai iepirkuma nolikumā, kā arī uz personālsabiedrības biedru, ja </w:t>
      </w:r>
      <w:r w:rsidR="0083423D" w:rsidRPr="0083423D">
        <w:lastRenderedPageBreak/>
        <w:t xml:space="preserve">pretendents ir personālsabiedrība, </w:t>
      </w:r>
      <w:r w:rsidR="0083423D" w:rsidRPr="0083423D">
        <w:rPr>
          <w:color w:val="auto"/>
        </w:rPr>
        <w:t xml:space="preserve">ir attiecināmi </w:t>
      </w:r>
      <w:hyperlink r:id="rId11" w:anchor="p1" w:history="1">
        <w:r w:rsidR="0083423D" w:rsidRPr="0083423D">
          <w:rPr>
            <w:rStyle w:val="Internetasaite"/>
            <w:color w:val="auto"/>
          </w:rPr>
          <w:t xml:space="preserve">15.1.1. </w:t>
        </w:r>
      </w:hyperlink>
      <w:r w:rsidR="0083423D" w:rsidRPr="0083423D">
        <w:rPr>
          <w:color w:val="auto"/>
        </w:rPr>
        <w:t>un 15.1.</w:t>
      </w:r>
      <w:hyperlink r:id="rId12" w:anchor="p2" w:history="1">
        <w:r w:rsidR="0083423D" w:rsidRPr="0083423D">
          <w:rPr>
            <w:rStyle w:val="Internetasaite"/>
            <w:color w:val="auto"/>
          </w:rPr>
          <w:t>2. punktā</w:t>
        </w:r>
      </w:hyperlink>
      <w:r w:rsidR="0083423D" w:rsidRPr="0083423D">
        <w:rPr>
          <w:color w:val="auto"/>
        </w:rPr>
        <w:t xml:space="preserve"> minētie nosacījumi.</w:t>
      </w:r>
    </w:p>
    <w:p w:rsidR="00847399" w:rsidRPr="00E409F1" w:rsidRDefault="00AE05AA">
      <w:pPr>
        <w:tabs>
          <w:tab w:val="left" w:pos="851"/>
          <w:tab w:val="left" w:pos="1418"/>
        </w:tabs>
        <w:suppressAutoHyphens/>
        <w:ind w:left="1418" w:hanging="709"/>
        <w:jc w:val="both"/>
        <w:rPr>
          <w:color w:val="auto"/>
        </w:rPr>
      </w:pPr>
      <w:r w:rsidRPr="00E409F1">
        <w:rPr>
          <w:color w:val="auto"/>
        </w:rPr>
        <w:t>15.1.4.</w:t>
      </w:r>
      <w:r>
        <w:rPr>
          <w:color w:val="FF3333"/>
        </w:rPr>
        <w:t xml:space="preserve"> </w:t>
      </w:r>
      <w:r w:rsidRPr="00E409F1">
        <w:rPr>
          <w:color w:val="auto"/>
        </w:rPr>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847399" w:rsidRPr="005174C1" w:rsidRDefault="00E03B08" w:rsidP="005174C1">
      <w:pPr>
        <w:tabs>
          <w:tab w:val="left" w:pos="851"/>
          <w:tab w:val="left" w:pos="1418"/>
        </w:tabs>
        <w:suppressAutoHyphens/>
        <w:ind w:left="1418" w:hanging="709"/>
        <w:jc w:val="both"/>
      </w:pPr>
      <w:r w:rsidRPr="00E409F1">
        <w:rPr>
          <w:color w:val="auto"/>
        </w:rPr>
        <w:t>15.1.5.iepirkuma procedūras dokumentu</w:t>
      </w:r>
      <w:r w:rsidRPr="00E03B08">
        <w:t xml:space="preserve"> sagatavotājs (pasūtītāja amatpersona vai darbinieks), iepirkuma komisijas loceklis vai eksper</w:t>
      </w:r>
      <w:r w:rsidR="0083423D">
        <w:t>ts ir saistīts ar pretendentu Publiskā iepirkuma</w:t>
      </w:r>
      <w:r w:rsidRPr="00E03B08">
        <w:t xml:space="preserve"> likuma </w:t>
      </w:r>
      <w:hyperlink r:id="rId13" w:anchor="p25" w:tgtFrame="_blank" w:history="1">
        <w:r w:rsidRPr="00E03B08">
          <w:rPr>
            <w:color w:val="auto"/>
          </w:rPr>
          <w:t>25. panta</w:t>
        </w:r>
      </w:hyperlink>
      <w:r w:rsidRPr="00E03B08">
        <w:rPr>
          <w:color w:val="auto"/>
        </w:rPr>
        <w:t xml:space="preserve"> </w:t>
      </w:r>
      <w:r w:rsidRPr="00E03B08">
        <w:t>pirmās un otrās daļas izpratnē vai ir ieinteresēts kāda pretendenta izvēlē, un pasūtītājam nav iespējams novērst šo situāciju ar mazāk preten</w:t>
      </w:r>
      <w:r>
        <w:t>dentu ierobežojošiem pasākumiem.</w:t>
      </w:r>
    </w:p>
    <w:p w:rsidR="00847399" w:rsidRDefault="00847399">
      <w:pPr>
        <w:pStyle w:val="ListParagraph"/>
        <w:tabs>
          <w:tab w:val="left" w:pos="426"/>
          <w:tab w:val="left" w:pos="1418"/>
        </w:tabs>
        <w:suppressAutoHyphens/>
        <w:spacing w:after="0" w:line="240" w:lineRule="auto"/>
        <w:ind w:left="1701"/>
        <w:jc w:val="both"/>
        <w:rPr>
          <w:rFonts w:ascii="Times New Roman" w:hAnsi="Times New Roman"/>
          <w:color w:val="FF3333"/>
          <w:sz w:val="24"/>
        </w:rPr>
      </w:pPr>
    </w:p>
    <w:p w:rsidR="00847399" w:rsidRDefault="00AE05AA">
      <w:pPr>
        <w:pStyle w:val="Heading21"/>
        <w:keepNext/>
        <w:keepLines/>
        <w:tabs>
          <w:tab w:val="left" w:pos="442"/>
        </w:tabs>
        <w:spacing w:before="0" w:after="0"/>
        <w:ind w:firstLine="0"/>
        <w:rPr>
          <w:color w:val="000000"/>
        </w:rPr>
      </w:pPr>
      <w:bookmarkStart w:id="0" w:name="bookmark8"/>
      <w:r>
        <w:rPr>
          <w:color w:val="000000"/>
          <w:sz w:val="24"/>
          <w:szCs w:val="24"/>
        </w:rPr>
        <w:t>16. Pretendenta iesniedzamie dokumenti</w:t>
      </w:r>
      <w:bookmarkEnd w:id="0"/>
      <w:r>
        <w:rPr>
          <w:color w:val="000000"/>
          <w:sz w:val="24"/>
          <w:szCs w:val="24"/>
        </w:rPr>
        <w:t>:</w:t>
      </w:r>
    </w:p>
    <w:p w:rsidR="00847399" w:rsidRDefault="00AE05AA">
      <w:pPr>
        <w:pStyle w:val="BodyText4"/>
        <w:numPr>
          <w:ilvl w:val="1"/>
          <w:numId w:val="14"/>
        </w:numPr>
        <w:tabs>
          <w:tab w:val="left" w:pos="1134"/>
        </w:tabs>
        <w:spacing w:before="120" w:after="120" w:line="240" w:lineRule="auto"/>
        <w:ind w:right="20" w:hanging="701"/>
        <w:jc w:val="both"/>
        <w:rPr>
          <w:color w:val="000000"/>
          <w:sz w:val="24"/>
          <w:szCs w:val="24"/>
        </w:rPr>
      </w:pPr>
      <w:r>
        <w:rPr>
          <w:color w:val="000000"/>
          <w:sz w:val="24"/>
          <w:szCs w:val="24"/>
        </w:rPr>
        <w:t>Pretendenta parakstīts pieteikums dalībai iepirkumā (</w:t>
      </w:r>
      <w:r w:rsidR="00A20D9F">
        <w:rPr>
          <w:color w:val="000000"/>
          <w:sz w:val="24"/>
          <w:szCs w:val="24"/>
        </w:rPr>
        <w:t>nolikuma 3</w:t>
      </w:r>
      <w:r>
        <w:rPr>
          <w:color w:val="000000"/>
          <w:sz w:val="24"/>
          <w:szCs w:val="24"/>
        </w:rPr>
        <w:t>.pielikums). Ja piedāvājumu iesniedz personu apvienība, visi apvienības dalībnieki paraksta pieteikumu.</w:t>
      </w:r>
    </w:p>
    <w:p w:rsidR="00847399" w:rsidRPr="00A20D9F" w:rsidRDefault="00AE05AA" w:rsidP="00A20D9F">
      <w:pPr>
        <w:pStyle w:val="BodyText4"/>
        <w:tabs>
          <w:tab w:val="left" w:pos="426"/>
          <w:tab w:val="left" w:pos="1276"/>
        </w:tabs>
        <w:spacing w:before="120" w:after="120" w:line="240" w:lineRule="auto"/>
        <w:ind w:left="1134" w:right="23" w:hanging="567"/>
        <w:jc w:val="both"/>
      </w:pPr>
      <w:r>
        <w:rPr>
          <w:color w:val="000000"/>
          <w:sz w:val="24"/>
          <w:szCs w:val="24"/>
        </w:rPr>
        <w:t xml:space="preserve">16.2. Pretendenta parakstīts </w:t>
      </w:r>
      <w:r w:rsidR="00A20D9F">
        <w:rPr>
          <w:color w:val="000000"/>
          <w:sz w:val="24"/>
          <w:szCs w:val="24"/>
        </w:rPr>
        <w:t xml:space="preserve">tehniskais un </w:t>
      </w:r>
      <w:r>
        <w:rPr>
          <w:color w:val="000000"/>
          <w:sz w:val="24"/>
          <w:szCs w:val="24"/>
        </w:rPr>
        <w:t>finanšu piedāvājums (</w:t>
      </w:r>
      <w:r w:rsidR="00A20D9F">
        <w:rPr>
          <w:color w:val="000000"/>
          <w:sz w:val="24"/>
          <w:szCs w:val="24"/>
        </w:rPr>
        <w:t>nolikuma 1</w:t>
      </w:r>
      <w:r>
        <w:rPr>
          <w:color w:val="000000"/>
          <w:sz w:val="24"/>
          <w:szCs w:val="24"/>
        </w:rPr>
        <w:t xml:space="preserve">.pielikums). Finanšu piedāvājumā līgumcenu norāda </w:t>
      </w:r>
      <w:proofErr w:type="spellStart"/>
      <w:r>
        <w:rPr>
          <w:rStyle w:val="BodytextItalic"/>
          <w:sz w:val="24"/>
          <w:szCs w:val="24"/>
          <w:highlight w:val="none"/>
        </w:rPr>
        <w:t>euro</w:t>
      </w:r>
      <w:proofErr w:type="spellEnd"/>
      <w:r>
        <w:rPr>
          <w:color w:val="000000"/>
          <w:sz w:val="24"/>
          <w:szCs w:val="24"/>
        </w:rPr>
        <w:t xml:space="preserve"> (EUR) bez pievienotās vērtības nodokļa. Finanšu piedāvājuma vienību līgumcenās jābūt iekļautām visām, t.sk. arī </w:t>
      </w:r>
      <w:r w:rsidR="00A20D9F">
        <w:rPr>
          <w:color w:val="000000"/>
          <w:sz w:val="24"/>
          <w:szCs w:val="24"/>
        </w:rPr>
        <w:t xml:space="preserve">administratīvajām, darbaspēka u.c. </w:t>
      </w:r>
      <w:r>
        <w:rPr>
          <w:color w:val="000000"/>
          <w:sz w:val="24"/>
          <w:szCs w:val="24"/>
        </w:rPr>
        <w:t>Tehniskajā specifikācijā norādītajām, ar iepirkuma priekšmeta veikšanu saistītajām izmaksām. Ja piedāvājumu iesniedz personu apvienība, visi apvienības dalībnieki paraksta finanšu piedāvājumu.</w:t>
      </w:r>
    </w:p>
    <w:p w:rsidR="00847399" w:rsidRDefault="00AE05AA">
      <w:pPr>
        <w:pStyle w:val="BodyText4"/>
        <w:tabs>
          <w:tab w:val="left" w:pos="1276"/>
        </w:tabs>
        <w:spacing w:before="120" w:after="120" w:line="240" w:lineRule="auto"/>
        <w:ind w:left="1134" w:right="20" w:hanging="567"/>
        <w:jc w:val="both"/>
        <w:rPr>
          <w:color w:val="000000"/>
        </w:rPr>
      </w:pPr>
      <w:r>
        <w:rPr>
          <w:color w:val="000000"/>
          <w:sz w:val="24"/>
          <w:szCs w:val="24"/>
        </w:rPr>
        <w:t>16.</w:t>
      </w:r>
      <w:r w:rsidR="00A20D9F">
        <w:rPr>
          <w:color w:val="000000"/>
          <w:sz w:val="24"/>
          <w:szCs w:val="24"/>
        </w:rPr>
        <w:t>3</w:t>
      </w:r>
      <w:r>
        <w:rPr>
          <w:color w:val="000000"/>
          <w:sz w:val="24"/>
          <w:szCs w:val="24"/>
        </w:rPr>
        <w:t xml:space="preserve">. Klientu saraksts, kuriem </w:t>
      </w:r>
      <w:r w:rsidR="001E188B">
        <w:rPr>
          <w:color w:val="000000"/>
          <w:sz w:val="24"/>
          <w:szCs w:val="24"/>
        </w:rPr>
        <w:t>nodrošināts līdzīgs pakalpojums (pēdējo trīs gadu laikā)</w:t>
      </w:r>
      <w:r>
        <w:rPr>
          <w:color w:val="000000"/>
          <w:sz w:val="24"/>
          <w:szCs w:val="24"/>
        </w:rPr>
        <w:t xml:space="preserve"> (</w:t>
      </w:r>
      <w:r w:rsidR="00A20D9F">
        <w:rPr>
          <w:color w:val="000000"/>
          <w:sz w:val="24"/>
          <w:szCs w:val="24"/>
        </w:rPr>
        <w:t>saskaņā ar nolikuma 3.pielikumu</w:t>
      </w:r>
      <w:r>
        <w:rPr>
          <w:color w:val="000000"/>
          <w:sz w:val="24"/>
          <w:szCs w:val="24"/>
        </w:rPr>
        <w:t>).</w:t>
      </w:r>
    </w:p>
    <w:p w:rsidR="00847399" w:rsidRDefault="00A20D9F">
      <w:pPr>
        <w:pStyle w:val="BodyText4"/>
        <w:tabs>
          <w:tab w:val="left" w:pos="1276"/>
        </w:tabs>
        <w:spacing w:before="120" w:after="120" w:line="240" w:lineRule="auto"/>
        <w:ind w:left="1134" w:right="23" w:hanging="567"/>
        <w:jc w:val="both"/>
        <w:rPr>
          <w:color w:val="000000"/>
          <w:sz w:val="24"/>
          <w:szCs w:val="24"/>
        </w:rPr>
      </w:pPr>
      <w:r>
        <w:rPr>
          <w:color w:val="000000"/>
          <w:sz w:val="24"/>
          <w:szCs w:val="24"/>
        </w:rPr>
        <w:t xml:space="preserve">16.4. </w:t>
      </w:r>
      <w:r w:rsidR="00AE05AA">
        <w:rPr>
          <w:color w:val="000000"/>
          <w:sz w:val="24"/>
          <w:szCs w:val="24"/>
        </w:rPr>
        <w:t>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Pretendentam, kas nav reģistrēts LR Uzņēmumu reģistra komercreģistrā, jāiesniedz dokuments, kas apliecina tā normatīvajos aktos noteikto reģistrāciju.</w:t>
      </w:r>
    </w:p>
    <w:p w:rsidR="00847399" w:rsidRDefault="00AE05AA">
      <w:pPr>
        <w:pStyle w:val="BodyText4"/>
        <w:tabs>
          <w:tab w:val="left" w:pos="709"/>
        </w:tabs>
        <w:spacing w:before="120" w:after="120" w:line="240" w:lineRule="auto"/>
        <w:ind w:left="1134" w:right="23" w:hanging="567"/>
        <w:jc w:val="both"/>
        <w:rPr>
          <w:color w:val="000000"/>
        </w:rPr>
      </w:pPr>
      <w:r>
        <w:rPr>
          <w:color w:val="000000"/>
          <w:sz w:val="24"/>
          <w:szCs w:val="24"/>
        </w:rPr>
        <w:t>16.</w:t>
      </w:r>
      <w:r w:rsidR="00A20D9F">
        <w:rPr>
          <w:color w:val="000000"/>
          <w:sz w:val="24"/>
          <w:szCs w:val="24"/>
        </w:rPr>
        <w:t>5</w:t>
      </w:r>
      <w:r>
        <w:rPr>
          <w:color w:val="000000"/>
          <w:sz w:val="24"/>
          <w:szCs w:val="24"/>
        </w:rPr>
        <w:t xml:space="preserve">. Ja pretendents ir personu apvienība, tad katrs personu apvienības dalībnieks iesniedz Iepirkuma prasību 16.2. - 16.5.punktos minētos dokumentus. Personu apvienības dalībnieki apliecina atbilstību prasībām atbilstoši katras personas atbildības un dalības apjomam. </w:t>
      </w:r>
    </w:p>
    <w:p w:rsidR="00847399" w:rsidRDefault="00AE05AA">
      <w:pPr>
        <w:pStyle w:val="BodyText4"/>
        <w:tabs>
          <w:tab w:val="left" w:pos="709"/>
        </w:tabs>
        <w:spacing w:before="120" w:after="120" w:line="240" w:lineRule="auto"/>
        <w:ind w:left="1134" w:right="20" w:hanging="567"/>
        <w:jc w:val="both"/>
        <w:rPr>
          <w:color w:val="000000"/>
          <w:sz w:val="24"/>
          <w:szCs w:val="24"/>
        </w:rPr>
      </w:pPr>
      <w:r>
        <w:rPr>
          <w:color w:val="000000"/>
          <w:sz w:val="24"/>
          <w:szCs w:val="24"/>
        </w:rPr>
        <w:t>16.</w:t>
      </w:r>
      <w:r w:rsidR="00A20D9F">
        <w:rPr>
          <w:color w:val="000000"/>
          <w:sz w:val="24"/>
          <w:szCs w:val="24"/>
        </w:rPr>
        <w:t>6</w:t>
      </w:r>
      <w:r>
        <w:rPr>
          <w:color w:val="000000"/>
          <w:sz w:val="24"/>
          <w:szCs w:val="24"/>
        </w:rPr>
        <w:t>. Ja piedāvājumu iesniedz personu apvienība, kura uz piedāvājuma iesniegšanas brīdi nav juridiski noformējusi savu sadarbību saskaņā ar Komerclikumu, lai tā tiktu atzīta par pretendentu, ir jāiesniedz visu personu apvienības dalībnieku parakstīta saistību raksta (protokola, vienošanās, cita dokumenta) kopija, kas apliecina, ka, ja pretendents tiks atzīts par uzvarētāju, tiks izveidota personālsabiedrība saskaņā ar iepirkuma prasību pretendentiem prasībām.</w:t>
      </w:r>
    </w:p>
    <w:p w:rsidR="00847399" w:rsidRDefault="00AE05AA">
      <w:pPr>
        <w:pStyle w:val="BodyText4"/>
        <w:tabs>
          <w:tab w:val="left" w:pos="709"/>
        </w:tabs>
        <w:spacing w:before="120" w:after="120" w:line="240" w:lineRule="auto"/>
        <w:ind w:left="1134" w:right="20" w:hanging="567"/>
        <w:jc w:val="both"/>
        <w:rPr>
          <w:color w:val="000000"/>
          <w:sz w:val="24"/>
          <w:szCs w:val="24"/>
        </w:rPr>
      </w:pPr>
      <w:r>
        <w:rPr>
          <w:color w:val="000000"/>
          <w:sz w:val="24"/>
          <w:szCs w:val="24"/>
        </w:rPr>
        <w:t>16.</w:t>
      </w:r>
      <w:r w:rsidR="00A20D9F">
        <w:rPr>
          <w:color w:val="000000"/>
          <w:sz w:val="24"/>
          <w:szCs w:val="24"/>
        </w:rPr>
        <w:t>7</w:t>
      </w:r>
      <w:r>
        <w:rPr>
          <w:color w:val="000000"/>
          <w:sz w:val="24"/>
          <w:szCs w:val="24"/>
        </w:rPr>
        <w:t>. Ja piedāvājumu iesniegusī personu apvienība tiek atzīta par iepirkuma uzvarētāju, tai ir jāparaksta personālsabiedrības līgums. Personālsabiedrības līguma kopija, kā arī personālsabiedrības pārstāvja pilnvara jāiesniedz Pasūtītājam. Pie Iepirkuma līguma parakstīšanas personālsabiedrības pilnvarotajam pārstāvim ir jāiesniedz tās reģistrācijas apliecības kopija, uzrādot oriģinālu.</w:t>
      </w:r>
    </w:p>
    <w:p w:rsidR="00847399" w:rsidRDefault="00AE05AA">
      <w:pPr>
        <w:pStyle w:val="BodyText4"/>
        <w:tabs>
          <w:tab w:val="left" w:pos="709"/>
        </w:tabs>
        <w:spacing w:before="120" w:after="120" w:line="240" w:lineRule="auto"/>
        <w:ind w:left="1134" w:right="20" w:hanging="567"/>
        <w:jc w:val="both"/>
        <w:rPr>
          <w:color w:val="FF3333"/>
          <w:sz w:val="24"/>
          <w:szCs w:val="24"/>
        </w:rPr>
      </w:pPr>
      <w:r>
        <w:rPr>
          <w:color w:val="000000"/>
          <w:sz w:val="24"/>
          <w:szCs w:val="24"/>
        </w:rPr>
        <w:t>16.</w:t>
      </w:r>
      <w:r w:rsidR="00A20D9F">
        <w:rPr>
          <w:color w:val="000000"/>
          <w:sz w:val="24"/>
          <w:szCs w:val="24"/>
        </w:rPr>
        <w:t>8</w:t>
      </w:r>
      <w:r>
        <w:rPr>
          <w:color w:val="000000"/>
          <w:sz w:val="24"/>
          <w:szCs w:val="24"/>
        </w:rPr>
        <w:t>. Iepirkuma līguma slēgšanas tiesību iegūšanai</w:t>
      </w:r>
      <w:r>
        <w:rPr>
          <w:color w:val="FF3333"/>
          <w:sz w:val="24"/>
          <w:szCs w:val="24"/>
        </w:rPr>
        <w:t xml:space="preserve"> </w:t>
      </w:r>
      <w:r>
        <w:rPr>
          <w:color w:val="000000"/>
          <w:sz w:val="24"/>
          <w:szCs w:val="24"/>
        </w:rPr>
        <w:t>personu apvienībai ir jāveic personālsabiedrības reģistrācija normatīvajos aktos noteiktajā kārtībā 10 (desmit) kalendāro dienu laikā no dienas, kad atbilstoši Publisko iepirkumu likumam var slēgt Iepirkuma līgumu.</w:t>
      </w:r>
    </w:p>
    <w:p w:rsidR="00847399" w:rsidRDefault="00AE05AA">
      <w:pPr>
        <w:pStyle w:val="BodyText4"/>
        <w:tabs>
          <w:tab w:val="left" w:pos="709"/>
        </w:tabs>
        <w:spacing w:before="120" w:after="120" w:line="240" w:lineRule="auto"/>
        <w:ind w:left="1134" w:right="20" w:hanging="567"/>
        <w:jc w:val="both"/>
        <w:rPr>
          <w:color w:val="000000"/>
          <w:sz w:val="24"/>
          <w:szCs w:val="24"/>
        </w:rPr>
      </w:pPr>
      <w:r>
        <w:rPr>
          <w:color w:val="000000"/>
          <w:sz w:val="24"/>
          <w:szCs w:val="24"/>
        </w:rPr>
        <w:lastRenderedPageBreak/>
        <w:t>16.</w:t>
      </w:r>
      <w:r w:rsidR="00A20D9F">
        <w:rPr>
          <w:color w:val="000000"/>
          <w:sz w:val="24"/>
          <w:szCs w:val="24"/>
        </w:rPr>
        <w:t>9</w:t>
      </w:r>
      <w:r>
        <w:rPr>
          <w:color w:val="000000"/>
          <w:sz w:val="24"/>
          <w:szCs w:val="24"/>
        </w:rPr>
        <w:t>. 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847399" w:rsidRDefault="00AE05AA">
      <w:pPr>
        <w:pStyle w:val="BodyText4"/>
        <w:tabs>
          <w:tab w:val="left" w:pos="709"/>
        </w:tabs>
        <w:spacing w:before="120" w:after="120" w:line="240" w:lineRule="auto"/>
        <w:ind w:left="1134" w:right="20" w:hanging="567"/>
        <w:jc w:val="both"/>
        <w:rPr>
          <w:color w:val="FF3333"/>
          <w:sz w:val="24"/>
          <w:szCs w:val="24"/>
        </w:rPr>
      </w:pPr>
      <w:r>
        <w:rPr>
          <w:color w:val="000000"/>
          <w:sz w:val="24"/>
          <w:szCs w:val="24"/>
        </w:rPr>
        <w:t>16.</w:t>
      </w:r>
      <w:r w:rsidR="00A20D9F">
        <w:rPr>
          <w:color w:val="000000"/>
          <w:sz w:val="24"/>
          <w:szCs w:val="24"/>
        </w:rPr>
        <w:t>10</w:t>
      </w:r>
      <w:r>
        <w:rPr>
          <w:color w:val="000000"/>
          <w:sz w:val="24"/>
          <w:szCs w:val="24"/>
        </w:rPr>
        <w:t>. Ja pretendents līguma izpildē piesaista personu, uz kuras iespējām pretendents balstās, lai apliecinātu atbilstību kvalifikācijas prasībām, pretendentam ir jāiesniedz apliecinājums vai vienošanās par sadarbību konkrētā Pakalpojuma izpildei.</w:t>
      </w:r>
    </w:p>
    <w:p w:rsidR="00847399" w:rsidRDefault="00AE05AA">
      <w:pPr>
        <w:pStyle w:val="BodyText4"/>
        <w:tabs>
          <w:tab w:val="left" w:pos="709"/>
        </w:tabs>
        <w:spacing w:before="120" w:after="120" w:line="240" w:lineRule="auto"/>
        <w:ind w:left="1134" w:right="20" w:hanging="567"/>
        <w:jc w:val="both"/>
        <w:rPr>
          <w:color w:val="000000"/>
          <w:sz w:val="24"/>
          <w:szCs w:val="24"/>
        </w:rPr>
      </w:pPr>
      <w:r>
        <w:rPr>
          <w:color w:val="000000"/>
          <w:sz w:val="24"/>
          <w:szCs w:val="24"/>
        </w:rPr>
        <w:t>16.1</w:t>
      </w:r>
      <w:r w:rsidR="00A20D9F">
        <w:rPr>
          <w:color w:val="000000"/>
          <w:sz w:val="24"/>
          <w:szCs w:val="24"/>
        </w:rPr>
        <w:t>1</w:t>
      </w:r>
      <w:r>
        <w:rPr>
          <w:color w:val="000000"/>
          <w:sz w:val="24"/>
          <w:szCs w:val="24"/>
        </w:rPr>
        <w:t>. Ja pretendents līguma izpildē piesaista apakšuzņēmēju, paredzot tam izpildei nodot konkrētu Pakalpojuma daļu un tās vērtība ir 20 procenti no kopējās iepirkuma līgumcenas vai lielāka, pretendentam jāiesniedz apakšuzņēmēja parakstīts dokuments (apliecinājums vai vienošanās), kas pierāda apakšuzņēmēja uzņemtās saistības attiecībā uz iepirkuma īstenošanu un piedalīšanos iepirkuma līguma izpildē, kā arī informāciju par to, kuru Pakalpojuma daļu īstenos apakšuzņēmējs.</w:t>
      </w:r>
    </w:p>
    <w:p w:rsidR="00847399" w:rsidRDefault="00A20D9F">
      <w:pPr>
        <w:pStyle w:val="BodyText4"/>
        <w:tabs>
          <w:tab w:val="left" w:pos="558"/>
        </w:tabs>
        <w:spacing w:after="0" w:line="240" w:lineRule="auto"/>
        <w:ind w:right="20" w:firstLine="0"/>
        <w:jc w:val="both"/>
        <w:rPr>
          <w:b/>
          <w:sz w:val="24"/>
          <w:szCs w:val="24"/>
        </w:rPr>
      </w:pPr>
      <w:bookmarkStart w:id="1" w:name="bookmark10"/>
      <w:bookmarkEnd w:id="1"/>
      <w:r>
        <w:rPr>
          <w:b/>
          <w:sz w:val="24"/>
          <w:szCs w:val="24"/>
        </w:rPr>
        <w:t>17</w:t>
      </w:r>
      <w:r w:rsidR="00AE05AA">
        <w:rPr>
          <w:b/>
          <w:sz w:val="24"/>
          <w:szCs w:val="24"/>
        </w:rPr>
        <w:t>.Piedāvājumu vērtēšana.</w:t>
      </w:r>
    </w:p>
    <w:p w:rsidR="00847399" w:rsidRDefault="00847399">
      <w:pPr>
        <w:keepNext/>
        <w:keepLines/>
        <w:widowControl w:val="0"/>
        <w:tabs>
          <w:tab w:val="left" w:pos="940"/>
        </w:tabs>
        <w:ind w:left="1134"/>
        <w:outlineLvl w:val="2"/>
        <w:rPr>
          <w:rFonts w:eastAsia="Courier New"/>
          <w:b/>
          <w:color w:val="000000"/>
        </w:rPr>
      </w:pPr>
    </w:p>
    <w:p w:rsidR="00847399" w:rsidRDefault="00AE05AA">
      <w:pPr>
        <w:keepNext/>
        <w:keepLines/>
        <w:widowControl w:val="0"/>
        <w:tabs>
          <w:tab w:val="left" w:pos="940"/>
        </w:tabs>
        <w:ind w:left="284"/>
        <w:outlineLvl w:val="2"/>
        <w:rPr>
          <w:rFonts w:eastAsia="Courier New"/>
          <w:b/>
          <w:color w:val="000000"/>
        </w:rPr>
      </w:pPr>
      <w:bookmarkStart w:id="2" w:name="bookmark47"/>
      <w:bookmarkEnd w:id="2"/>
      <w:r>
        <w:rPr>
          <w:rFonts w:eastAsia="Courier New"/>
          <w:b/>
          <w:color w:val="000000"/>
        </w:rPr>
        <w:t>1</w:t>
      </w:r>
      <w:r w:rsidR="00A20D9F">
        <w:rPr>
          <w:rFonts w:eastAsia="Courier New"/>
          <w:b/>
          <w:color w:val="000000"/>
        </w:rPr>
        <w:t>7</w:t>
      </w:r>
      <w:r>
        <w:rPr>
          <w:rFonts w:eastAsia="Courier New"/>
          <w:b/>
          <w:color w:val="000000"/>
        </w:rPr>
        <w:t>.1. Piedāvājuma izvēles kritērijs</w:t>
      </w:r>
    </w:p>
    <w:p w:rsidR="00A20D9F" w:rsidRDefault="001D7EB8" w:rsidP="00A20D9F">
      <w:pPr>
        <w:widowControl w:val="0"/>
        <w:ind w:left="1134" w:hanging="141"/>
      </w:pPr>
      <w:r>
        <w:t xml:space="preserve">Saimnieciski izdevīgākais piedāvājums </w:t>
      </w:r>
      <w:r w:rsidRPr="00946693">
        <w:t xml:space="preserve">(saskaņā ar nolikuma </w:t>
      </w:r>
      <w:r w:rsidR="00946693" w:rsidRPr="00946693">
        <w:t>2.pielikumu</w:t>
      </w:r>
      <w:r w:rsidRPr="00946693">
        <w:t>).</w:t>
      </w:r>
      <w:bookmarkStart w:id="3" w:name="bookmark48"/>
      <w:bookmarkEnd w:id="3"/>
    </w:p>
    <w:p w:rsidR="00A20D9F" w:rsidRDefault="00A20D9F" w:rsidP="00A20D9F">
      <w:pPr>
        <w:widowControl w:val="0"/>
        <w:ind w:left="1134" w:hanging="141"/>
      </w:pPr>
    </w:p>
    <w:p w:rsidR="00847399" w:rsidRPr="00A20D9F" w:rsidRDefault="00A20D9F" w:rsidP="00A20D9F">
      <w:pPr>
        <w:widowControl w:val="0"/>
        <w:ind w:left="284"/>
      </w:pPr>
      <w:r>
        <w:rPr>
          <w:rFonts w:eastAsia="Courier New"/>
          <w:b/>
          <w:color w:val="000000"/>
        </w:rPr>
        <w:t xml:space="preserve">17.2. </w:t>
      </w:r>
      <w:r w:rsidR="00AE05AA" w:rsidRPr="00A20D9F">
        <w:rPr>
          <w:rFonts w:eastAsia="Courier New"/>
          <w:b/>
          <w:color w:val="000000"/>
        </w:rPr>
        <w:t>Piedāvājumu vērtēšanas pamatnoteikumi</w:t>
      </w:r>
    </w:p>
    <w:p w:rsidR="00847399" w:rsidRDefault="00A20D9F">
      <w:pPr>
        <w:pStyle w:val="BodyText4"/>
        <w:tabs>
          <w:tab w:val="left" w:pos="709"/>
        </w:tabs>
        <w:spacing w:before="120" w:after="120" w:line="240" w:lineRule="auto"/>
        <w:ind w:left="1418" w:right="23" w:hanging="709"/>
        <w:jc w:val="both"/>
        <w:rPr>
          <w:sz w:val="24"/>
          <w:szCs w:val="24"/>
        </w:rPr>
      </w:pPr>
      <w:r>
        <w:rPr>
          <w:sz w:val="24"/>
          <w:szCs w:val="24"/>
        </w:rPr>
        <w:t>17</w:t>
      </w:r>
      <w:r w:rsidR="00AE05AA">
        <w:rPr>
          <w:sz w:val="24"/>
          <w:szCs w:val="24"/>
        </w:rPr>
        <w:t>.2.1. piedāvājumi, kas iesniegti pēc paziņojumā norādītā termiņa, netiks vērtēti un tiks nosūtīti (atdoti) atpakaļ iesniedzējam neatvērti;</w:t>
      </w:r>
    </w:p>
    <w:p w:rsidR="00847399" w:rsidRDefault="00AE05AA">
      <w:pPr>
        <w:pStyle w:val="BodyText4"/>
        <w:tabs>
          <w:tab w:val="left" w:pos="709"/>
        </w:tabs>
        <w:spacing w:before="120" w:after="120" w:line="240" w:lineRule="auto"/>
        <w:ind w:left="1418" w:right="23" w:hanging="709"/>
        <w:jc w:val="both"/>
        <w:rPr>
          <w:sz w:val="24"/>
          <w:szCs w:val="24"/>
        </w:rPr>
      </w:pPr>
      <w:r>
        <w:rPr>
          <w:sz w:val="24"/>
          <w:szCs w:val="24"/>
        </w:rPr>
        <w:t>1</w:t>
      </w:r>
      <w:r w:rsidR="00A20D9F">
        <w:rPr>
          <w:sz w:val="24"/>
          <w:szCs w:val="24"/>
        </w:rPr>
        <w:t>7</w:t>
      </w:r>
      <w:r>
        <w:rPr>
          <w:sz w:val="24"/>
          <w:szCs w:val="24"/>
        </w:rPr>
        <w:t>.2.2. piedāvājumu vērtēšanas laikā iepirkumu komisija pārbauda pretendenta atbilstību visām noteiktajām pretendentu kvalifikācijas un iepirkuma prasībām;</w:t>
      </w:r>
    </w:p>
    <w:p w:rsidR="00A20D9F" w:rsidRDefault="00AE05AA" w:rsidP="00A20D9F">
      <w:pPr>
        <w:pStyle w:val="BodyText4"/>
        <w:tabs>
          <w:tab w:val="left" w:pos="709"/>
        </w:tabs>
        <w:spacing w:before="120" w:after="120" w:line="240" w:lineRule="auto"/>
        <w:ind w:left="1418" w:right="23" w:hanging="709"/>
        <w:jc w:val="both"/>
        <w:rPr>
          <w:color w:val="auto"/>
        </w:rPr>
      </w:pPr>
      <w:r>
        <w:rPr>
          <w:sz w:val="24"/>
          <w:szCs w:val="24"/>
        </w:rPr>
        <w:t>1</w:t>
      </w:r>
      <w:r w:rsidR="00A20D9F">
        <w:rPr>
          <w:sz w:val="24"/>
          <w:szCs w:val="24"/>
        </w:rPr>
        <w:t>7</w:t>
      </w:r>
      <w:r>
        <w:rPr>
          <w:sz w:val="24"/>
          <w:szCs w:val="24"/>
        </w:rPr>
        <w:t xml:space="preserve">.2.3. pretendenta atbilstības pārbaudi iepirkumu prasību </w:t>
      </w:r>
      <w:r w:rsidRPr="009E20F4">
        <w:rPr>
          <w:color w:val="auto"/>
          <w:sz w:val="24"/>
          <w:szCs w:val="24"/>
        </w:rPr>
        <w:t xml:space="preserve">15.1.1.punktam, 15.1.2 un 15.1.3.punktam, iepirkuma komisija veiks saskaņā ar Publisko iepirkumu likuma </w:t>
      </w:r>
      <w:r w:rsidR="00485896" w:rsidRPr="009E20F4">
        <w:rPr>
          <w:color w:val="auto"/>
          <w:sz w:val="24"/>
          <w:szCs w:val="24"/>
        </w:rPr>
        <w:t xml:space="preserve">9.panta devīto </w:t>
      </w:r>
      <w:r w:rsidRPr="009E20F4">
        <w:rPr>
          <w:color w:val="auto"/>
          <w:sz w:val="24"/>
          <w:szCs w:val="24"/>
        </w:rPr>
        <w:t xml:space="preserve">daļu, bet 15.1.4.punktam - saskaņā ar Publisko iepirkumu likuma </w:t>
      </w:r>
      <w:r w:rsidR="009E20F4" w:rsidRPr="009E20F4">
        <w:rPr>
          <w:bCs/>
          <w:color w:val="auto"/>
          <w:sz w:val="24"/>
          <w:szCs w:val="24"/>
        </w:rPr>
        <w:t>42</w:t>
      </w:r>
      <w:r w:rsidRPr="009E20F4">
        <w:rPr>
          <w:bCs/>
          <w:color w:val="auto"/>
          <w:sz w:val="24"/>
          <w:szCs w:val="24"/>
        </w:rPr>
        <w:t>.</w:t>
      </w:r>
      <w:r w:rsidR="009E20F4" w:rsidRPr="009E20F4">
        <w:rPr>
          <w:bCs/>
          <w:color w:val="auto"/>
          <w:sz w:val="24"/>
          <w:szCs w:val="24"/>
        </w:rPr>
        <w:t xml:space="preserve"> panta ceturt</w:t>
      </w:r>
      <w:r w:rsidRPr="009E20F4">
        <w:rPr>
          <w:bCs/>
          <w:color w:val="auto"/>
          <w:sz w:val="24"/>
          <w:szCs w:val="24"/>
        </w:rPr>
        <w:t>o daļu</w:t>
      </w:r>
      <w:r w:rsidRPr="009E20F4">
        <w:rPr>
          <w:color w:val="auto"/>
          <w:sz w:val="24"/>
          <w:szCs w:val="24"/>
        </w:rPr>
        <w:t>;</w:t>
      </w:r>
    </w:p>
    <w:p w:rsidR="00847399" w:rsidRPr="00A20D9F" w:rsidRDefault="00A20D9F" w:rsidP="00A20D9F">
      <w:pPr>
        <w:pStyle w:val="BodyText4"/>
        <w:tabs>
          <w:tab w:val="left" w:pos="709"/>
        </w:tabs>
        <w:spacing w:before="120" w:after="120" w:line="240" w:lineRule="auto"/>
        <w:ind w:left="1418" w:right="23" w:hanging="709"/>
        <w:jc w:val="both"/>
        <w:rPr>
          <w:color w:val="auto"/>
          <w:sz w:val="24"/>
          <w:szCs w:val="24"/>
        </w:rPr>
      </w:pPr>
      <w:r w:rsidRPr="00A20D9F">
        <w:rPr>
          <w:color w:val="auto"/>
          <w:sz w:val="24"/>
          <w:szCs w:val="24"/>
        </w:rPr>
        <w:t xml:space="preserve">17.2.4. </w:t>
      </w:r>
      <w:r w:rsidR="00AE05AA" w:rsidRPr="00A20D9F">
        <w:rPr>
          <w:sz w:val="24"/>
          <w:szCs w:val="24"/>
        </w:rPr>
        <w:t>ja pretendents neatbilst kādai no pretendentu atlases prasībām, iepirkuma komisija pretendentu izslēdz no turpmākās dalības iepirkuma procedūrā un tā piedāvājumu tālāk neizskata.</w:t>
      </w:r>
    </w:p>
    <w:p w:rsidR="00847399" w:rsidRPr="00A20D9F" w:rsidRDefault="00AE05AA" w:rsidP="00A20D9F">
      <w:pPr>
        <w:pStyle w:val="ListParagraph"/>
        <w:keepNext/>
        <w:keepLines/>
        <w:widowControl w:val="0"/>
        <w:numPr>
          <w:ilvl w:val="1"/>
          <w:numId w:val="25"/>
        </w:numPr>
        <w:tabs>
          <w:tab w:val="left" w:pos="709"/>
        </w:tabs>
        <w:spacing w:after="96"/>
        <w:ind w:left="426" w:firstLine="0"/>
        <w:outlineLvl w:val="2"/>
        <w:rPr>
          <w:rFonts w:ascii="Times New Roman" w:eastAsia="Courier New" w:hAnsi="Times New Roman"/>
          <w:b/>
          <w:color w:val="000000"/>
          <w:sz w:val="24"/>
          <w:szCs w:val="24"/>
        </w:rPr>
      </w:pPr>
      <w:bookmarkStart w:id="4" w:name="bookmark51"/>
      <w:bookmarkEnd w:id="4"/>
      <w:r w:rsidRPr="00A20D9F">
        <w:rPr>
          <w:rFonts w:ascii="Times New Roman" w:eastAsia="Courier New" w:hAnsi="Times New Roman"/>
          <w:b/>
          <w:color w:val="000000"/>
          <w:sz w:val="24"/>
          <w:szCs w:val="24"/>
        </w:rPr>
        <w:t>Tehniskā piedāvājuma atbilstības pārbaude</w:t>
      </w:r>
    </w:p>
    <w:p w:rsidR="00847399" w:rsidRDefault="00A20D9F">
      <w:pPr>
        <w:widowControl w:val="0"/>
        <w:tabs>
          <w:tab w:val="left" w:pos="1418"/>
        </w:tabs>
        <w:ind w:left="1418" w:right="20" w:hanging="851"/>
        <w:jc w:val="both"/>
      </w:pPr>
      <w:r>
        <w:t>17</w:t>
      </w:r>
      <w:r w:rsidR="00AE05AA">
        <w:t>.3.1.  Iepirkuma komisija novērtē katra tehniskā piedāvājuma atbilstību Tehniskajai specifikācijai un tehniskajam piedāvājumam (3.pielikums).</w:t>
      </w:r>
    </w:p>
    <w:p w:rsidR="00847399" w:rsidRDefault="00A20D9F">
      <w:pPr>
        <w:widowControl w:val="0"/>
        <w:tabs>
          <w:tab w:val="left" w:pos="1418"/>
        </w:tabs>
        <w:ind w:left="1418" w:right="23" w:hanging="851"/>
        <w:jc w:val="both"/>
      </w:pPr>
      <w:r>
        <w:t>17</w:t>
      </w:r>
      <w:r w:rsidR="00AE05AA">
        <w:t>.3.2. Ja pretendents nenodrošina visas tehniskajā specifikācijā minētās prasības, iepirkuma komisija attiecīgo pretendentu izslēdz no turpmākās dalības iepirkuma procedūrā un tā piedāvājumu tālāk neizskata.</w:t>
      </w:r>
    </w:p>
    <w:p w:rsidR="00847399" w:rsidRDefault="00847399">
      <w:pPr>
        <w:widowControl w:val="0"/>
        <w:tabs>
          <w:tab w:val="left" w:pos="562"/>
        </w:tabs>
        <w:ind w:left="1701" w:right="23"/>
        <w:jc w:val="both"/>
      </w:pPr>
    </w:p>
    <w:p w:rsidR="00847399" w:rsidRDefault="00A20D9F">
      <w:pPr>
        <w:widowControl w:val="0"/>
        <w:tabs>
          <w:tab w:val="left" w:pos="562"/>
        </w:tabs>
        <w:spacing w:after="120"/>
        <w:ind w:left="426" w:right="23"/>
        <w:jc w:val="both"/>
        <w:rPr>
          <w:b/>
        </w:rPr>
      </w:pPr>
      <w:bookmarkStart w:id="5" w:name="bookmark52"/>
      <w:bookmarkEnd w:id="5"/>
      <w:r>
        <w:rPr>
          <w:b/>
        </w:rPr>
        <w:t>17</w:t>
      </w:r>
      <w:r w:rsidR="00AE05AA">
        <w:rPr>
          <w:b/>
        </w:rPr>
        <w:t>.4. Piedāvājuma izvēle</w:t>
      </w:r>
    </w:p>
    <w:p w:rsidR="00847399" w:rsidRDefault="00AE05AA">
      <w:pPr>
        <w:widowControl w:val="0"/>
        <w:tabs>
          <w:tab w:val="left" w:pos="562"/>
        </w:tabs>
        <w:ind w:left="1276" w:right="20" w:hanging="708"/>
        <w:jc w:val="both"/>
      </w:pPr>
      <w:r>
        <w:t>1</w:t>
      </w:r>
      <w:r w:rsidR="00A20D9F">
        <w:t>7</w:t>
      </w:r>
      <w:r>
        <w:t>.4.1.Iepirkuma komisija pārbauda, vai piedāvājumā nav aritmētisku kļūdu. Ja iepirkuma komisija konstatē šādas kļūdas, tā tās izlabo. Par kļūdu labojumu un laboto piedāvājuma summu iepirkuma komisija paziņo pretendentam, kura pieļautās kļūdas labotas. Vērtējot finanšu piedāvājumu, iepirkuma komisija ņem vērā labojumus.</w:t>
      </w:r>
    </w:p>
    <w:p w:rsidR="00847399" w:rsidRDefault="00AE05AA">
      <w:pPr>
        <w:widowControl w:val="0"/>
        <w:tabs>
          <w:tab w:val="left" w:pos="582"/>
        </w:tabs>
        <w:ind w:left="1276" w:right="23" w:hanging="708"/>
        <w:jc w:val="both"/>
      </w:pPr>
      <w:r>
        <w:t>1</w:t>
      </w:r>
      <w:r w:rsidR="00A20D9F">
        <w:t>7</w:t>
      </w:r>
      <w:r>
        <w:t>.4.2.Iepirkuma komisija piedāvājumus vērtēs un izvēlēsies piedāvājumu, kas atbilst visām iepirkuma prasībām un kura finanšu piedāvājums būs ar viszemāko piedāvāto cenu.</w:t>
      </w:r>
    </w:p>
    <w:p w:rsidR="00847399" w:rsidRDefault="00847399">
      <w:pPr>
        <w:widowControl w:val="0"/>
        <w:tabs>
          <w:tab w:val="left" w:pos="582"/>
        </w:tabs>
        <w:ind w:left="788" w:right="23"/>
        <w:jc w:val="both"/>
      </w:pPr>
    </w:p>
    <w:p w:rsidR="00847399" w:rsidRDefault="00AE05AA">
      <w:pPr>
        <w:pStyle w:val="Heading310"/>
        <w:keepNext/>
        <w:keepLines/>
        <w:tabs>
          <w:tab w:val="left" w:pos="0"/>
        </w:tabs>
        <w:spacing w:before="0" w:after="0"/>
        <w:ind w:firstLine="0"/>
        <w:rPr>
          <w:b/>
          <w:sz w:val="24"/>
          <w:szCs w:val="24"/>
        </w:rPr>
      </w:pPr>
      <w:r>
        <w:rPr>
          <w:b/>
          <w:sz w:val="24"/>
          <w:szCs w:val="24"/>
        </w:rPr>
        <w:lastRenderedPageBreak/>
        <w:t>1</w:t>
      </w:r>
      <w:r w:rsidR="00A20D9F">
        <w:rPr>
          <w:b/>
          <w:sz w:val="24"/>
          <w:szCs w:val="24"/>
        </w:rPr>
        <w:t>8</w:t>
      </w:r>
      <w:r>
        <w:rPr>
          <w:b/>
          <w:sz w:val="24"/>
          <w:szCs w:val="24"/>
        </w:rPr>
        <w:t>. Informācijas apmaiņas kārtība</w:t>
      </w:r>
    </w:p>
    <w:p w:rsidR="00847399" w:rsidRDefault="00AE05AA">
      <w:pPr>
        <w:pStyle w:val="Heading310"/>
        <w:keepNext/>
        <w:keepLines/>
        <w:tabs>
          <w:tab w:val="left" w:pos="0"/>
        </w:tabs>
        <w:spacing w:before="0" w:after="0"/>
        <w:ind w:firstLine="0"/>
      </w:pPr>
      <w:r>
        <w:rPr>
          <w:sz w:val="24"/>
          <w:szCs w:val="24"/>
        </w:rPr>
        <w:t>1</w:t>
      </w:r>
      <w:r w:rsidR="00A20D9F">
        <w:rPr>
          <w:sz w:val="24"/>
          <w:szCs w:val="24"/>
        </w:rPr>
        <w:t>8</w:t>
      </w:r>
      <w:r>
        <w:rPr>
          <w:sz w:val="24"/>
          <w:szCs w:val="24"/>
        </w:rPr>
        <w:t>.1. Informācijas apmaiņa starp Pasūtītāju un pretendentiem notiek rakstveidā pa pastu, faksu vai elektroniski:</w:t>
      </w:r>
      <w:r>
        <w:t xml:space="preserve"> </w:t>
      </w:r>
      <w:r>
        <w:rPr>
          <w:sz w:val="24"/>
          <w:szCs w:val="24"/>
        </w:rPr>
        <w:t xml:space="preserve">Rakstisku skaidrojumu vai pieprasījumu ieinteresētā persona var nosūtīt pa pastu un/vai uz faksu </w:t>
      </w:r>
      <w:r w:rsidRPr="009E20F4">
        <w:rPr>
          <w:color w:val="auto"/>
          <w:sz w:val="24"/>
          <w:szCs w:val="24"/>
        </w:rPr>
        <w:t>Nr.67331150</w:t>
      </w:r>
      <w:r>
        <w:rPr>
          <w:sz w:val="24"/>
          <w:szCs w:val="24"/>
        </w:rPr>
        <w:t xml:space="preserve"> (vienlaicīgi nosūtot pa pastu), adresējot iepirkuma komisijai.</w:t>
      </w:r>
    </w:p>
    <w:p w:rsidR="00847399" w:rsidRDefault="00AE05AA">
      <w:pPr>
        <w:pStyle w:val="BodyText4"/>
        <w:tabs>
          <w:tab w:val="left" w:pos="993"/>
        </w:tabs>
        <w:spacing w:before="120" w:after="120" w:line="240" w:lineRule="auto"/>
        <w:ind w:left="425" w:right="23" w:firstLine="0"/>
        <w:jc w:val="both"/>
        <w:rPr>
          <w:sz w:val="24"/>
          <w:szCs w:val="24"/>
        </w:rPr>
      </w:pPr>
      <w:r>
        <w:rPr>
          <w:sz w:val="24"/>
          <w:szCs w:val="24"/>
        </w:rPr>
        <w:t>1</w:t>
      </w:r>
      <w:r w:rsidR="00A20D9F">
        <w:rPr>
          <w:sz w:val="24"/>
          <w:szCs w:val="24"/>
        </w:rPr>
        <w:t>8</w:t>
      </w:r>
      <w:r>
        <w:rPr>
          <w:sz w:val="24"/>
          <w:szCs w:val="24"/>
        </w:rPr>
        <w:t>.1.1. nododot personīgi 12.2.punktā norādītajā adresē;</w:t>
      </w:r>
    </w:p>
    <w:p w:rsidR="00847399" w:rsidRDefault="00AE05AA">
      <w:pPr>
        <w:pStyle w:val="BodyText4"/>
        <w:tabs>
          <w:tab w:val="left" w:pos="993"/>
        </w:tabs>
        <w:spacing w:before="120" w:after="120" w:line="240" w:lineRule="auto"/>
        <w:ind w:left="425" w:right="23" w:firstLine="0"/>
        <w:jc w:val="both"/>
        <w:rPr>
          <w:sz w:val="24"/>
          <w:szCs w:val="24"/>
        </w:rPr>
      </w:pPr>
      <w:r>
        <w:rPr>
          <w:sz w:val="24"/>
          <w:szCs w:val="24"/>
        </w:rPr>
        <w:t>1</w:t>
      </w:r>
      <w:r w:rsidR="00A20D9F">
        <w:rPr>
          <w:sz w:val="24"/>
          <w:szCs w:val="24"/>
        </w:rPr>
        <w:t>8</w:t>
      </w:r>
      <w:r>
        <w:rPr>
          <w:sz w:val="24"/>
          <w:szCs w:val="24"/>
        </w:rPr>
        <w:t>.1.2.izmantojot faksu (lai informācija, kas nosūtīta pa faksu, iegūtu likumīgu spēku, tā vienlaikus jānosūta arī pa pastu);</w:t>
      </w:r>
    </w:p>
    <w:p w:rsidR="00847399" w:rsidRPr="00B33909" w:rsidRDefault="00AE05AA">
      <w:pPr>
        <w:pStyle w:val="BodyText4"/>
        <w:spacing w:before="120" w:after="120" w:line="240" w:lineRule="auto"/>
        <w:ind w:left="425" w:right="23" w:firstLine="0"/>
        <w:jc w:val="both"/>
        <w:rPr>
          <w:color w:val="auto"/>
        </w:rPr>
      </w:pPr>
      <w:r>
        <w:rPr>
          <w:sz w:val="24"/>
          <w:szCs w:val="24"/>
        </w:rPr>
        <w:t>1</w:t>
      </w:r>
      <w:r w:rsidR="00A20D9F">
        <w:rPr>
          <w:sz w:val="24"/>
          <w:szCs w:val="24"/>
        </w:rPr>
        <w:t>8</w:t>
      </w:r>
      <w:r>
        <w:rPr>
          <w:sz w:val="24"/>
          <w:szCs w:val="24"/>
        </w:rPr>
        <w:t>.1.3</w:t>
      </w:r>
      <w:r w:rsidR="001E188B">
        <w:rPr>
          <w:sz w:val="24"/>
          <w:szCs w:val="24"/>
        </w:rPr>
        <w:t>.elektroniskā formā informācijas apritei Pasūtītājs izmanto e-pastu</w:t>
      </w:r>
      <w:r>
        <w:rPr>
          <w:sz w:val="24"/>
          <w:szCs w:val="24"/>
        </w:rPr>
        <w:t xml:space="preserve">: </w:t>
      </w:r>
      <w:hyperlink r:id="rId14" w:history="1">
        <w:r w:rsidR="00B33909" w:rsidRPr="004F0FEC">
          <w:rPr>
            <w:rStyle w:val="Hyperlink"/>
            <w:sz w:val="24"/>
            <w:szCs w:val="24"/>
          </w:rPr>
          <w:t>dn@knab.gov.lv</w:t>
        </w:r>
      </w:hyperlink>
      <w:r w:rsidRPr="00B33909">
        <w:rPr>
          <w:color w:val="auto"/>
          <w:sz w:val="24"/>
          <w:szCs w:val="24"/>
        </w:rPr>
        <w:t>.</w:t>
      </w:r>
    </w:p>
    <w:p w:rsidR="00847399" w:rsidRDefault="00847399">
      <w:pPr>
        <w:widowControl w:val="0"/>
        <w:tabs>
          <w:tab w:val="left" w:pos="900"/>
        </w:tabs>
        <w:ind w:left="993" w:hanging="709"/>
        <w:jc w:val="both"/>
      </w:pPr>
    </w:p>
    <w:p w:rsidR="00847399" w:rsidRDefault="00A20D9F">
      <w:pPr>
        <w:rPr>
          <w:b/>
          <w:lang w:eastAsia="en-US"/>
        </w:rPr>
      </w:pPr>
      <w:r>
        <w:rPr>
          <w:b/>
          <w:lang w:eastAsia="en-US"/>
        </w:rPr>
        <w:t>19</w:t>
      </w:r>
      <w:r w:rsidR="00AE05AA">
        <w:rPr>
          <w:b/>
          <w:lang w:eastAsia="en-US"/>
        </w:rPr>
        <w:t>. Nobeiguma nosacījumi:</w:t>
      </w:r>
    </w:p>
    <w:p w:rsidR="00847399" w:rsidRDefault="00F013C3">
      <w:pPr>
        <w:tabs>
          <w:tab w:val="left" w:pos="1276"/>
        </w:tabs>
        <w:ind w:left="993" w:hanging="567"/>
        <w:jc w:val="both"/>
      </w:pPr>
      <w:r>
        <w:t>19</w:t>
      </w:r>
      <w:r w:rsidR="00AE05AA">
        <w:t xml:space="preserve">.1.Informāciju par iepirkumu Pasūtītājs publicē savā mājas lapā </w:t>
      </w:r>
      <w:hyperlink r:id="rId15">
        <w:r w:rsidR="00AE05AA">
          <w:rPr>
            <w:rStyle w:val="Internetasaite"/>
          </w:rPr>
          <w:t>http://www.knab.gov.lv/lv/knab/purchases/</w:t>
        </w:r>
      </w:hyperlink>
      <w:r w:rsidR="00AE05AA">
        <w:t>.</w:t>
      </w:r>
    </w:p>
    <w:p w:rsidR="00F013C3" w:rsidRDefault="00F013C3">
      <w:pPr>
        <w:tabs>
          <w:tab w:val="left" w:pos="1276"/>
        </w:tabs>
        <w:ind w:left="993" w:hanging="567"/>
        <w:jc w:val="both"/>
      </w:pPr>
      <w:r>
        <w:t>19.2</w:t>
      </w:r>
      <w:r w:rsidR="001A2572">
        <w:t>. Pasūtītājs ne vēlāk kā trīs darba dienu laikā no līguma slēgšanas tiesību piešķiršanas dienas nosūta līgumprojektu tam pretendentam, kuram piešķirtas līguma slēgšanas tiesības, un organizē līguma parakstīšanu. Līgumprojektam kā pielikums tiek pievienots attiecīgā pretendenta Tehniskais un finanšu piedāvājums.</w:t>
      </w:r>
    </w:p>
    <w:p w:rsidR="00847399" w:rsidRDefault="00847399">
      <w:pPr>
        <w:rPr>
          <w:lang w:eastAsia="en-US"/>
        </w:rPr>
      </w:pPr>
    </w:p>
    <w:p w:rsidR="00847399" w:rsidRDefault="00AE05AA">
      <w:pPr>
        <w:jc w:val="both"/>
        <w:rPr>
          <w:b/>
          <w:lang w:eastAsia="en-US"/>
        </w:rPr>
      </w:pPr>
      <w:r>
        <w:rPr>
          <w:b/>
          <w:lang w:eastAsia="en-US"/>
        </w:rPr>
        <w:t>2</w:t>
      </w:r>
      <w:r w:rsidR="00A20D9F">
        <w:rPr>
          <w:b/>
          <w:lang w:eastAsia="en-US"/>
        </w:rPr>
        <w:t>0</w:t>
      </w:r>
      <w:r>
        <w:rPr>
          <w:b/>
          <w:lang w:eastAsia="en-US"/>
        </w:rPr>
        <w:t>. Pielikumā:</w:t>
      </w:r>
    </w:p>
    <w:p w:rsidR="00847399" w:rsidRDefault="00AE05AA" w:rsidP="00A20D9F">
      <w:pPr>
        <w:ind w:left="1843" w:hanging="1417"/>
        <w:jc w:val="both"/>
        <w:rPr>
          <w:lang w:eastAsia="en-US"/>
        </w:rPr>
      </w:pPr>
      <w:r>
        <w:rPr>
          <w:lang w:eastAsia="en-US"/>
        </w:rPr>
        <w:t xml:space="preserve">1.pielikums - </w:t>
      </w:r>
      <w:r w:rsidR="00A20D9F">
        <w:rPr>
          <w:lang w:eastAsia="en-US"/>
        </w:rPr>
        <w:t xml:space="preserve">Tehniskā specifikācija. Tehniskais un finanšu piedāvājums </w:t>
      </w:r>
      <w:r w:rsidR="001E3E21">
        <w:rPr>
          <w:lang w:eastAsia="en-US"/>
        </w:rPr>
        <w:t>uz</w:t>
      </w:r>
      <w:r w:rsidR="00A20D9F">
        <w:rPr>
          <w:lang w:eastAsia="en-US"/>
        </w:rPr>
        <w:t xml:space="preserve"> 2 (divām) lapas pusēm;</w:t>
      </w:r>
    </w:p>
    <w:p w:rsidR="00847399" w:rsidRDefault="00AE05AA">
      <w:pPr>
        <w:ind w:left="1843" w:hanging="1417"/>
        <w:jc w:val="both"/>
        <w:rPr>
          <w:lang w:eastAsia="en-US"/>
        </w:rPr>
      </w:pPr>
      <w:r>
        <w:rPr>
          <w:lang w:eastAsia="en-US"/>
        </w:rPr>
        <w:t xml:space="preserve">2.pielikums – </w:t>
      </w:r>
      <w:r w:rsidR="00A20D9F">
        <w:rPr>
          <w:lang w:eastAsia="en-US"/>
        </w:rPr>
        <w:t>Iepirkuma vērtēšanas kritēriji un vērtēšanas kārtība</w:t>
      </w:r>
      <w:r>
        <w:rPr>
          <w:lang w:eastAsia="en-US"/>
        </w:rPr>
        <w:t xml:space="preserve"> uz </w:t>
      </w:r>
      <w:r w:rsidR="00A20D9F">
        <w:rPr>
          <w:lang w:eastAsia="en-US"/>
        </w:rPr>
        <w:t>2</w:t>
      </w:r>
      <w:r>
        <w:rPr>
          <w:lang w:eastAsia="en-US"/>
        </w:rPr>
        <w:t xml:space="preserve"> (</w:t>
      </w:r>
      <w:r w:rsidR="00A20D9F">
        <w:rPr>
          <w:lang w:eastAsia="en-US"/>
        </w:rPr>
        <w:t>divām</w:t>
      </w:r>
      <w:r>
        <w:rPr>
          <w:lang w:eastAsia="en-US"/>
        </w:rPr>
        <w:t>) lapas</w:t>
      </w:r>
      <w:r w:rsidR="00A20D9F">
        <w:rPr>
          <w:lang w:eastAsia="en-US"/>
        </w:rPr>
        <w:t xml:space="preserve"> pusēm</w:t>
      </w:r>
      <w:r>
        <w:rPr>
          <w:lang w:eastAsia="en-US"/>
        </w:rPr>
        <w:t>;</w:t>
      </w:r>
    </w:p>
    <w:p w:rsidR="00847399" w:rsidRDefault="00AE05AA">
      <w:pPr>
        <w:ind w:left="1843" w:hanging="1417"/>
        <w:jc w:val="both"/>
        <w:rPr>
          <w:lang w:eastAsia="en-US"/>
        </w:rPr>
      </w:pPr>
      <w:r>
        <w:rPr>
          <w:lang w:eastAsia="en-US"/>
        </w:rPr>
        <w:t>3.pielikums –</w:t>
      </w:r>
      <w:r w:rsidR="00A20D9F">
        <w:rPr>
          <w:lang w:eastAsia="en-US"/>
        </w:rPr>
        <w:t xml:space="preserve">  Pieteikuma forma uz 2 (divām) lapas pusēm;</w:t>
      </w:r>
    </w:p>
    <w:p w:rsidR="00847399" w:rsidRDefault="00AE05AA">
      <w:pPr>
        <w:ind w:left="1843" w:hanging="1417"/>
        <w:jc w:val="both"/>
        <w:rPr>
          <w:lang w:eastAsia="en-US"/>
        </w:rPr>
      </w:pPr>
      <w:r>
        <w:rPr>
          <w:lang w:eastAsia="en-US"/>
        </w:rPr>
        <w:t xml:space="preserve">4.pielikums – </w:t>
      </w:r>
      <w:r w:rsidR="00A20D9F">
        <w:rPr>
          <w:lang w:eastAsia="en-US"/>
        </w:rPr>
        <w:t>Konfidencialitātes apliecinājums uz 1 (vienas) lapas puses</w:t>
      </w:r>
      <w:r>
        <w:rPr>
          <w:lang w:eastAsia="en-US"/>
        </w:rPr>
        <w:t>;</w:t>
      </w:r>
    </w:p>
    <w:p w:rsidR="00847399" w:rsidRDefault="00453E0D">
      <w:pPr>
        <w:ind w:left="1843" w:hanging="1417"/>
        <w:jc w:val="both"/>
        <w:rPr>
          <w:lang w:eastAsia="en-US"/>
        </w:rPr>
      </w:pPr>
      <w:r>
        <w:rPr>
          <w:lang w:eastAsia="en-US"/>
        </w:rPr>
        <w:t xml:space="preserve">5.pielikums – Līguma projekts uz </w:t>
      </w:r>
      <w:r w:rsidR="00E72303">
        <w:rPr>
          <w:lang w:eastAsia="en-US"/>
        </w:rPr>
        <w:t>3 (trīs) lapas pusēm.</w:t>
      </w:r>
      <w:bookmarkStart w:id="6" w:name="_GoBack"/>
      <w:bookmarkEnd w:id="6"/>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ind w:left="1843" w:hanging="1417"/>
        <w:jc w:val="both"/>
        <w:rPr>
          <w:lang w:eastAsia="en-US"/>
        </w:rPr>
      </w:pPr>
    </w:p>
    <w:p w:rsidR="00847399" w:rsidRDefault="00847399">
      <w:pPr>
        <w:tabs>
          <w:tab w:val="left" w:pos="540"/>
        </w:tabs>
        <w:ind w:left="540" w:hanging="540"/>
      </w:pPr>
    </w:p>
    <w:p w:rsidR="00847399" w:rsidRDefault="00AE05AA">
      <w:pPr>
        <w:tabs>
          <w:tab w:val="left" w:pos="540"/>
        </w:tabs>
        <w:ind w:left="540" w:hanging="398"/>
      </w:pPr>
      <w:r>
        <w:t>Iepirkumu komisijas priekšsēdētāja</w:t>
      </w:r>
      <w:r>
        <w:tab/>
      </w:r>
      <w:r>
        <w:tab/>
      </w:r>
      <w:r>
        <w:tab/>
      </w:r>
      <w:r>
        <w:tab/>
      </w:r>
      <w:r>
        <w:tab/>
      </w:r>
      <w:r>
        <w:tab/>
        <w:t xml:space="preserve">      S.Lapiņa</w:t>
      </w:r>
    </w:p>
    <w:p w:rsidR="00847399" w:rsidRDefault="00AE05AA">
      <w:r>
        <w:br w:type="page"/>
      </w:r>
    </w:p>
    <w:p w:rsidR="00847399" w:rsidRDefault="00AE05AA">
      <w:pPr>
        <w:jc w:val="right"/>
        <w:rPr>
          <w:sz w:val="20"/>
          <w:szCs w:val="20"/>
        </w:rPr>
      </w:pPr>
      <w:r>
        <w:rPr>
          <w:sz w:val="20"/>
          <w:szCs w:val="20"/>
        </w:rPr>
        <w:lastRenderedPageBreak/>
        <w:t>1.pielikums</w:t>
      </w:r>
    </w:p>
    <w:p w:rsidR="00847399" w:rsidRDefault="00AE05AA">
      <w:pPr>
        <w:jc w:val="right"/>
        <w:rPr>
          <w:sz w:val="20"/>
          <w:szCs w:val="20"/>
        </w:rPr>
      </w:pPr>
      <w:r>
        <w:rPr>
          <w:sz w:val="20"/>
          <w:szCs w:val="20"/>
        </w:rPr>
        <w:t xml:space="preserve">Iepirkumam „ Par </w:t>
      </w:r>
      <w:r w:rsidR="009E3363">
        <w:rPr>
          <w:sz w:val="20"/>
          <w:szCs w:val="20"/>
        </w:rPr>
        <w:t>materiālo vērtību pārvietošanu</w:t>
      </w:r>
      <w:r>
        <w:rPr>
          <w:sz w:val="20"/>
          <w:szCs w:val="20"/>
        </w:rPr>
        <w:t>”</w:t>
      </w:r>
    </w:p>
    <w:p w:rsidR="00847399" w:rsidRDefault="00AE05AA">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w:t>
      </w:r>
      <w:r w:rsidR="009E3363">
        <w:rPr>
          <w:sz w:val="20"/>
          <w:szCs w:val="20"/>
        </w:rPr>
        <w:t>8</w:t>
      </w:r>
      <w:r>
        <w:rPr>
          <w:sz w:val="20"/>
          <w:szCs w:val="20"/>
        </w:rPr>
        <w:t>/</w:t>
      </w:r>
      <w:r w:rsidR="009E3363">
        <w:rPr>
          <w:sz w:val="20"/>
          <w:szCs w:val="20"/>
        </w:rPr>
        <w:t>1</w:t>
      </w:r>
    </w:p>
    <w:p w:rsidR="001D7EB8" w:rsidRDefault="001D7EB8" w:rsidP="001D7EB8">
      <w:pPr>
        <w:rPr>
          <w:bCs/>
          <w:color w:val="000000"/>
          <w:spacing w:val="-1"/>
          <w:sz w:val="20"/>
          <w:szCs w:val="20"/>
        </w:rPr>
      </w:pPr>
    </w:p>
    <w:p w:rsidR="001D7EB8" w:rsidRDefault="001D7EB8" w:rsidP="001D7EB8">
      <w:pPr>
        <w:shd w:val="clear" w:color="auto" w:fill="FFFFFF"/>
        <w:ind w:left="144"/>
        <w:jc w:val="center"/>
        <w:rPr>
          <w:b/>
        </w:rPr>
      </w:pPr>
      <w:r>
        <w:rPr>
          <w:b/>
        </w:rPr>
        <w:t xml:space="preserve">TEHNISKĀ SPECIFIKĀCIJA. </w:t>
      </w:r>
    </w:p>
    <w:p w:rsidR="001D7EB8" w:rsidRDefault="001D7EB8" w:rsidP="001D7EB8">
      <w:pPr>
        <w:shd w:val="clear" w:color="auto" w:fill="FFFFFF"/>
        <w:ind w:left="144"/>
        <w:jc w:val="center"/>
        <w:rPr>
          <w:b/>
        </w:rPr>
      </w:pPr>
      <w:r>
        <w:rPr>
          <w:b/>
        </w:rPr>
        <w:t>TEHNISKAIS un FINANŠU PIEDĀVĀJUMS</w:t>
      </w:r>
      <w:r w:rsidR="00FD7541">
        <w:rPr>
          <w:b/>
        </w:rPr>
        <w:t>*</w:t>
      </w:r>
    </w:p>
    <w:tbl>
      <w:tblPr>
        <w:tblW w:w="946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6060"/>
        <w:gridCol w:w="3404"/>
      </w:tblGrid>
      <w:tr w:rsidR="001D7EB8" w:rsidTr="004A583F">
        <w:tc>
          <w:tcPr>
            <w:tcW w:w="60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D7EB8" w:rsidRDefault="001D7EB8" w:rsidP="004A583F">
            <w:pPr>
              <w:jc w:val="center"/>
              <w:rPr>
                <w:b/>
                <w:bCs/>
                <w:color w:val="000000"/>
                <w:spacing w:val="-1"/>
              </w:rPr>
            </w:pPr>
            <w:r>
              <w:rPr>
                <w:b/>
                <w:bCs/>
                <w:color w:val="000000"/>
                <w:spacing w:val="-1"/>
              </w:rPr>
              <w:t>Tehniskā specifikācija</w:t>
            </w:r>
          </w:p>
          <w:p w:rsidR="001D7EB8" w:rsidRDefault="001D7EB8" w:rsidP="004A583F">
            <w:pPr>
              <w:rPr>
                <w:b/>
                <w:bCs/>
                <w:color w:val="000000"/>
                <w:spacing w:val="-1"/>
              </w:rPr>
            </w:pP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D7EB8" w:rsidRDefault="001D7EB8" w:rsidP="004A583F">
            <w:pPr>
              <w:jc w:val="both"/>
              <w:rPr>
                <w:b/>
                <w:bCs/>
                <w:color w:val="000000"/>
                <w:spacing w:val="-1"/>
                <w:sz w:val="22"/>
                <w:szCs w:val="22"/>
              </w:rPr>
            </w:pPr>
            <w:r>
              <w:rPr>
                <w:b/>
                <w:bCs/>
                <w:color w:val="000000"/>
                <w:spacing w:val="-1"/>
                <w:sz w:val="22"/>
                <w:szCs w:val="22"/>
              </w:rPr>
              <w:t>Pretendenta piedāvājums</w:t>
            </w:r>
          </w:p>
        </w:tc>
      </w:tr>
      <w:tr w:rsidR="001D7EB8" w:rsidTr="004A583F">
        <w:tc>
          <w:tcPr>
            <w:tcW w:w="60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D7EB8" w:rsidRPr="003359E4" w:rsidRDefault="001D7EB8" w:rsidP="004A583F">
            <w:pPr>
              <w:pStyle w:val="ListParagraph"/>
              <w:widowControl w:val="0"/>
              <w:tabs>
                <w:tab w:val="left" w:pos="360"/>
              </w:tabs>
              <w:autoSpaceDE w:val="0"/>
              <w:autoSpaceDN w:val="0"/>
              <w:adjustRightInd w:val="0"/>
              <w:ind w:left="360"/>
              <w:jc w:val="both"/>
              <w:rPr>
                <w:rFonts w:ascii="Times New Roman" w:hAnsi="Times New Roman"/>
                <w:b/>
                <w:sz w:val="24"/>
                <w:szCs w:val="24"/>
              </w:rPr>
            </w:pPr>
            <w:r w:rsidRPr="003359E4">
              <w:rPr>
                <w:rFonts w:ascii="Times New Roman" w:hAnsi="Times New Roman"/>
                <w:b/>
                <w:sz w:val="24"/>
                <w:szCs w:val="24"/>
              </w:rPr>
              <w:t>1.Pretendentam jānodrošina:</w:t>
            </w:r>
          </w:p>
          <w:p w:rsidR="00CD7304" w:rsidRPr="00CD7304" w:rsidRDefault="00CD7304" w:rsidP="00CD7304">
            <w:pPr>
              <w:pStyle w:val="ListParagraph"/>
              <w:widowControl w:val="0"/>
              <w:numPr>
                <w:ilvl w:val="1"/>
                <w:numId w:val="13"/>
              </w:numPr>
              <w:tabs>
                <w:tab w:val="left" w:pos="360"/>
              </w:tabs>
              <w:autoSpaceDE w:val="0"/>
              <w:autoSpaceDN w:val="0"/>
              <w:adjustRightInd w:val="0"/>
              <w:jc w:val="both"/>
              <w:rPr>
                <w:rFonts w:ascii="Times New Roman" w:hAnsi="Times New Roman"/>
                <w:sz w:val="24"/>
                <w:szCs w:val="24"/>
              </w:rPr>
            </w:pPr>
            <w:r w:rsidRPr="00CD7304">
              <w:rPr>
                <w:rFonts w:ascii="Times New Roman" w:hAnsi="Times New Roman"/>
                <w:sz w:val="24"/>
                <w:szCs w:val="24"/>
              </w:rPr>
              <w:t>mantu pārvietošana saskaņā ar Pasūtītāja izstrādāto pārvietošanas grafiku: provizoriskais materiālo vērtību pārvietošanas grafiks – no 0</w:t>
            </w:r>
            <w:r w:rsidR="008316DC">
              <w:rPr>
                <w:rFonts w:ascii="Times New Roman" w:hAnsi="Times New Roman"/>
                <w:sz w:val="24"/>
                <w:szCs w:val="24"/>
              </w:rPr>
              <w:t>2</w:t>
            </w:r>
            <w:r w:rsidRPr="00CD7304">
              <w:rPr>
                <w:rFonts w:ascii="Times New Roman" w:hAnsi="Times New Roman"/>
                <w:sz w:val="24"/>
                <w:szCs w:val="24"/>
              </w:rPr>
              <w:t>.04.2018.-30.04.2018., pieņemot, ka intensīvākais pakalpojuma sniegšanas apjoms (jāpārved obligāti vismaz 30% no kopējā materiālo vērtību apjoma) būs no 23.04.2018.-30.04.2018., kad jāpārvieto visu darba vietu materiālais nodrošinājums (t.sk., galdi, biroja krēsli, datortehnika). Līdz 23.04.2018. plānots pārvietot tikai tukšās korpusa mēbeles, aptuveni 80% dokumentus u.c. noliktavās un koplietošanas telpās esošos krājumus.</w:t>
            </w:r>
          </w:p>
          <w:p w:rsidR="001D7EB8" w:rsidRPr="003359E4" w:rsidRDefault="001D7EB8" w:rsidP="00CD7304">
            <w:pPr>
              <w:pStyle w:val="naisf"/>
              <w:widowControl w:val="0"/>
              <w:numPr>
                <w:ilvl w:val="1"/>
                <w:numId w:val="13"/>
              </w:numPr>
              <w:overflowPunct/>
              <w:spacing w:before="0" w:after="0"/>
              <w:rPr>
                <w:szCs w:val="24"/>
                <w:lang w:val="lv-LV"/>
              </w:rPr>
            </w:pPr>
            <w:r w:rsidRPr="003359E4">
              <w:rPr>
                <w:szCs w:val="24"/>
                <w:lang w:val="lv-LV"/>
              </w:rPr>
              <w:t>transportēt mantu saskaņā uz Pasūtītāja norādīto vietu Rīgā;</w:t>
            </w:r>
          </w:p>
          <w:p w:rsidR="001D7EB8" w:rsidRPr="003359E4" w:rsidRDefault="001D7EB8" w:rsidP="00CD7304">
            <w:pPr>
              <w:pStyle w:val="naisf"/>
              <w:widowControl w:val="0"/>
              <w:numPr>
                <w:ilvl w:val="1"/>
                <w:numId w:val="13"/>
              </w:numPr>
              <w:overflowPunct/>
              <w:spacing w:before="0" w:after="0"/>
              <w:rPr>
                <w:szCs w:val="24"/>
                <w:lang w:val="lv-LV"/>
              </w:rPr>
            </w:pPr>
            <w:r w:rsidRPr="003359E4">
              <w:rPr>
                <w:szCs w:val="24"/>
                <w:lang w:val="lv-LV"/>
              </w:rPr>
              <w:t>izvietot mantu norādītajā adresē pēc Pasūtītāja iesniegtā plāna un norādēm uz kastēm;</w:t>
            </w:r>
          </w:p>
          <w:p w:rsidR="001D7EB8" w:rsidRPr="003359E4" w:rsidRDefault="001D7EB8" w:rsidP="00CD7304">
            <w:pPr>
              <w:pStyle w:val="naisf"/>
              <w:widowControl w:val="0"/>
              <w:numPr>
                <w:ilvl w:val="1"/>
                <w:numId w:val="13"/>
              </w:numPr>
              <w:overflowPunct/>
              <w:spacing w:before="0" w:after="0"/>
              <w:rPr>
                <w:szCs w:val="24"/>
                <w:lang w:val="lv-LV"/>
              </w:rPr>
            </w:pPr>
            <w:r w:rsidRPr="003359E4">
              <w:rPr>
                <w:szCs w:val="24"/>
                <w:lang w:val="lv-LV"/>
              </w:rPr>
              <w:t>organizēt pārvietošanas darbus un vadīt tos;</w:t>
            </w:r>
          </w:p>
          <w:p w:rsidR="001D7EB8" w:rsidRPr="003359E4" w:rsidRDefault="001D7EB8" w:rsidP="00CD7304">
            <w:pPr>
              <w:pStyle w:val="naisf"/>
              <w:widowControl w:val="0"/>
              <w:numPr>
                <w:ilvl w:val="1"/>
                <w:numId w:val="13"/>
              </w:numPr>
              <w:overflowPunct/>
              <w:spacing w:before="0" w:after="0"/>
              <w:rPr>
                <w:szCs w:val="24"/>
                <w:lang w:val="lv-LV"/>
              </w:rPr>
            </w:pPr>
            <w:r w:rsidRPr="003359E4">
              <w:rPr>
                <w:szCs w:val="24"/>
                <w:lang w:val="lv-LV"/>
              </w:rPr>
              <w:t>sniegt pakalpojumu</w:t>
            </w:r>
            <w:r w:rsidR="00B806AE">
              <w:rPr>
                <w:szCs w:val="24"/>
                <w:lang w:val="lv-LV"/>
              </w:rPr>
              <w:t xml:space="preserve"> darba dienās</w:t>
            </w:r>
            <w:r w:rsidRPr="003359E4">
              <w:rPr>
                <w:szCs w:val="24"/>
                <w:lang w:val="lv-LV"/>
              </w:rPr>
              <w:t xml:space="preserve"> no plkst. 0</w:t>
            </w:r>
            <w:r w:rsidR="00CD7304">
              <w:rPr>
                <w:szCs w:val="24"/>
                <w:lang w:val="lv-LV"/>
              </w:rPr>
              <w:t>9:00 līdz 17:</w:t>
            </w:r>
            <w:r w:rsidRPr="003359E4">
              <w:rPr>
                <w:szCs w:val="24"/>
                <w:lang w:val="lv-LV"/>
              </w:rPr>
              <w:t>00. Saskaņojot ar Pasūtītāju  atsevišķos gadījumos un nedēļā no 23.04.2018.-30.04.2018, no plkst.0</w:t>
            </w:r>
            <w:r w:rsidR="00CD7304">
              <w:rPr>
                <w:szCs w:val="24"/>
                <w:lang w:val="lv-LV"/>
              </w:rPr>
              <w:t>9</w:t>
            </w:r>
            <w:r w:rsidRPr="003359E4">
              <w:rPr>
                <w:szCs w:val="24"/>
                <w:lang w:val="lv-LV"/>
              </w:rPr>
              <w:t>:30 – 21:00, kā arī brīvdienās un svētku dienās no plkst.9:00 – 19:00.</w:t>
            </w:r>
          </w:p>
          <w:p w:rsidR="001D7EB8" w:rsidRPr="003359E4" w:rsidRDefault="00CD7304" w:rsidP="00CD7304">
            <w:pPr>
              <w:pStyle w:val="naisf"/>
              <w:widowControl w:val="0"/>
              <w:numPr>
                <w:ilvl w:val="1"/>
                <w:numId w:val="13"/>
              </w:numPr>
              <w:overflowPunct/>
              <w:spacing w:before="0" w:after="0"/>
              <w:rPr>
                <w:szCs w:val="24"/>
                <w:lang w:val="lv-LV"/>
              </w:rPr>
            </w:pPr>
            <w:r>
              <w:rPr>
                <w:szCs w:val="24"/>
                <w:lang w:val="lv-LV"/>
              </w:rPr>
              <w:t>Ietinamā plēve</w:t>
            </w:r>
            <w:r w:rsidR="001D7EB8" w:rsidRPr="003359E4">
              <w:rPr>
                <w:szCs w:val="24"/>
                <w:lang w:val="lv-LV"/>
              </w:rPr>
              <w:t xml:space="preserve">, </w:t>
            </w:r>
            <w:proofErr w:type="spellStart"/>
            <w:r w:rsidR="001D7EB8" w:rsidRPr="003359E4">
              <w:rPr>
                <w:szCs w:val="24"/>
                <w:lang w:val="lv-LV"/>
              </w:rPr>
              <w:t>burbuļplēve</w:t>
            </w:r>
            <w:proofErr w:type="spellEnd"/>
            <w:r w:rsidR="001D7EB8" w:rsidRPr="003359E4">
              <w:rPr>
                <w:szCs w:val="24"/>
                <w:lang w:val="lv-LV"/>
              </w:rPr>
              <w:t xml:space="preserve"> un citi iesaiņošanas materiāli (izņemot kartona kastes), kas nepieciešami Pasūtītāja materiālo vērtību drošai un saudzīgai pārvietošanai;</w:t>
            </w:r>
          </w:p>
          <w:p w:rsidR="001D7EB8" w:rsidRPr="003359E4" w:rsidRDefault="001D7EB8" w:rsidP="00CD7304">
            <w:pPr>
              <w:pStyle w:val="naisf"/>
              <w:widowControl w:val="0"/>
              <w:numPr>
                <w:ilvl w:val="1"/>
                <w:numId w:val="13"/>
              </w:numPr>
              <w:overflowPunct/>
              <w:spacing w:before="0" w:after="0"/>
              <w:rPr>
                <w:szCs w:val="24"/>
                <w:lang w:val="lv-LV"/>
              </w:rPr>
            </w:pPr>
            <w:r w:rsidRPr="003359E4">
              <w:rPr>
                <w:szCs w:val="24"/>
                <w:lang w:val="lv-LV"/>
              </w:rPr>
              <w:t>Nepieciešamības gadīju</w:t>
            </w:r>
            <w:r w:rsidR="002F5232">
              <w:rPr>
                <w:szCs w:val="24"/>
                <w:lang w:val="lv-LV"/>
              </w:rPr>
              <w:t>mā mēbeļu demontāža un montāža.</w:t>
            </w:r>
          </w:p>
          <w:p w:rsidR="001D7EB8" w:rsidRPr="003359E4" w:rsidRDefault="001D7EB8" w:rsidP="00CD7304">
            <w:pPr>
              <w:pStyle w:val="naisf"/>
              <w:widowControl w:val="0"/>
              <w:numPr>
                <w:ilvl w:val="1"/>
                <w:numId w:val="13"/>
              </w:numPr>
              <w:overflowPunct/>
              <w:spacing w:before="0" w:after="0"/>
              <w:rPr>
                <w:szCs w:val="24"/>
                <w:lang w:val="lv-LV"/>
              </w:rPr>
            </w:pPr>
            <w:r w:rsidRPr="003359E4">
              <w:rPr>
                <w:szCs w:val="24"/>
                <w:lang w:val="lv-LV"/>
              </w:rPr>
              <w:t>Biroja tehnikas un datortehnikas iep</w:t>
            </w:r>
            <w:r w:rsidR="002F5232">
              <w:rPr>
                <w:szCs w:val="24"/>
                <w:lang w:val="lv-LV"/>
              </w:rPr>
              <w:t>akošana, izpakošana.</w:t>
            </w:r>
          </w:p>
          <w:p w:rsidR="001D7EB8" w:rsidRPr="003359E4" w:rsidRDefault="001D7EB8" w:rsidP="00CD7304">
            <w:pPr>
              <w:pStyle w:val="naisf"/>
              <w:widowControl w:val="0"/>
              <w:numPr>
                <w:ilvl w:val="1"/>
                <w:numId w:val="13"/>
              </w:numPr>
              <w:overflowPunct/>
              <w:spacing w:before="0" w:after="0"/>
              <w:rPr>
                <w:szCs w:val="24"/>
                <w:lang w:val="lv-LV"/>
              </w:rPr>
            </w:pPr>
            <w:r w:rsidRPr="003359E4">
              <w:rPr>
                <w:szCs w:val="24"/>
                <w:lang w:val="lv-LV"/>
              </w:rPr>
              <w:t>Viena seifa (500 kg) nonešana no 3.stāva un utilizēšana (iesniedzot Pasūtītājam utilizācijas faktu apliecinošu dokumentu).</w:t>
            </w:r>
          </w:p>
          <w:p w:rsidR="001D7EB8" w:rsidRPr="00B806AE" w:rsidRDefault="001D7EB8" w:rsidP="00CD7304">
            <w:pPr>
              <w:pStyle w:val="naisf"/>
              <w:widowControl w:val="0"/>
              <w:numPr>
                <w:ilvl w:val="1"/>
                <w:numId w:val="13"/>
              </w:numPr>
              <w:overflowPunct/>
              <w:spacing w:before="0" w:after="0"/>
              <w:rPr>
                <w:szCs w:val="24"/>
                <w:lang w:val="lv-LV"/>
              </w:rPr>
            </w:pPr>
            <w:r w:rsidRPr="003359E4">
              <w:rPr>
                <w:szCs w:val="24"/>
                <w:lang w:val="lv-LV"/>
              </w:rPr>
              <w:t xml:space="preserve">pēc pakalpojuma sniegšanas aizvest izlietoto pakošanas materiālu. </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D7EB8" w:rsidRDefault="001D7EB8" w:rsidP="004A583F">
            <w:pPr>
              <w:jc w:val="both"/>
              <w:rPr>
                <w:b/>
                <w:bCs/>
                <w:color w:val="000000"/>
                <w:spacing w:val="-1"/>
                <w:sz w:val="22"/>
                <w:szCs w:val="22"/>
              </w:rPr>
            </w:pPr>
          </w:p>
        </w:tc>
      </w:tr>
      <w:tr w:rsidR="001D7EB8" w:rsidTr="004A583F">
        <w:tc>
          <w:tcPr>
            <w:tcW w:w="60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B806AE" w:rsidRPr="00404720" w:rsidRDefault="00B806AE" w:rsidP="00404720">
            <w:pPr>
              <w:pStyle w:val="naisf"/>
              <w:widowControl w:val="0"/>
              <w:numPr>
                <w:ilvl w:val="0"/>
                <w:numId w:val="13"/>
              </w:numPr>
              <w:overflowPunct/>
              <w:spacing w:before="0" w:after="0"/>
              <w:rPr>
                <w:bCs/>
                <w:color w:val="000000"/>
                <w:spacing w:val="-1"/>
                <w:szCs w:val="24"/>
                <w:lang w:val="lv-LV"/>
              </w:rPr>
            </w:pPr>
            <w:r>
              <w:rPr>
                <w:b/>
                <w:bCs/>
                <w:color w:val="000000"/>
                <w:spacing w:val="-1"/>
                <w:szCs w:val="24"/>
                <w:lang w:val="lv-LV"/>
              </w:rPr>
              <w:t xml:space="preserve">Pārvākšanās </w:t>
            </w:r>
            <w:r w:rsidR="00404720">
              <w:rPr>
                <w:b/>
                <w:bCs/>
                <w:color w:val="000000"/>
                <w:spacing w:val="-1"/>
                <w:szCs w:val="24"/>
                <w:lang w:val="lv-LV"/>
              </w:rPr>
              <w:t>pakalpojuma nodrošināšanas laiks -</w:t>
            </w:r>
            <w:r>
              <w:rPr>
                <w:b/>
                <w:bCs/>
                <w:color w:val="000000"/>
                <w:spacing w:val="-1"/>
                <w:szCs w:val="24"/>
                <w:lang w:val="lv-LV"/>
              </w:rPr>
              <w:t xml:space="preserve"> </w:t>
            </w:r>
            <w:r w:rsidR="00404720">
              <w:rPr>
                <w:b/>
                <w:bCs/>
                <w:color w:val="000000"/>
                <w:spacing w:val="-1"/>
                <w:szCs w:val="24"/>
                <w:lang w:val="lv-LV"/>
              </w:rPr>
              <w:t>dienās</w:t>
            </w:r>
            <w:r w:rsidR="001D7EB8" w:rsidRPr="003359E4">
              <w:rPr>
                <w:b/>
                <w:bCs/>
                <w:color w:val="000000"/>
                <w:spacing w:val="-1"/>
                <w:szCs w:val="24"/>
                <w:lang w:val="lv-LV"/>
              </w:rPr>
              <w:t xml:space="preserve"> </w:t>
            </w:r>
            <w:r w:rsidR="001D7EB8" w:rsidRPr="003359E4">
              <w:rPr>
                <w:bCs/>
                <w:color w:val="000000"/>
                <w:spacing w:val="-1"/>
                <w:szCs w:val="24"/>
                <w:lang w:val="lv-LV"/>
              </w:rPr>
              <w:t>(</w:t>
            </w:r>
            <w:r w:rsidR="001D7EB8" w:rsidRPr="003359E4">
              <w:rPr>
                <w:bCs/>
                <w:i/>
                <w:color w:val="000000"/>
                <w:spacing w:val="-1"/>
                <w:szCs w:val="24"/>
                <w:lang w:val="lv-LV"/>
              </w:rPr>
              <w:t xml:space="preserve">pretendents </w:t>
            </w:r>
            <w:r>
              <w:rPr>
                <w:bCs/>
                <w:i/>
                <w:color w:val="000000"/>
                <w:spacing w:val="-1"/>
                <w:szCs w:val="24"/>
                <w:lang w:val="lv-LV"/>
              </w:rPr>
              <w:t>norāda</w:t>
            </w:r>
            <w:r w:rsidR="001D7EB8" w:rsidRPr="003359E4">
              <w:rPr>
                <w:bCs/>
                <w:i/>
                <w:color w:val="000000"/>
                <w:spacing w:val="-1"/>
                <w:szCs w:val="24"/>
                <w:lang w:val="lv-LV"/>
              </w:rPr>
              <w:t xml:space="preserve">, cik </w:t>
            </w:r>
            <w:r w:rsidR="00404720">
              <w:rPr>
                <w:bCs/>
                <w:i/>
                <w:color w:val="000000"/>
                <w:spacing w:val="-1"/>
                <w:szCs w:val="24"/>
                <w:lang w:val="lv-LV"/>
              </w:rPr>
              <w:t>dienās (pieņemot, ka pakalpojumu var sniegt tikai darba dienās darba laikā no plkst.09:00-17:00, respektīvi 8h dienā)</w:t>
            </w:r>
            <w:r>
              <w:rPr>
                <w:bCs/>
                <w:i/>
                <w:color w:val="000000"/>
                <w:spacing w:val="-1"/>
                <w:szCs w:val="24"/>
                <w:lang w:val="lv-LV"/>
              </w:rPr>
              <w:t xml:space="preserve"> var nodrošināt pakalpojuma sniegšanu, ja pieņem, ka </w:t>
            </w:r>
            <w:r w:rsidR="00404720">
              <w:rPr>
                <w:bCs/>
                <w:i/>
                <w:color w:val="000000"/>
                <w:spacing w:val="-1"/>
                <w:szCs w:val="24"/>
                <w:lang w:val="lv-LV"/>
              </w:rPr>
              <w:t xml:space="preserve">Pasūtītājam obligāti termiņā no 23.04.2018.-30.04.2018.jāpārved aptuveni 30% no kopējā materiālo vērtību daudzuma </w:t>
            </w:r>
            <w:r w:rsidR="00404720">
              <w:rPr>
                <w:bCs/>
                <w:i/>
                <w:color w:val="000000"/>
                <w:spacing w:val="-1"/>
                <w:szCs w:val="24"/>
                <w:lang w:val="lv-LV"/>
              </w:rPr>
              <w:lastRenderedPageBreak/>
              <w:t>(darba staciju aprīkojums (datortehnika, galdi, krēsli, aktuālie dokumenti), bet pārējās materiālās vērtības jāpārved pirms tam. Pretendentam jānorāda kopējais pakalpojuma nodrošināšanai paredzamais dienu skaits. Provizoriski agrākais pakalpojuma sniegšanas uzsākšanas termiņš – 02.04.2018.</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D7EB8" w:rsidRDefault="001D7EB8" w:rsidP="004A583F">
            <w:pPr>
              <w:jc w:val="both"/>
              <w:rPr>
                <w:b/>
                <w:bCs/>
                <w:color w:val="000000"/>
                <w:spacing w:val="-1"/>
                <w:sz w:val="22"/>
                <w:szCs w:val="22"/>
              </w:rPr>
            </w:pPr>
          </w:p>
        </w:tc>
      </w:tr>
      <w:tr w:rsidR="001D7EB8" w:rsidTr="004A583F">
        <w:tc>
          <w:tcPr>
            <w:tcW w:w="60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D7EB8" w:rsidRPr="003359E4" w:rsidRDefault="001D7EB8" w:rsidP="004A583F">
            <w:pPr>
              <w:pStyle w:val="naisf"/>
              <w:widowControl w:val="0"/>
              <w:numPr>
                <w:ilvl w:val="0"/>
                <w:numId w:val="13"/>
              </w:numPr>
              <w:overflowPunct/>
              <w:spacing w:before="0" w:after="0"/>
              <w:rPr>
                <w:b/>
                <w:bCs/>
                <w:color w:val="000000"/>
                <w:spacing w:val="-1"/>
                <w:szCs w:val="24"/>
                <w:lang w:val="lv-LV"/>
              </w:rPr>
            </w:pPr>
            <w:r w:rsidRPr="003359E4">
              <w:rPr>
                <w:b/>
                <w:bCs/>
                <w:color w:val="000000"/>
                <w:spacing w:val="-1"/>
                <w:szCs w:val="24"/>
                <w:lang w:val="lv-LV"/>
              </w:rPr>
              <w:lastRenderedPageBreak/>
              <w:t>Pakalpojuma sniegšanas</w:t>
            </w:r>
            <w:r w:rsidR="00BA634B">
              <w:rPr>
                <w:b/>
                <w:bCs/>
                <w:color w:val="000000"/>
                <w:spacing w:val="-1"/>
                <w:szCs w:val="24"/>
                <w:lang w:val="lv-LV"/>
              </w:rPr>
              <w:t xml:space="preserve"> kvalitāte, tā</w:t>
            </w:r>
            <w:r w:rsidRPr="003359E4">
              <w:rPr>
                <w:b/>
                <w:bCs/>
                <w:color w:val="000000"/>
                <w:spacing w:val="-1"/>
                <w:szCs w:val="24"/>
                <w:lang w:val="lv-LV"/>
              </w:rPr>
              <w:t xml:space="preserve"> </w:t>
            </w:r>
            <w:r w:rsidR="004A583F">
              <w:rPr>
                <w:b/>
                <w:bCs/>
                <w:color w:val="000000"/>
                <w:spacing w:val="-1"/>
                <w:szCs w:val="24"/>
                <w:lang w:val="lv-LV"/>
              </w:rPr>
              <w:t>uzraudzība un kontrole</w:t>
            </w:r>
            <w:r w:rsidRPr="003359E4">
              <w:rPr>
                <w:b/>
                <w:bCs/>
                <w:color w:val="000000"/>
                <w:spacing w:val="-1"/>
                <w:szCs w:val="24"/>
                <w:lang w:val="lv-LV"/>
              </w:rPr>
              <w:t>.</w:t>
            </w:r>
          </w:p>
          <w:p w:rsidR="001D7EB8" w:rsidRPr="003359E4" w:rsidRDefault="001D7EB8" w:rsidP="00BA634B">
            <w:pPr>
              <w:pStyle w:val="naisf"/>
              <w:widowControl w:val="0"/>
              <w:overflowPunct/>
              <w:spacing w:before="0" w:after="0"/>
              <w:rPr>
                <w:bCs/>
                <w:i/>
                <w:color w:val="000000"/>
                <w:spacing w:val="-1"/>
                <w:szCs w:val="24"/>
                <w:lang w:val="lv-LV"/>
              </w:rPr>
            </w:pPr>
            <w:r w:rsidRPr="003359E4">
              <w:rPr>
                <w:bCs/>
                <w:i/>
                <w:color w:val="000000"/>
                <w:spacing w:val="-1"/>
                <w:szCs w:val="24"/>
                <w:lang w:val="lv-LV"/>
              </w:rPr>
              <w:t xml:space="preserve">Pretendents apraksta, kā tiks </w:t>
            </w:r>
            <w:r w:rsidR="00BA634B">
              <w:rPr>
                <w:bCs/>
                <w:i/>
                <w:color w:val="000000"/>
                <w:spacing w:val="-1"/>
                <w:szCs w:val="24"/>
                <w:lang w:val="lv-LV"/>
              </w:rPr>
              <w:t xml:space="preserve">sniegts un uzraudzīts pakalpojums </w:t>
            </w:r>
            <w:r w:rsidRPr="003359E4">
              <w:rPr>
                <w:bCs/>
                <w:i/>
                <w:color w:val="000000"/>
                <w:spacing w:val="-1"/>
                <w:szCs w:val="24"/>
                <w:lang w:val="lv-LV"/>
              </w:rPr>
              <w:t xml:space="preserve">(t.sk., kā tiks iepakotas materiālās vērtības, kā tiks uzskaitītas pārvietojamās un novietotās materiālo vērtību vienības, kā tiks veikta pārvietoto vienību </w:t>
            </w:r>
            <w:proofErr w:type="spellStart"/>
            <w:r w:rsidRPr="003359E4">
              <w:rPr>
                <w:bCs/>
                <w:i/>
                <w:color w:val="000000"/>
                <w:spacing w:val="-1"/>
                <w:szCs w:val="24"/>
                <w:lang w:val="lv-LV"/>
              </w:rPr>
              <w:t>defektācija</w:t>
            </w:r>
            <w:proofErr w:type="spellEnd"/>
            <w:r w:rsidRPr="003359E4">
              <w:rPr>
                <w:bCs/>
                <w:i/>
                <w:color w:val="000000"/>
                <w:spacing w:val="-1"/>
                <w:szCs w:val="24"/>
                <w:lang w:val="lv-LV"/>
              </w:rPr>
              <w:t>; vai uzņēmumam ir ieviesta kvalitātes kontroles sistēma u.tml.)</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D7EB8" w:rsidRDefault="001D7EB8" w:rsidP="004A583F">
            <w:pPr>
              <w:jc w:val="both"/>
              <w:rPr>
                <w:b/>
                <w:bCs/>
                <w:color w:val="000000"/>
                <w:spacing w:val="-1"/>
                <w:sz w:val="22"/>
                <w:szCs w:val="22"/>
              </w:rPr>
            </w:pPr>
          </w:p>
        </w:tc>
      </w:tr>
      <w:tr w:rsidR="001D7EB8" w:rsidTr="004A583F">
        <w:tc>
          <w:tcPr>
            <w:tcW w:w="60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F5080" w:rsidRPr="009F5080" w:rsidRDefault="009F5080" w:rsidP="009F5080">
            <w:pPr>
              <w:pStyle w:val="BodyText5"/>
              <w:numPr>
                <w:ilvl w:val="0"/>
                <w:numId w:val="13"/>
              </w:numPr>
              <w:shd w:val="clear" w:color="auto" w:fill="auto"/>
              <w:tabs>
                <w:tab w:val="left" w:pos="1028"/>
              </w:tabs>
              <w:spacing w:after="0"/>
              <w:ind w:right="20"/>
              <w:jc w:val="both"/>
              <w:rPr>
                <w:sz w:val="24"/>
                <w:szCs w:val="24"/>
              </w:rPr>
            </w:pPr>
            <w:r>
              <w:rPr>
                <w:sz w:val="24"/>
                <w:szCs w:val="24"/>
              </w:rPr>
              <w:t>Līguma slēgšanas tiesību piešķiršanas gadījumā</w:t>
            </w:r>
            <w:r w:rsidRPr="009B4560">
              <w:rPr>
                <w:sz w:val="24"/>
                <w:szCs w:val="24"/>
              </w:rPr>
              <w:t xml:space="preserve">, 5 (piecu) darba dienu laikā no līguma parakstīšanas brīža </w:t>
            </w:r>
            <w:r>
              <w:rPr>
                <w:sz w:val="24"/>
                <w:szCs w:val="24"/>
              </w:rPr>
              <w:t>jāiesniedz</w:t>
            </w:r>
            <w:r w:rsidRPr="009B4560">
              <w:rPr>
                <w:sz w:val="24"/>
                <w:szCs w:val="24"/>
              </w:rPr>
              <w:t xml:space="preserve"> spēkā esošu pretendenta civiltiesiskās a</w:t>
            </w:r>
            <w:r w:rsidR="00CD7304">
              <w:rPr>
                <w:sz w:val="24"/>
                <w:szCs w:val="24"/>
              </w:rPr>
              <w:t xml:space="preserve">tbildības apdrošināšanas polisi ar apdrošināšanas prēmiju, </w:t>
            </w:r>
            <w:r w:rsidRPr="009F5080">
              <w:rPr>
                <w:sz w:val="24"/>
                <w:szCs w:val="24"/>
              </w:rPr>
              <w:t>ne mazāku kā 100 000 EUR (simts tūkstoši eiro)</w:t>
            </w:r>
            <w:r w:rsidR="00CD7304">
              <w:rPr>
                <w:sz w:val="24"/>
                <w:szCs w:val="24"/>
              </w:rPr>
              <w:t xml:space="preserve">, 5000 EUR (pieci tūkstoši eiro) vienam gadījumam un </w:t>
            </w:r>
            <w:proofErr w:type="spellStart"/>
            <w:r w:rsidR="00CD7304">
              <w:rPr>
                <w:sz w:val="24"/>
                <w:szCs w:val="24"/>
              </w:rPr>
              <w:t>pašrisku</w:t>
            </w:r>
            <w:proofErr w:type="spellEnd"/>
            <w:r w:rsidR="00CD7304">
              <w:rPr>
                <w:sz w:val="24"/>
                <w:szCs w:val="24"/>
              </w:rPr>
              <w:t xml:space="preserve">, </w:t>
            </w:r>
            <w:r w:rsidRPr="009F5080">
              <w:rPr>
                <w:sz w:val="24"/>
                <w:szCs w:val="24"/>
              </w:rPr>
              <w:t>ne lielāku par 500 EUR (pieci simti eiro)</w:t>
            </w:r>
            <w:r>
              <w:rPr>
                <w:sz w:val="24"/>
                <w:szCs w:val="24"/>
              </w:rPr>
              <w:t>.</w:t>
            </w:r>
          </w:p>
          <w:p w:rsidR="001D7EB8" w:rsidRPr="003359E4" w:rsidRDefault="001D7EB8" w:rsidP="004A583F">
            <w:pPr>
              <w:pStyle w:val="naisf"/>
              <w:widowControl w:val="0"/>
              <w:overflowPunct/>
              <w:spacing w:before="0" w:after="0"/>
              <w:rPr>
                <w:bCs/>
                <w:i/>
                <w:color w:val="000000"/>
                <w:spacing w:val="-1"/>
                <w:szCs w:val="24"/>
                <w:lang w:val="lv-LV"/>
              </w:rPr>
            </w:pP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D7EB8" w:rsidRDefault="001D7EB8" w:rsidP="004A583F">
            <w:pPr>
              <w:jc w:val="both"/>
              <w:rPr>
                <w:b/>
                <w:bCs/>
                <w:color w:val="000000"/>
                <w:spacing w:val="-1"/>
                <w:sz w:val="22"/>
                <w:szCs w:val="22"/>
              </w:rPr>
            </w:pPr>
          </w:p>
        </w:tc>
      </w:tr>
      <w:tr w:rsidR="009F5080" w:rsidTr="004A583F">
        <w:tc>
          <w:tcPr>
            <w:tcW w:w="60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F5080" w:rsidRPr="003359E4" w:rsidRDefault="009F5080" w:rsidP="009F5080">
            <w:pPr>
              <w:pStyle w:val="naisf"/>
              <w:widowControl w:val="0"/>
              <w:numPr>
                <w:ilvl w:val="0"/>
                <w:numId w:val="13"/>
              </w:numPr>
              <w:overflowPunct/>
              <w:spacing w:before="0" w:after="0"/>
              <w:rPr>
                <w:b/>
                <w:bCs/>
                <w:color w:val="000000"/>
                <w:spacing w:val="-1"/>
                <w:szCs w:val="24"/>
                <w:lang w:val="lv-LV"/>
              </w:rPr>
            </w:pPr>
            <w:r w:rsidRPr="003359E4">
              <w:rPr>
                <w:b/>
                <w:bCs/>
                <w:color w:val="000000"/>
                <w:spacing w:val="-1"/>
                <w:szCs w:val="24"/>
                <w:lang w:val="lv-LV"/>
              </w:rPr>
              <w:t>Pakalpojuma cena (EUR bez PVN):</w:t>
            </w:r>
          </w:p>
          <w:p w:rsidR="009F5080" w:rsidRPr="003359E4" w:rsidRDefault="009F5080" w:rsidP="009F5080">
            <w:pPr>
              <w:pStyle w:val="BodyText5"/>
              <w:shd w:val="clear" w:color="auto" w:fill="auto"/>
              <w:tabs>
                <w:tab w:val="left" w:leader="underscore" w:pos="5569"/>
              </w:tabs>
              <w:spacing w:after="0"/>
              <w:ind w:left="20" w:firstLine="0"/>
              <w:jc w:val="both"/>
              <w:rPr>
                <w:b/>
                <w:bCs/>
                <w:color w:val="000000"/>
                <w:spacing w:val="-1"/>
                <w:szCs w:val="24"/>
              </w:rPr>
            </w:pPr>
            <w:r w:rsidRPr="003359E4">
              <w:rPr>
                <w:bCs/>
                <w:i/>
                <w:color w:val="000000"/>
                <w:spacing w:val="-1"/>
                <w:szCs w:val="24"/>
              </w:rPr>
              <w:t xml:space="preserve">Pakalpojuma cenā jābūt iekļautām visām izmaksām, kas saistītas ar pakalpojuma nodrošināšanu (t.sk., darba spēka izmaksas (ieskaitot visus darba devēja, sociālos </w:t>
            </w:r>
            <w:proofErr w:type="spellStart"/>
            <w:r w:rsidRPr="003359E4">
              <w:rPr>
                <w:bCs/>
                <w:i/>
                <w:color w:val="000000"/>
                <w:spacing w:val="-1"/>
                <w:szCs w:val="24"/>
              </w:rPr>
              <w:t>u.c.nodokļus</w:t>
            </w:r>
            <w:proofErr w:type="spellEnd"/>
            <w:r w:rsidRPr="003359E4">
              <w:rPr>
                <w:bCs/>
                <w:i/>
                <w:color w:val="000000"/>
                <w:spacing w:val="-1"/>
                <w:szCs w:val="24"/>
              </w:rPr>
              <w:t>), nodevām, transporta izmaksas, izdevumi par izmantojamajiem palīglīdzekļiem un iepakošanas materiāliem utt.)</w:t>
            </w:r>
          </w:p>
        </w:tc>
        <w:tc>
          <w:tcPr>
            <w:tcW w:w="34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F5080" w:rsidRDefault="009F5080" w:rsidP="009F5080">
            <w:pPr>
              <w:jc w:val="both"/>
              <w:rPr>
                <w:b/>
                <w:bCs/>
                <w:color w:val="000000"/>
                <w:spacing w:val="-1"/>
                <w:sz w:val="22"/>
                <w:szCs w:val="22"/>
              </w:rPr>
            </w:pPr>
          </w:p>
        </w:tc>
      </w:tr>
    </w:tbl>
    <w:p w:rsidR="00FD7541" w:rsidRDefault="00FD7541" w:rsidP="00FD7541">
      <w:pPr>
        <w:shd w:val="clear" w:color="auto" w:fill="FFFFFF"/>
        <w:spacing w:before="86"/>
        <w:ind w:right="-483"/>
        <w:jc w:val="both"/>
        <w:rPr>
          <w:color w:val="000000"/>
        </w:rPr>
      </w:pPr>
      <w:r>
        <w:rPr>
          <w:color w:val="000000"/>
        </w:rPr>
        <w:t>___________________________________________________</w:t>
      </w:r>
    </w:p>
    <w:p w:rsidR="00FD7541" w:rsidRPr="004A583F" w:rsidRDefault="00FD7541" w:rsidP="00FD7541">
      <w:pPr>
        <w:pStyle w:val="Bodytext22"/>
        <w:shd w:val="clear" w:color="auto" w:fill="auto"/>
        <w:tabs>
          <w:tab w:val="left" w:pos="163"/>
        </w:tabs>
        <w:spacing w:before="0" w:line="274" w:lineRule="exact"/>
        <w:ind w:left="660"/>
        <w:rPr>
          <w:b w:val="0"/>
        </w:rPr>
      </w:pPr>
      <w:r w:rsidRPr="004A583F">
        <w:rPr>
          <w:b w:val="0"/>
        </w:rPr>
        <w:t>*norādīt „ konfidenciāli ”, ja pretendenta sniegtā informācija ir konfidenciāla. Informācija tiks izmantota tikai piedāvājumu vērtēšanai. Iepirkuma komisija apņemas nodrošināt sniegtās informācijas konfidencialitātes saglabāšanu un neizpaušanu.</w:t>
      </w:r>
    </w:p>
    <w:p w:rsidR="001D7EB8" w:rsidRDefault="001D7EB8" w:rsidP="001D7EB8">
      <w:pPr>
        <w:jc w:val="both"/>
      </w:pPr>
    </w:p>
    <w:p w:rsidR="001D7EB8" w:rsidRDefault="001D7EB8" w:rsidP="001D7EB8">
      <w:pPr>
        <w:shd w:val="clear" w:color="auto" w:fill="FFFFFF"/>
        <w:jc w:val="both"/>
        <w:rPr>
          <w:bCs/>
          <w:color w:val="000000"/>
          <w:spacing w:val="-1"/>
          <w:sz w:val="22"/>
          <w:szCs w:val="22"/>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1D7EB8" w:rsidTr="004A583F">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1D7EB8" w:rsidRDefault="001D7EB8" w:rsidP="004A583F">
            <w:pPr>
              <w:rPr>
                <w:b/>
              </w:rPr>
            </w:pPr>
            <w:r>
              <w:rPr>
                <w:b/>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1D7EB8" w:rsidRDefault="001D7EB8" w:rsidP="004A583F"/>
        </w:tc>
      </w:tr>
      <w:tr w:rsidR="001D7EB8" w:rsidTr="004A583F">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1D7EB8" w:rsidRDefault="001D7EB8" w:rsidP="004A583F">
            <w:pPr>
              <w:rPr>
                <w:b/>
              </w:rPr>
            </w:pPr>
            <w:r>
              <w:rPr>
                <w:b/>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1D7EB8" w:rsidRDefault="001D7EB8" w:rsidP="004A583F"/>
        </w:tc>
      </w:tr>
      <w:tr w:rsidR="001D7EB8" w:rsidTr="004A583F">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1D7EB8" w:rsidRDefault="001D7EB8" w:rsidP="004A583F">
            <w:pPr>
              <w:rPr>
                <w:b/>
              </w:rPr>
            </w:pPr>
            <w:r>
              <w:rPr>
                <w:b/>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1D7EB8" w:rsidRDefault="001D7EB8" w:rsidP="004A583F"/>
        </w:tc>
      </w:tr>
    </w:tbl>
    <w:p w:rsidR="001D7EB8" w:rsidRDefault="001D7EB8" w:rsidP="001D7EB8">
      <w:pPr>
        <w:jc w:val="right"/>
        <w:rPr>
          <w:sz w:val="20"/>
          <w:szCs w:val="20"/>
        </w:rPr>
      </w:pPr>
    </w:p>
    <w:p w:rsidR="001D7EB8" w:rsidRDefault="001D7EB8">
      <w:pPr>
        <w:overflowPunct/>
        <w:rPr>
          <w:b/>
        </w:rPr>
      </w:pPr>
      <w:r>
        <w:rPr>
          <w:b/>
        </w:rPr>
        <w:br w:type="page"/>
      </w:r>
    </w:p>
    <w:p w:rsidR="00FD7541" w:rsidRDefault="00FD7541" w:rsidP="00FD7541">
      <w:pPr>
        <w:jc w:val="right"/>
        <w:rPr>
          <w:sz w:val="20"/>
          <w:szCs w:val="20"/>
        </w:rPr>
      </w:pPr>
      <w:r>
        <w:rPr>
          <w:sz w:val="20"/>
          <w:szCs w:val="20"/>
        </w:rPr>
        <w:lastRenderedPageBreak/>
        <w:t>2.pielikums</w:t>
      </w:r>
    </w:p>
    <w:p w:rsidR="00FD7541" w:rsidRDefault="00FD7541" w:rsidP="00FD7541">
      <w:pPr>
        <w:jc w:val="right"/>
        <w:rPr>
          <w:sz w:val="20"/>
          <w:szCs w:val="20"/>
        </w:rPr>
      </w:pPr>
      <w:r>
        <w:rPr>
          <w:sz w:val="20"/>
          <w:szCs w:val="20"/>
        </w:rPr>
        <w:t>Iepirkumam „ Par materiālo vērtību pārvietošanu”</w:t>
      </w:r>
    </w:p>
    <w:p w:rsidR="00FD7541" w:rsidRDefault="00FD7541" w:rsidP="00FD7541">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2018/1</w:t>
      </w:r>
    </w:p>
    <w:p w:rsidR="00FD7541" w:rsidRDefault="00FD7541">
      <w:pPr>
        <w:overflowPunct/>
        <w:rPr>
          <w:b/>
        </w:rPr>
      </w:pPr>
    </w:p>
    <w:p w:rsidR="004A583F" w:rsidRPr="003A1F26" w:rsidRDefault="004A583F" w:rsidP="004A583F">
      <w:pPr>
        <w:pStyle w:val="BodyText5"/>
        <w:shd w:val="clear" w:color="auto" w:fill="auto"/>
        <w:spacing w:after="0"/>
        <w:ind w:right="480" w:firstLine="0"/>
        <w:jc w:val="left"/>
        <w:rPr>
          <w:b/>
          <w:sz w:val="24"/>
          <w:szCs w:val="24"/>
        </w:rPr>
      </w:pPr>
      <w:r w:rsidRPr="003A1F26">
        <w:rPr>
          <w:b/>
          <w:sz w:val="24"/>
          <w:szCs w:val="24"/>
        </w:rPr>
        <w:t>IEPIRKUMA VĒRTĒŠANAS KRITĒRIJI UN VĒRTĒŠANAS KĀRTĪBA</w:t>
      </w:r>
    </w:p>
    <w:p w:rsidR="004A583F" w:rsidRPr="003A1F26" w:rsidRDefault="004A583F" w:rsidP="004A583F"/>
    <w:p w:rsidR="004A583F" w:rsidRPr="003A1F26" w:rsidRDefault="004A583F" w:rsidP="004A583F">
      <w:pPr>
        <w:pStyle w:val="ListParagraph"/>
        <w:widowControl w:val="0"/>
        <w:numPr>
          <w:ilvl w:val="0"/>
          <w:numId w:val="23"/>
        </w:numPr>
        <w:overflowPunct/>
        <w:spacing w:after="0" w:line="240" w:lineRule="auto"/>
        <w:rPr>
          <w:rFonts w:ascii="Times New Roman" w:hAnsi="Times New Roman"/>
          <w:b/>
        </w:rPr>
      </w:pPr>
      <w:r w:rsidRPr="003A1F26">
        <w:rPr>
          <w:rFonts w:ascii="Times New Roman" w:hAnsi="Times New Roman"/>
          <w:b/>
        </w:rPr>
        <w:t>Piedāvājumu vērtēšanas kritēriji</w:t>
      </w:r>
    </w:p>
    <w:tbl>
      <w:tblPr>
        <w:tblStyle w:val="TableGrid"/>
        <w:tblW w:w="0" w:type="auto"/>
        <w:tblInd w:w="540" w:type="dxa"/>
        <w:tblLook w:val="04A0" w:firstRow="1" w:lastRow="0" w:firstColumn="1" w:lastColumn="0" w:noHBand="0" w:noVBand="1"/>
      </w:tblPr>
      <w:tblGrid>
        <w:gridCol w:w="844"/>
        <w:gridCol w:w="3156"/>
        <w:gridCol w:w="1991"/>
        <w:gridCol w:w="1991"/>
      </w:tblGrid>
      <w:tr w:rsidR="004A583F" w:rsidRPr="003A1F26" w:rsidTr="004A583F">
        <w:tc>
          <w:tcPr>
            <w:tcW w:w="844" w:type="dxa"/>
          </w:tcPr>
          <w:p w:rsidR="004A583F" w:rsidRPr="003A1F26" w:rsidRDefault="004A583F" w:rsidP="004A583F">
            <w:pPr>
              <w:pStyle w:val="BodyText5"/>
              <w:shd w:val="clear" w:color="auto" w:fill="auto"/>
              <w:tabs>
                <w:tab w:val="left" w:pos="380"/>
              </w:tabs>
              <w:spacing w:after="0" w:line="240" w:lineRule="auto"/>
              <w:ind w:firstLine="0"/>
              <w:rPr>
                <w:b/>
                <w:sz w:val="24"/>
                <w:szCs w:val="24"/>
              </w:rPr>
            </w:pPr>
            <w:r w:rsidRPr="003A1F26">
              <w:rPr>
                <w:b/>
                <w:sz w:val="24"/>
                <w:szCs w:val="24"/>
              </w:rPr>
              <w:t>Nr.</w:t>
            </w:r>
          </w:p>
        </w:tc>
        <w:tc>
          <w:tcPr>
            <w:tcW w:w="3156" w:type="dxa"/>
          </w:tcPr>
          <w:p w:rsidR="004A583F" w:rsidRPr="003A1F26" w:rsidRDefault="004A583F" w:rsidP="004A583F">
            <w:pPr>
              <w:pStyle w:val="BodyText5"/>
              <w:shd w:val="clear" w:color="auto" w:fill="auto"/>
              <w:tabs>
                <w:tab w:val="left" w:pos="380"/>
              </w:tabs>
              <w:spacing w:after="0" w:line="240" w:lineRule="auto"/>
              <w:ind w:firstLine="0"/>
              <w:rPr>
                <w:b/>
                <w:sz w:val="24"/>
                <w:szCs w:val="24"/>
              </w:rPr>
            </w:pPr>
            <w:r w:rsidRPr="003A1F26">
              <w:rPr>
                <w:b/>
                <w:sz w:val="24"/>
                <w:szCs w:val="24"/>
              </w:rPr>
              <w:t>Vērtēšanas kritērijs</w:t>
            </w:r>
          </w:p>
        </w:tc>
        <w:tc>
          <w:tcPr>
            <w:tcW w:w="1991" w:type="dxa"/>
          </w:tcPr>
          <w:p w:rsidR="004A583F" w:rsidRPr="003A1F26" w:rsidRDefault="004A583F" w:rsidP="004A583F">
            <w:pPr>
              <w:pStyle w:val="BodyText5"/>
              <w:shd w:val="clear" w:color="auto" w:fill="auto"/>
              <w:tabs>
                <w:tab w:val="left" w:pos="380"/>
              </w:tabs>
              <w:spacing w:after="0" w:line="240" w:lineRule="auto"/>
              <w:ind w:firstLine="0"/>
              <w:rPr>
                <w:b/>
                <w:sz w:val="24"/>
                <w:szCs w:val="24"/>
              </w:rPr>
            </w:pPr>
            <w:r w:rsidRPr="003A1F26">
              <w:rPr>
                <w:b/>
                <w:sz w:val="24"/>
                <w:szCs w:val="24"/>
              </w:rPr>
              <w:t>Apzīmējums</w:t>
            </w:r>
          </w:p>
        </w:tc>
        <w:tc>
          <w:tcPr>
            <w:tcW w:w="1991" w:type="dxa"/>
          </w:tcPr>
          <w:p w:rsidR="004A583F" w:rsidRPr="003A1F26" w:rsidRDefault="004A583F" w:rsidP="004A583F">
            <w:pPr>
              <w:pStyle w:val="BodyText5"/>
              <w:shd w:val="clear" w:color="auto" w:fill="auto"/>
              <w:tabs>
                <w:tab w:val="left" w:pos="380"/>
              </w:tabs>
              <w:spacing w:after="0" w:line="240" w:lineRule="auto"/>
              <w:ind w:firstLine="0"/>
              <w:rPr>
                <w:b/>
                <w:sz w:val="24"/>
                <w:szCs w:val="24"/>
              </w:rPr>
            </w:pPr>
            <w:r w:rsidRPr="003A1F26">
              <w:rPr>
                <w:b/>
                <w:sz w:val="24"/>
                <w:szCs w:val="24"/>
              </w:rPr>
              <w:t>Maksimālais punktu skaits</w:t>
            </w:r>
          </w:p>
        </w:tc>
      </w:tr>
      <w:tr w:rsidR="004A583F" w:rsidRPr="003A1F26" w:rsidTr="004A583F">
        <w:tc>
          <w:tcPr>
            <w:tcW w:w="844" w:type="dxa"/>
          </w:tcPr>
          <w:p w:rsidR="004A583F" w:rsidRPr="003A1F26" w:rsidRDefault="004A583F" w:rsidP="004A583F">
            <w:pPr>
              <w:pStyle w:val="BodyText5"/>
              <w:shd w:val="clear" w:color="auto" w:fill="auto"/>
              <w:tabs>
                <w:tab w:val="left" w:pos="380"/>
              </w:tabs>
              <w:spacing w:after="0" w:line="240" w:lineRule="auto"/>
              <w:ind w:firstLine="0"/>
              <w:jc w:val="left"/>
              <w:rPr>
                <w:sz w:val="24"/>
                <w:szCs w:val="24"/>
              </w:rPr>
            </w:pPr>
            <w:r w:rsidRPr="003A1F26">
              <w:rPr>
                <w:sz w:val="24"/>
                <w:szCs w:val="24"/>
              </w:rPr>
              <w:t>1.</w:t>
            </w:r>
          </w:p>
        </w:tc>
        <w:tc>
          <w:tcPr>
            <w:tcW w:w="3156" w:type="dxa"/>
          </w:tcPr>
          <w:p w:rsidR="004A583F" w:rsidRPr="004A583F" w:rsidRDefault="004A583F" w:rsidP="004A583F">
            <w:pPr>
              <w:pStyle w:val="BodyText5"/>
              <w:shd w:val="clear" w:color="auto" w:fill="auto"/>
              <w:tabs>
                <w:tab w:val="left" w:pos="380"/>
              </w:tabs>
              <w:spacing w:after="0" w:line="240" w:lineRule="auto"/>
              <w:ind w:firstLine="0"/>
              <w:jc w:val="left"/>
              <w:rPr>
                <w:sz w:val="24"/>
                <w:szCs w:val="24"/>
              </w:rPr>
            </w:pPr>
            <w:r w:rsidRPr="004A583F">
              <w:rPr>
                <w:sz w:val="24"/>
                <w:szCs w:val="24"/>
              </w:rPr>
              <w:t>Kopējais finanšu piedāvājums</w:t>
            </w:r>
          </w:p>
        </w:tc>
        <w:tc>
          <w:tcPr>
            <w:tcW w:w="1991" w:type="dxa"/>
            <w:vAlign w:val="center"/>
          </w:tcPr>
          <w:p w:rsidR="004A583F" w:rsidRPr="004A583F" w:rsidRDefault="004A583F" w:rsidP="004A583F">
            <w:pPr>
              <w:pStyle w:val="BodyText5"/>
              <w:shd w:val="clear" w:color="auto" w:fill="auto"/>
              <w:tabs>
                <w:tab w:val="left" w:pos="380"/>
              </w:tabs>
              <w:spacing w:after="0" w:line="240" w:lineRule="auto"/>
              <w:ind w:firstLine="0"/>
              <w:rPr>
                <w:sz w:val="24"/>
                <w:szCs w:val="24"/>
              </w:rPr>
            </w:pPr>
            <w:r w:rsidRPr="004A583F">
              <w:rPr>
                <w:sz w:val="24"/>
                <w:szCs w:val="24"/>
              </w:rPr>
              <w:t>A</w:t>
            </w:r>
          </w:p>
        </w:tc>
        <w:tc>
          <w:tcPr>
            <w:tcW w:w="1991" w:type="dxa"/>
            <w:vAlign w:val="center"/>
          </w:tcPr>
          <w:p w:rsidR="004A583F" w:rsidRPr="004A583F" w:rsidRDefault="007F5D23" w:rsidP="004A583F">
            <w:pPr>
              <w:pStyle w:val="BodyText5"/>
              <w:shd w:val="clear" w:color="auto" w:fill="auto"/>
              <w:tabs>
                <w:tab w:val="left" w:pos="380"/>
              </w:tabs>
              <w:spacing w:after="0" w:line="240" w:lineRule="auto"/>
              <w:ind w:firstLine="0"/>
              <w:rPr>
                <w:sz w:val="24"/>
                <w:szCs w:val="24"/>
              </w:rPr>
            </w:pPr>
            <w:r>
              <w:rPr>
                <w:sz w:val="24"/>
                <w:szCs w:val="24"/>
              </w:rPr>
              <w:t>7</w:t>
            </w:r>
            <w:r w:rsidR="00A347C7">
              <w:rPr>
                <w:sz w:val="24"/>
                <w:szCs w:val="24"/>
              </w:rPr>
              <w:t>0</w:t>
            </w:r>
          </w:p>
        </w:tc>
      </w:tr>
      <w:tr w:rsidR="007F5D23" w:rsidRPr="003A1F26" w:rsidTr="004A583F">
        <w:tc>
          <w:tcPr>
            <w:tcW w:w="844" w:type="dxa"/>
          </w:tcPr>
          <w:p w:rsidR="007F5D23" w:rsidRPr="003A1F26" w:rsidRDefault="007F5D23" w:rsidP="004A583F">
            <w:pPr>
              <w:pStyle w:val="BodyText5"/>
              <w:shd w:val="clear" w:color="auto" w:fill="auto"/>
              <w:tabs>
                <w:tab w:val="left" w:pos="380"/>
              </w:tabs>
              <w:spacing w:after="0" w:line="240" w:lineRule="auto"/>
              <w:ind w:firstLine="0"/>
              <w:jc w:val="left"/>
              <w:rPr>
                <w:sz w:val="24"/>
                <w:szCs w:val="24"/>
              </w:rPr>
            </w:pPr>
            <w:r>
              <w:rPr>
                <w:sz w:val="24"/>
                <w:szCs w:val="24"/>
              </w:rPr>
              <w:t>2.</w:t>
            </w:r>
          </w:p>
        </w:tc>
        <w:tc>
          <w:tcPr>
            <w:tcW w:w="3156" w:type="dxa"/>
          </w:tcPr>
          <w:p w:rsidR="007F5D23" w:rsidRPr="004A583F" w:rsidRDefault="007F5D23" w:rsidP="004A583F">
            <w:pPr>
              <w:pStyle w:val="BodyText5"/>
              <w:shd w:val="clear" w:color="auto" w:fill="auto"/>
              <w:tabs>
                <w:tab w:val="left" w:pos="380"/>
              </w:tabs>
              <w:spacing w:after="0" w:line="240" w:lineRule="auto"/>
              <w:ind w:firstLine="0"/>
              <w:jc w:val="left"/>
              <w:rPr>
                <w:sz w:val="24"/>
                <w:szCs w:val="24"/>
              </w:rPr>
            </w:pPr>
            <w:r>
              <w:rPr>
                <w:sz w:val="24"/>
                <w:szCs w:val="24"/>
              </w:rPr>
              <w:t>Pakalpojuma sniegšanas laiks</w:t>
            </w:r>
          </w:p>
        </w:tc>
        <w:tc>
          <w:tcPr>
            <w:tcW w:w="1991" w:type="dxa"/>
            <w:vAlign w:val="center"/>
          </w:tcPr>
          <w:p w:rsidR="007F5D23" w:rsidRPr="004A583F" w:rsidRDefault="007F5D23" w:rsidP="004A583F">
            <w:pPr>
              <w:pStyle w:val="BodyText5"/>
              <w:shd w:val="clear" w:color="auto" w:fill="auto"/>
              <w:tabs>
                <w:tab w:val="left" w:pos="380"/>
              </w:tabs>
              <w:spacing w:after="0" w:line="240" w:lineRule="auto"/>
              <w:ind w:firstLine="0"/>
              <w:rPr>
                <w:sz w:val="24"/>
                <w:szCs w:val="24"/>
              </w:rPr>
            </w:pPr>
            <w:r>
              <w:rPr>
                <w:sz w:val="24"/>
                <w:szCs w:val="24"/>
              </w:rPr>
              <w:t>B</w:t>
            </w:r>
          </w:p>
        </w:tc>
        <w:tc>
          <w:tcPr>
            <w:tcW w:w="1991" w:type="dxa"/>
            <w:vAlign w:val="center"/>
          </w:tcPr>
          <w:p w:rsidR="007F5D23" w:rsidRDefault="00121952" w:rsidP="007F5D23">
            <w:pPr>
              <w:pStyle w:val="BodyText5"/>
              <w:shd w:val="clear" w:color="auto" w:fill="auto"/>
              <w:tabs>
                <w:tab w:val="left" w:pos="380"/>
              </w:tabs>
              <w:spacing w:after="0" w:line="240" w:lineRule="auto"/>
              <w:ind w:firstLine="0"/>
              <w:rPr>
                <w:sz w:val="24"/>
                <w:szCs w:val="24"/>
              </w:rPr>
            </w:pPr>
            <w:r>
              <w:rPr>
                <w:sz w:val="24"/>
                <w:szCs w:val="24"/>
              </w:rPr>
              <w:t>20</w:t>
            </w:r>
          </w:p>
        </w:tc>
      </w:tr>
      <w:tr w:rsidR="004A583F" w:rsidRPr="003A1F26" w:rsidTr="004A583F">
        <w:tc>
          <w:tcPr>
            <w:tcW w:w="844" w:type="dxa"/>
          </w:tcPr>
          <w:p w:rsidR="004A583F" w:rsidRPr="003A1F26" w:rsidRDefault="004A583F" w:rsidP="004A583F">
            <w:pPr>
              <w:pStyle w:val="BodyText5"/>
              <w:shd w:val="clear" w:color="auto" w:fill="auto"/>
              <w:tabs>
                <w:tab w:val="left" w:pos="380"/>
              </w:tabs>
              <w:spacing w:after="0" w:line="240" w:lineRule="auto"/>
              <w:ind w:firstLine="0"/>
              <w:jc w:val="left"/>
              <w:rPr>
                <w:sz w:val="24"/>
                <w:szCs w:val="24"/>
              </w:rPr>
            </w:pPr>
            <w:r>
              <w:rPr>
                <w:sz w:val="24"/>
                <w:szCs w:val="24"/>
              </w:rPr>
              <w:t>3</w:t>
            </w:r>
            <w:r w:rsidRPr="003A1F26">
              <w:rPr>
                <w:sz w:val="24"/>
                <w:szCs w:val="24"/>
              </w:rPr>
              <w:t>.</w:t>
            </w:r>
          </w:p>
        </w:tc>
        <w:tc>
          <w:tcPr>
            <w:tcW w:w="3156" w:type="dxa"/>
          </w:tcPr>
          <w:p w:rsidR="004A583F" w:rsidRPr="004A583F" w:rsidRDefault="004A583F" w:rsidP="004A583F">
            <w:pPr>
              <w:pStyle w:val="naisf"/>
              <w:widowControl w:val="0"/>
              <w:tabs>
                <w:tab w:val="left" w:pos="380"/>
              </w:tabs>
              <w:overflowPunct/>
              <w:spacing w:before="0" w:after="0"/>
              <w:rPr>
                <w:bCs/>
                <w:color w:val="000000"/>
                <w:spacing w:val="-1"/>
                <w:szCs w:val="24"/>
                <w:lang w:val="lv-LV"/>
              </w:rPr>
            </w:pPr>
            <w:r w:rsidRPr="004A583F">
              <w:rPr>
                <w:bCs/>
                <w:color w:val="000000"/>
                <w:spacing w:val="-1"/>
                <w:szCs w:val="24"/>
                <w:lang w:val="lv-LV"/>
              </w:rPr>
              <w:t>Pakalpojuma sniegšanas uzraudzība un kvalitātes kontrole</w:t>
            </w:r>
          </w:p>
        </w:tc>
        <w:tc>
          <w:tcPr>
            <w:tcW w:w="1991" w:type="dxa"/>
            <w:vAlign w:val="center"/>
          </w:tcPr>
          <w:p w:rsidR="004A583F" w:rsidRPr="004A583F" w:rsidRDefault="00A347C7" w:rsidP="004A583F">
            <w:pPr>
              <w:pStyle w:val="BodyText5"/>
              <w:shd w:val="clear" w:color="auto" w:fill="auto"/>
              <w:tabs>
                <w:tab w:val="left" w:pos="380"/>
              </w:tabs>
              <w:spacing w:after="0" w:line="240" w:lineRule="auto"/>
              <w:ind w:firstLine="0"/>
              <w:rPr>
                <w:sz w:val="24"/>
                <w:szCs w:val="24"/>
              </w:rPr>
            </w:pPr>
            <w:r>
              <w:rPr>
                <w:sz w:val="24"/>
                <w:szCs w:val="24"/>
              </w:rPr>
              <w:t>C</w:t>
            </w:r>
          </w:p>
        </w:tc>
        <w:tc>
          <w:tcPr>
            <w:tcW w:w="1991" w:type="dxa"/>
            <w:vAlign w:val="center"/>
          </w:tcPr>
          <w:p w:rsidR="004A583F" w:rsidRPr="004A583F" w:rsidRDefault="00121952" w:rsidP="007F5D23">
            <w:pPr>
              <w:pStyle w:val="BodyText5"/>
              <w:shd w:val="clear" w:color="auto" w:fill="auto"/>
              <w:tabs>
                <w:tab w:val="left" w:pos="380"/>
              </w:tabs>
              <w:spacing w:after="0" w:line="240" w:lineRule="auto"/>
              <w:ind w:firstLine="0"/>
              <w:rPr>
                <w:sz w:val="24"/>
                <w:szCs w:val="24"/>
              </w:rPr>
            </w:pPr>
            <w:r>
              <w:rPr>
                <w:sz w:val="24"/>
                <w:szCs w:val="24"/>
              </w:rPr>
              <w:t>10</w:t>
            </w:r>
          </w:p>
        </w:tc>
      </w:tr>
      <w:tr w:rsidR="004A583F" w:rsidRPr="003A1F26" w:rsidTr="004A583F">
        <w:tc>
          <w:tcPr>
            <w:tcW w:w="5991" w:type="dxa"/>
            <w:gridSpan w:val="3"/>
          </w:tcPr>
          <w:p w:rsidR="004A583F" w:rsidRPr="003A1F26" w:rsidRDefault="004A583F" w:rsidP="00555AE2">
            <w:pPr>
              <w:pStyle w:val="BodyText5"/>
              <w:shd w:val="clear" w:color="auto" w:fill="auto"/>
              <w:tabs>
                <w:tab w:val="left" w:pos="380"/>
              </w:tabs>
              <w:spacing w:after="0" w:line="240" w:lineRule="auto"/>
              <w:ind w:firstLine="0"/>
              <w:jc w:val="right"/>
              <w:rPr>
                <w:sz w:val="24"/>
                <w:szCs w:val="24"/>
              </w:rPr>
            </w:pPr>
            <w:r w:rsidRPr="003A1F26">
              <w:rPr>
                <w:sz w:val="24"/>
                <w:szCs w:val="24"/>
              </w:rPr>
              <w:t>Kopā (</w:t>
            </w:r>
            <w:r w:rsidR="00555AE2">
              <w:rPr>
                <w:sz w:val="24"/>
                <w:szCs w:val="24"/>
              </w:rPr>
              <w:t>D</w:t>
            </w:r>
            <w:r w:rsidRPr="003A1F26">
              <w:rPr>
                <w:sz w:val="24"/>
                <w:szCs w:val="24"/>
              </w:rPr>
              <w:t>)</w:t>
            </w:r>
          </w:p>
        </w:tc>
        <w:tc>
          <w:tcPr>
            <w:tcW w:w="1991" w:type="dxa"/>
          </w:tcPr>
          <w:p w:rsidR="004A583F" w:rsidRPr="003A1F26" w:rsidRDefault="004A583F" w:rsidP="004A583F">
            <w:pPr>
              <w:pStyle w:val="BodyText5"/>
              <w:shd w:val="clear" w:color="auto" w:fill="auto"/>
              <w:tabs>
                <w:tab w:val="left" w:pos="380"/>
              </w:tabs>
              <w:spacing w:after="0" w:line="240" w:lineRule="auto"/>
              <w:ind w:firstLine="0"/>
              <w:jc w:val="left"/>
              <w:rPr>
                <w:sz w:val="24"/>
                <w:szCs w:val="24"/>
              </w:rPr>
            </w:pPr>
            <w:r w:rsidRPr="003A1F26">
              <w:rPr>
                <w:sz w:val="24"/>
                <w:szCs w:val="24"/>
              </w:rPr>
              <w:t>100</w:t>
            </w:r>
          </w:p>
        </w:tc>
      </w:tr>
    </w:tbl>
    <w:p w:rsidR="004A583F" w:rsidRPr="003A1F26" w:rsidRDefault="004A583F" w:rsidP="004A583F">
      <w:pPr>
        <w:pStyle w:val="BodyText5"/>
        <w:shd w:val="clear" w:color="auto" w:fill="auto"/>
        <w:tabs>
          <w:tab w:val="left" w:pos="380"/>
        </w:tabs>
        <w:spacing w:after="0" w:line="240" w:lineRule="auto"/>
        <w:ind w:left="540" w:firstLine="0"/>
        <w:jc w:val="left"/>
        <w:rPr>
          <w:sz w:val="24"/>
          <w:szCs w:val="24"/>
        </w:rPr>
      </w:pPr>
    </w:p>
    <w:p w:rsidR="004A583F" w:rsidRPr="003A1F26" w:rsidRDefault="004A583F" w:rsidP="004A583F">
      <w:pPr>
        <w:pStyle w:val="BodyText5"/>
        <w:shd w:val="clear" w:color="auto" w:fill="auto"/>
        <w:tabs>
          <w:tab w:val="left" w:pos="380"/>
        </w:tabs>
        <w:spacing w:after="0" w:line="240" w:lineRule="auto"/>
        <w:ind w:firstLine="0"/>
        <w:jc w:val="left"/>
        <w:rPr>
          <w:sz w:val="24"/>
          <w:szCs w:val="24"/>
        </w:rPr>
      </w:pPr>
    </w:p>
    <w:p w:rsidR="004A583F" w:rsidRPr="003A1F26" w:rsidRDefault="004A583F" w:rsidP="004A583F">
      <w:pPr>
        <w:pStyle w:val="BodyText5"/>
        <w:numPr>
          <w:ilvl w:val="0"/>
          <w:numId w:val="23"/>
        </w:numPr>
        <w:shd w:val="clear" w:color="auto" w:fill="auto"/>
        <w:tabs>
          <w:tab w:val="left" w:pos="380"/>
        </w:tabs>
        <w:spacing w:after="0" w:line="240" w:lineRule="auto"/>
        <w:jc w:val="left"/>
        <w:rPr>
          <w:sz w:val="24"/>
          <w:szCs w:val="24"/>
        </w:rPr>
      </w:pPr>
      <w:r w:rsidRPr="003A1F26">
        <w:rPr>
          <w:sz w:val="24"/>
          <w:szCs w:val="24"/>
        </w:rPr>
        <w:t>Vērtēšanas kritērijam Nr.1 punktus aprēķina šādā kārtībā:</w:t>
      </w:r>
    </w:p>
    <w:p w:rsidR="004A583F" w:rsidRPr="003A1F26" w:rsidRDefault="004A583F" w:rsidP="004A583F">
      <w:pPr>
        <w:pStyle w:val="BodyText5"/>
        <w:shd w:val="clear" w:color="auto" w:fill="auto"/>
        <w:tabs>
          <w:tab w:val="left" w:pos="380"/>
        </w:tabs>
        <w:spacing w:after="0" w:line="240" w:lineRule="auto"/>
        <w:ind w:left="720" w:firstLine="0"/>
        <w:jc w:val="left"/>
        <w:rPr>
          <w:sz w:val="24"/>
          <w:szCs w:val="24"/>
        </w:rPr>
      </w:pPr>
    </w:p>
    <w:p w:rsidR="004A583F" w:rsidRPr="003A1F26" w:rsidRDefault="004A583F" w:rsidP="004A583F">
      <w:pPr>
        <w:pStyle w:val="BodyText5"/>
        <w:shd w:val="clear" w:color="auto" w:fill="auto"/>
        <w:tabs>
          <w:tab w:val="left" w:pos="380"/>
        </w:tabs>
        <w:spacing w:after="0" w:line="240" w:lineRule="auto"/>
        <w:ind w:firstLine="0"/>
        <w:jc w:val="left"/>
        <w:rPr>
          <w:sz w:val="24"/>
          <w:szCs w:val="24"/>
        </w:rPr>
      </w:pPr>
      <w:r w:rsidRPr="003A1F26">
        <w:rPr>
          <w:sz w:val="24"/>
          <w:szCs w:val="24"/>
        </w:rPr>
        <w:t>Kopējais finanšu piedāvājums:</w:t>
      </w:r>
    </w:p>
    <w:p w:rsidR="004A583F" w:rsidRPr="003A1F26" w:rsidRDefault="004A583F" w:rsidP="004A583F">
      <w:pPr>
        <w:pStyle w:val="BodyText5"/>
        <w:shd w:val="clear" w:color="auto" w:fill="auto"/>
        <w:spacing w:after="0"/>
        <w:ind w:left="720" w:firstLine="0"/>
        <w:jc w:val="left"/>
        <w:rPr>
          <w:sz w:val="24"/>
          <w:szCs w:val="24"/>
        </w:rPr>
      </w:pPr>
      <w:r w:rsidRPr="003A1F26">
        <w:rPr>
          <w:sz w:val="24"/>
          <w:szCs w:val="24"/>
        </w:rPr>
        <w:t xml:space="preserve">A = </w:t>
      </w:r>
      <w:proofErr w:type="spellStart"/>
      <w:r w:rsidRPr="003A1F26">
        <w:rPr>
          <w:sz w:val="24"/>
          <w:szCs w:val="24"/>
        </w:rPr>
        <w:t>Ax</w:t>
      </w:r>
      <w:proofErr w:type="spellEnd"/>
      <w:r w:rsidRPr="003A1F26">
        <w:rPr>
          <w:sz w:val="24"/>
          <w:szCs w:val="24"/>
        </w:rPr>
        <w:t xml:space="preserve"> </w:t>
      </w:r>
      <w:r w:rsidRPr="003A1F26">
        <w:rPr>
          <w:sz w:val="24"/>
          <w:szCs w:val="24"/>
          <w:lang w:val="en-US"/>
        </w:rPr>
        <w:t xml:space="preserve">/ </w:t>
      </w:r>
      <w:proofErr w:type="spellStart"/>
      <w:r w:rsidRPr="003A1F26">
        <w:rPr>
          <w:sz w:val="24"/>
          <w:szCs w:val="24"/>
        </w:rPr>
        <w:t>Ay</w:t>
      </w:r>
      <w:proofErr w:type="spellEnd"/>
      <w:r w:rsidRPr="003A1F26">
        <w:rPr>
          <w:sz w:val="24"/>
          <w:szCs w:val="24"/>
        </w:rPr>
        <w:t xml:space="preserve"> x </w:t>
      </w:r>
      <w:proofErr w:type="spellStart"/>
      <w:r w:rsidRPr="003A1F26">
        <w:rPr>
          <w:sz w:val="24"/>
          <w:szCs w:val="24"/>
        </w:rPr>
        <w:t>Am</w:t>
      </w:r>
      <w:proofErr w:type="spellEnd"/>
      <w:r w:rsidRPr="003A1F26">
        <w:rPr>
          <w:sz w:val="24"/>
          <w:szCs w:val="24"/>
        </w:rPr>
        <w:t>, kur.</w:t>
      </w:r>
    </w:p>
    <w:p w:rsidR="004A583F" w:rsidRPr="003A1F26" w:rsidRDefault="004A583F" w:rsidP="004A583F">
      <w:pPr>
        <w:pStyle w:val="BodyText5"/>
        <w:shd w:val="clear" w:color="auto" w:fill="auto"/>
        <w:spacing w:after="0"/>
        <w:ind w:left="720" w:firstLine="0"/>
        <w:jc w:val="left"/>
        <w:rPr>
          <w:sz w:val="24"/>
          <w:szCs w:val="24"/>
        </w:rPr>
      </w:pPr>
      <w:proofErr w:type="spellStart"/>
      <w:r w:rsidRPr="003A1F26">
        <w:rPr>
          <w:sz w:val="24"/>
          <w:szCs w:val="24"/>
        </w:rPr>
        <w:t>Ax</w:t>
      </w:r>
      <w:proofErr w:type="spellEnd"/>
      <w:r w:rsidRPr="003A1F26">
        <w:rPr>
          <w:sz w:val="24"/>
          <w:szCs w:val="24"/>
        </w:rPr>
        <w:t xml:space="preserve"> - lētākā piedāvājuma cena;</w:t>
      </w:r>
    </w:p>
    <w:p w:rsidR="004A583F" w:rsidRPr="003A1F26" w:rsidRDefault="004A583F" w:rsidP="004A583F">
      <w:pPr>
        <w:pStyle w:val="BodyText5"/>
        <w:shd w:val="clear" w:color="auto" w:fill="auto"/>
        <w:spacing w:after="0"/>
        <w:ind w:left="720" w:firstLine="0"/>
        <w:jc w:val="left"/>
        <w:rPr>
          <w:sz w:val="24"/>
          <w:szCs w:val="24"/>
        </w:rPr>
      </w:pPr>
      <w:proofErr w:type="spellStart"/>
      <w:r w:rsidRPr="003A1F26">
        <w:rPr>
          <w:sz w:val="24"/>
          <w:szCs w:val="24"/>
        </w:rPr>
        <w:t>Ay</w:t>
      </w:r>
      <w:proofErr w:type="spellEnd"/>
      <w:r w:rsidRPr="003A1F26">
        <w:rPr>
          <w:sz w:val="24"/>
          <w:szCs w:val="24"/>
        </w:rPr>
        <w:t xml:space="preserve"> - vērtējamā piedāvājuma cena;</w:t>
      </w:r>
    </w:p>
    <w:p w:rsidR="004A583F" w:rsidRPr="003A1F26" w:rsidRDefault="004A583F" w:rsidP="004A583F">
      <w:pPr>
        <w:pStyle w:val="BodyText5"/>
        <w:shd w:val="clear" w:color="auto" w:fill="auto"/>
        <w:spacing w:after="360"/>
        <w:ind w:left="720" w:firstLine="0"/>
        <w:jc w:val="left"/>
        <w:rPr>
          <w:sz w:val="24"/>
          <w:szCs w:val="24"/>
        </w:rPr>
      </w:pPr>
      <w:proofErr w:type="spellStart"/>
      <w:r w:rsidRPr="003A1F26">
        <w:rPr>
          <w:sz w:val="24"/>
          <w:szCs w:val="24"/>
        </w:rPr>
        <w:t>Am-</w:t>
      </w:r>
      <w:proofErr w:type="spellEnd"/>
      <w:r w:rsidRPr="003A1F26">
        <w:rPr>
          <w:sz w:val="24"/>
          <w:szCs w:val="24"/>
        </w:rPr>
        <w:t xml:space="preserve"> maksimālais punktu skaits piedāvājuma cenai - </w:t>
      </w:r>
      <w:r w:rsidR="00B24A56">
        <w:rPr>
          <w:sz w:val="24"/>
          <w:szCs w:val="24"/>
        </w:rPr>
        <w:t>7</w:t>
      </w:r>
      <w:r w:rsidRPr="003A1F26">
        <w:rPr>
          <w:sz w:val="24"/>
          <w:szCs w:val="24"/>
        </w:rPr>
        <w:t>0 punkti.</w:t>
      </w:r>
    </w:p>
    <w:p w:rsidR="004A583F" w:rsidRPr="003A1F26" w:rsidRDefault="004A583F" w:rsidP="004A583F">
      <w:pPr>
        <w:pStyle w:val="BodyText5"/>
        <w:numPr>
          <w:ilvl w:val="0"/>
          <w:numId w:val="23"/>
        </w:numPr>
        <w:shd w:val="clear" w:color="auto" w:fill="auto"/>
        <w:tabs>
          <w:tab w:val="left" w:pos="380"/>
        </w:tabs>
        <w:spacing w:after="0" w:line="240" w:lineRule="auto"/>
        <w:jc w:val="left"/>
        <w:rPr>
          <w:sz w:val="24"/>
          <w:szCs w:val="24"/>
        </w:rPr>
      </w:pPr>
      <w:r w:rsidRPr="003A1F26">
        <w:rPr>
          <w:sz w:val="24"/>
          <w:szCs w:val="24"/>
        </w:rPr>
        <w:t>Vērtēšanas kritērijam Nr.2 punktus aprēķina šādā kārtībā:</w:t>
      </w:r>
    </w:p>
    <w:p w:rsidR="004A583F" w:rsidRPr="003A1F26" w:rsidRDefault="004A583F" w:rsidP="00621958">
      <w:pPr>
        <w:pStyle w:val="BodyText5"/>
        <w:shd w:val="clear" w:color="auto" w:fill="auto"/>
        <w:tabs>
          <w:tab w:val="left" w:pos="380"/>
        </w:tabs>
        <w:spacing w:after="0" w:line="240" w:lineRule="auto"/>
        <w:ind w:firstLine="0"/>
        <w:jc w:val="left"/>
        <w:rPr>
          <w:sz w:val="24"/>
          <w:szCs w:val="24"/>
        </w:rPr>
      </w:pPr>
      <w:r w:rsidRPr="003A1F26">
        <w:rPr>
          <w:sz w:val="24"/>
          <w:szCs w:val="24"/>
        </w:rPr>
        <w:tab/>
      </w:r>
    </w:p>
    <w:p w:rsidR="004A583F" w:rsidRPr="003A1F26" w:rsidRDefault="00BA634B" w:rsidP="004A583F">
      <w:pPr>
        <w:pStyle w:val="BodyText5"/>
        <w:shd w:val="clear" w:color="auto" w:fill="auto"/>
        <w:tabs>
          <w:tab w:val="left" w:pos="380"/>
        </w:tabs>
        <w:spacing w:after="0" w:line="240" w:lineRule="auto"/>
        <w:ind w:firstLine="0"/>
        <w:jc w:val="left"/>
        <w:rPr>
          <w:sz w:val="24"/>
          <w:szCs w:val="24"/>
        </w:rPr>
      </w:pPr>
      <w:r>
        <w:rPr>
          <w:sz w:val="24"/>
          <w:szCs w:val="24"/>
        </w:rPr>
        <w:tab/>
        <w:t xml:space="preserve">B = </w:t>
      </w:r>
      <w:proofErr w:type="spellStart"/>
      <w:r>
        <w:rPr>
          <w:sz w:val="24"/>
          <w:szCs w:val="24"/>
        </w:rPr>
        <w:t>B</w:t>
      </w:r>
      <w:r w:rsidR="004A583F" w:rsidRPr="003A1F26">
        <w:rPr>
          <w:sz w:val="24"/>
          <w:szCs w:val="24"/>
        </w:rPr>
        <w:t>x</w:t>
      </w:r>
      <w:proofErr w:type="spellEnd"/>
      <w:r w:rsidR="004A583F" w:rsidRPr="003A1F26">
        <w:rPr>
          <w:sz w:val="24"/>
          <w:szCs w:val="24"/>
        </w:rPr>
        <w:t>/</w:t>
      </w:r>
      <w:r w:rsidRPr="00BA634B">
        <w:rPr>
          <w:sz w:val="24"/>
          <w:szCs w:val="24"/>
          <w:lang w:val="en-US"/>
        </w:rPr>
        <w:t>B</w:t>
      </w:r>
      <w:r w:rsidR="004A583F" w:rsidRPr="00BA634B">
        <w:rPr>
          <w:sz w:val="24"/>
          <w:szCs w:val="24"/>
          <w:lang w:val="en-US"/>
        </w:rPr>
        <w:t xml:space="preserve">y </w:t>
      </w:r>
      <w:r>
        <w:rPr>
          <w:sz w:val="24"/>
          <w:szCs w:val="24"/>
        </w:rPr>
        <w:t xml:space="preserve">x </w:t>
      </w:r>
      <w:proofErr w:type="spellStart"/>
      <w:r>
        <w:rPr>
          <w:sz w:val="24"/>
          <w:szCs w:val="24"/>
        </w:rPr>
        <w:t>B</w:t>
      </w:r>
      <w:r w:rsidR="004A583F" w:rsidRPr="003A1F26">
        <w:rPr>
          <w:sz w:val="24"/>
          <w:szCs w:val="24"/>
        </w:rPr>
        <w:t>m</w:t>
      </w:r>
      <w:proofErr w:type="spellEnd"/>
      <w:r w:rsidR="004A583F" w:rsidRPr="003A1F26">
        <w:rPr>
          <w:sz w:val="24"/>
          <w:szCs w:val="24"/>
        </w:rPr>
        <w:t>, kur.</w:t>
      </w:r>
    </w:p>
    <w:p w:rsidR="004A583F" w:rsidRPr="003A1F26" w:rsidRDefault="00BA634B" w:rsidP="004A583F">
      <w:pPr>
        <w:pStyle w:val="BodyText5"/>
        <w:shd w:val="clear" w:color="auto" w:fill="auto"/>
        <w:spacing w:after="0" w:line="240" w:lineRule="auto"/>
        <w:ind w:left="900" w:firstLine="0"/>
        <w:jc w:val="left"/>
        <w:rPr>
          <w:sz w:val="24"/>
          <w:szCs w:val="24"/>
        </w:rPr>
      </w:pPr>
      <w:proofErr w:type="spellStart"/>
      <w:r>
        <w:rPr>
          <w:sz w:val="24"/>
          <w:szCs w:val="24"/>
        </w:rPr>
        <w:t>B</w:t>
      </w:r>
      <w:r w:rsidR="004A583F" w:rsidRPr="003A1F26">
        <w:rPr>
          <w:sz w:val="24"/>
          <w:szCs w:val="24"/>
        </w:rPr>
        <w:t>x</w:t>
      </w:r>
      <w:proofErr w:type="spellEnd"/>
      <w:r w:rsidR="004A583F" w:rsidRPr="003A1F26">
        <w:rPr>
          <w:sz w:val="24"/>
          <w:szCs w:val="24"/>
        </w:rPr>
        <w:t xml:space="preserve"> - īsākais </w:t>
      </w:r>
      <w:r w:rsidR="00B806AE">
        <w:rPr>
          <w:sz w:val="24"/>
          <w:szCs w:val="24"/>
        </w:rPr>
        <w:t>pakalpojuma sniegšanas</w:t>
      </w:r>
      <w:r w:rsidR="004A583F" w:rsidRPr="003A1F26">
        <w:rPr>
          <w:sz w:val="24"/>
          <w:szCs w:val="24"/>
        </w:rPr>
        <w:t xml:space="preserve"> laiks</w:t>
      </w:r>
      <w:r w:rsidR="00B806AE">
        <w:rPr>
          <w:sz w:val="24"/>
          <w:szCs w:val="24"/>
        </w:rPr>
        <w:t xml:space="preserve"> (dienās</w:t>
      </w:r>
      <w:r w:rsidR="007F5D23">
        <w:rPr>
          <w:sz w:val="24"/>
          <w:szCs w:val="24"/>
        </w:rPr>
        <w:t xml:space="preserve"> (8h vienā dienā</w:t>
      </w:r>
      <w:r w:rsidR="00B806AE">
        <w:rPr>
          <w:sz w:val="24"/>
          <w:szCs w:val="24"/>
        </w:rPr>
        <w:t>)</w:t>
      </w:r>
      <w:r w:rsidR="004A583F" w:rsidRPr="003A1F26">
        <w:rPr>
          <w:sz w:val="24"/>
          <w:szCs w:val="24"/>
        </w:rPr>
        <w:t>;</w:t>
      </w:r>
    </w:p>
    <w:p w:rsidR="004A583F" w:rsidRPr="003A1F26" w:rsidRDefault="00BA634B" w:rsidP="004A583F">
      <w:pPr>
        <w:pStyle w:val="BodyText5"/>
        <w:shd w:val="clear" w:color="auto" w:fill="auto"/>
        <w:spacing w:after="0" w:line="240" w:lineRule="auto"/>
        <w:ind w:left="900" w:firstLine="0"/>
        <w:jc w:val="left"/>
        <w:rPr>
          <w:sz w:val="24"/>
          <w:szCs w:val="24"/>
        </w:rPr>
      </w:pPr>
      <w:proofErr w:type="spellStart"/>
      <w:r>
        <w:rPr>
          <w:sz w:val="24"/>
          <w:szCs w:val="24"/>
        </w:rPr>
        <w:t>B</w:t>
      </w:r>
      <w:r w:rsidR="004A583F" w:rsidRPr="003A1F26">
        <w:rPr>
          <w:sz w:val="24"/>
          <w:szCs w:val="24"/>
        </w:rPr>
        <w:t>y</w:t>
      </w:r>
      <w:proofErr w:type="spellEnd"/>
      <w:r w:rsidR="004A583F" w:rsidRPr="003A1F26">
        <w:rPr>
          <w:sz w:val="24"/>
          <w:szCs w:val="24"/>
        </w:rPr>
        <w:t xml:space="preserve"> - vērtējamais </w:t>
      </w:r>
      <w:r w:rsidR="00B806AE" w:rsidRPr="003A1F26">
        <w:rPr>
          <w:sz w:val="24"/>
          <w:szCs w:val="24"/>
        </w:rPr>
        <w:t xml:space="preserve">īsākais </w:t>
      </w:r>
      <w:r w:rsidR="00B806AE">
        <w:rPr>
          <w:sz w:val="24"/>
          <w:szCs w:val="24"/>
        </w:rPr>
        <w:t>pakalpojuma sniegšanas</w:t>
      </w:r>
      <w:r w:rsidR="00B806AE" w:rsidRPr="003A1F26">
        <w:rPr>
          <w:sz w:val="24"/>
          <w:szCs w:val="24"/>
        </w:rPr>
        <w:t xml:space="preserve"> laiks;</w:t>
      </w:r>
    </w:p>
    <w:p w:rsidR="004A583F" w:rsidRPr="003A1F26" w:rsidRDefault="00BA634B" w:rsidP="004A583F">
      <w:pPr>
        <w:pStyle w:val="BodyText5"/>
        <w:shd w:val="clear" w:color="auto" w:fill="auto"/>
        <w:spacing w:after="0" w:line="240" w:lineRule="auto"/>
        <w:ind w:left="900" w:firstLine="0"/>
        <w:jc w:val="left"/>
        <w:rPr>
          <w:sz w:val="24"/>
          <w:szCs w:val="24"/>
        </w:rPr>
      </w:pPr>
      <w:proofErr w:type="spellStart"/>
      <w:r>
        <w:rPr>
          <w:sz w:val="24"/>
          <w:szCs w:val="24"/>
        </w:rPr>
        <w:t>B</w:t>
      </w:r>
      <w:r w:rsidR="004A583F" w:rsidRPr="003A1F26">
        <w:rPr>
          <w:sz w:val="24"/>
          <w:szCs w:val="24"/>
        </w:rPr>
        <w:t>m</w:t>
      </w:r>
      <w:proofErr w:type="spellEnd"/>
      <w:r w:rsidR="004A583F" w:rsidRPr="003A1F26">
        <w:rPr>
          <w:sz w:val="24"/>
          <w:szCs w:val="24"/>
        </w:rPr>
        <w:t xml:space="preserve"> - maksimālais punktu skaits </w:t>
      </w:r>
      <w:r w:rsidR="00B806AE">
        <w:rPr>
          <w:sz w:val="24"/>
          <w:szCs w:val="24"/>
        </w:rPr>
        <w:t>pakalpojuma sniegšanas</w:t>
      </w:r>
      <w:r w:rsidR="004A583F" w:rsidRPr="003A1F26">
        <w:rPr>
          <w:sz w:val="24"/>
          <w:szCs w:val="24"/>
        </w:rPr>
        <w:t xml:space="preserve"> laikam </w:t>
      </w:r>
      <w:r w:rsidR="00946693">
        <w:rPr>
          <w:sz w:val="24"/>
          <w:szCs w:val="24"/>
        </w:rPr>
        <w:t>–</w:t>
      </w:r>
      <w:r w:rsidR="004A583F" w:rsidRPr="003A1F26">
        <w:rPr>
          <w:sz w:val="24"/>
          <w:szCs w:val="24"/>
        </w:rPr>
        <w:t xml:space="preserve"> </w:t>
      </w:r>
      <w:r w:rsidR="00121952">
        <w:rPr>
          <w:sz w:val="24"/>
          <w:szCs w:val="24"/>
        </w:rPr>
        <w:t>20</w:t>
      </w:r>
      <w:r w:rsidR="00946693">
        <w:rPr>
          <w:sz w:val="24"/>
          <w:szCs w:val="24"/>
        </w:rPr>
        <w:t xml:space="preserve"> </w:t>
      </w:r>
      <w:r w:rsidR="004A583F" w:rsidRPr="003A1F26">
        <w:rPr>
          <w:sz w:val="24"/>
          <w:szCs w:val="24"/>
        </w:rPr>
        <w:t>punkti.</w:t>
      </w:r>
    </w:p>
    <w:p w:rsidR="004A583F" w:rsidRPr="007C3370" w:rsidRDefault="004A583F" w:rsidP="004A583F">
      <w:pPr>
        <w:pStyle w:val="BodyText5"/>
        <w:shd w:val="clear" w:color="auto" w:fill="auto"/>
        <w:tabs>
          <w:tab w:val="left" w:pos="380"/>
        </w:tabs>
        <w:spacing w:after="0" w:line="240" w:lineRule="auto"/>
        <w:ind w:firstLine="0"/>
        <w:jc w:val="left"/>
        <w:rPr>
          <w:sz w:val="24"/>
          <w:szCs w:val="24"/>
        </w:rPr>
      </w:pPr>
    </w:p>
    <w:p w:rsidR="004A583F" w:rsidRPr="007C3370" w:rsidRDefault="004A583F" w:rsidP="004A583F">
      <w:pPr>
        <w:pStyle w:val="BodyText5"/>
        <w:numPr>
          <w:ilvl w:val="0"/>
          <w:numId w:val="23"/>
        </w:numPr>
        <w:shd w:val="clear" w:color="auto" w:fill="auto"/>
        <w:tabs>
          <w:tab w:val="left" w:pos="380"/>
        </w:tabs>
        <w:spacing w:after="0" w:line="240" w:lineRule="auto"/>
        <w:jc w:val="left"/>
        <w:rPr>
          <w:sz w:val="24"/>
          <w:szCs w:val="24"/>
        </w:rPr>
      </w:pPr>
      <w:r w:rsidRPr="007C3370">
        <w:rPr>
          <w:sz w:val="24"/>
          <w:szCs w:val="24"/>
        </w:rPr>
        <w:t>Vērtēšanas kritērijam Nr.4</w:t>
      </w:r>
      <w:r w:rsidR="00A347C7" w:rsidRPr="007C3370">
        <w:rPr>
          <w:sz w:val="24"/>
          <w:szCs w:val="24"/>
        </w:rPr>
        <w:t xml:space="preserve"> (C)</w:t>
      </w:r>
      <w:r w:rsidRPr="007C3370">
        <w:rPr>
          <w:sz w:val="24"/>
          <w:szCs w:val="24"/>
        </w:rPr>
        <w:t xml:space="preserve"> punktus </w:t>
      </w:r>
      <w:r w:rsidR="00A347C7" w:rsidRPr="007C3370">
        <w:rPr>
          <w:sz w:val="24"/>
          <w:szCs w:val="24"/>
        </w:rPr>
        <w:t>(max.1</w:t>
      </w:r>
      <w:r w:rsidR="00121952">
        <w:rPr>
          <w:sz w:val="24"/>
          <w:szCs w:val="24"/>
        </w:rPr>
        <w:t>0</w:t>
      </w:r>
      <w:r w:rsidR="00A347C7" w:rsidRPr="007C3370">
        <w:rPr>
          <w:sz w:val="24"/>
          <w:szCs w:val="24"/>
        </w:rPr>
        <w:t>)</w:t>
      </w:r>
      <w:r w:rsidR="001973BF" w:rsidRPr="007C3370">
        <w:rPr>
          <w:sz w:val="24"/>
          <w:szCs w:val="24"/>
        </w:rPr>
        <w:t xml:space="preserve"> </w:t>
      </w:r>
      <w:r w:rsidRPr="007C3370">
        <w:rPr>
          <w:sz w:val="24"/>
          <w:szCs w:val="24"/>
        </w:rPr>
        <w:t>aprēķina šādā kārtībā:</w:t>
      </w:r>
    </w:p>
    <w:tbl>
      <w:tblPr>
        <w:tblStyle w:val="TableGrid"/>
        <w:tblW w:w="0" w:type="auto"/>
        <w:tblLook w:val="04A0" w:firstRow="1" w:lastRow="0" w:firstColumn="1" w:lastColumn="0" w:noHBand="0" w:noVBand="1"/>
      </w:tblPr>
      <w:tblGrid>
        <w:gridCol w:w="1101"/>
        <w:gridCol w:w="7421"/>
      </w:tblGrid>
      <w:tr w:rsidR="004A583F" w:rsidRPr="007C3370" w:rsidTr="004A583F">
        <w:tc>
          <w:tcPr>
            <w:tcW w:w="1101" w:type="dxa"/>
          </w:tcPr>
          <w:p w:rsidR="004A583F" w:rsidRPr="007C3370" w:rsidRDefault="004A583F" w:rsidP="004A583F">
            <w:pPr>
              <w:pStyle w:val="BodyText5"/>
              <w:shd w:val="clear" w:color="auto" w:fill="auto"/>
              <w:tabs>
                <w:tab w:val="left" w:pos="380"/>
              </w:tabs>
              <w:spacing w:after="0" w:line="240" w:lineRule="auto"/>
              <w:ind w:firstLine="0"/>
              <w:jc w:val="left"/>
              <w:rPr>
                <w:sz w:val="24"/>
                <w:szCs w:val="24"/>
              </w:rPr>
            </w:pPr>
            <w:r w:rsidRPr="007C3370">
              <w:rPr>
                <w:sz w:val="24"/>
                <w:szCs w:val="24"/>
              </w:rPr>
              <w:t>Punkti</w:t>
            </w:r>
          </w:p>
        </w:tc>
        <w:tc>
          <w:tcPr>
            <w:tcW w:w="7421" w:type="dxa"/>
          </w:tcPr>
          <w:p w:rsidR="004A583F" w:rsidRPr="007C3370" w:rsidRDefault="001973BF" w:rsidP="004A583F">
            <w:pPr>
              <w:pStyle w:val="BodyText5"/>
              <w:shd w:val="clear" w:color="auto" w:fill="auto"/>
              <w:tabs>
                <w:tab w:val="left" w:pos="380"/>
              </w:tabs>
              <w:spacing w:after="0" w:line="240" w:lineRule="auto"/>
              <w:ind w:firstLine="0"/>
              <w:jc w:val="left"/>
              <w:rPr>
                <w:sz w:val="24"/>
                <w:szCs w:val="24"/>
              </w:rPr>
            </w:pPr>
            <w:r w:rsidRPr="007C3370">
              <w:rPr>
                <w:bCs/>
                <w:color w:val="000000"/>
                <w:spacing w:val="-1"/>
                <w:sz w:val="24"/>
                <w:szCs w:val="24"/>
              </w:rPr>
              <w:t>C -  Pakalpojuma sniegšanas uzraudzība un kvalitātes kontrole</w:t>
            </w:r>
          </w:p>
        </w:tc>
      </w:tr>
      <w:tr w:rsidR="004A583F" w:rsidRPr="007C3370" w:rsidTr="004A583F">
        <w:tc>
          <w:tcPr>
            <w:tcW w:w="1101" w:type="dxa"/>
          </w:tcPr>
          <w:p w:rsidR="004A583F" w:rsidRPr="007C3370" w:rsidRDefault="00121952" w:rsidP="00BA634B">
            <w:pPr>
              <w:pStyle w:val="BodyText5"/>
              <w:shd w:val="clear" w:color="auto" w:fill="auto"/>
              <w:tabs>
                <w:tab w:val="left" w:pos="380"/>
              </w:tabs>
              <w:spacing w:after="0" w:line="240" w:lineRule="auto"/>
              <w:ind w:firstLine="0"/>
              <w:jc w:val="left"/>
              <w:rPr>
                <w:sz w:val="24"/>
                <w:szCs w:val="24"/>
              </w:rPr>
            </w:pPr>
            <w:r>
              <w:rPr>
                <w:sz w:val="24"/>
                <w:szCs w:val="24"/>
              </w:rPr>
              <w:t>5</w:t>
            </w:r>
          </w:p>
        </w:tc>
        <w:tc>
          <w:tcPr>
            <w:tcW w:w="7421" w:type="dxa"/>
          </w:tcPr>
          <w:p w:rsidR="004A583F" w:rsidRPr="007C3370" w:rsidRDefault="001973BF" w:rsidP="00376051">
            <w:pPr>
              <w:pStyle w:val="BodyText5"/>
              <w:shd w:val="clear" w:color="auto" w:fill="auto"/>
              <w:tabs>
                <w:tab w:val="left" w:pos="380"/>
              </w:tabs>
              <w:spacing w:after="0" w:line="240" w:lineRule="auto"/>
              <w:ind w:firstLine="0"/>
              <w:jc w:val="left"/>
              <w:rPr>
                <w:sz w:val="24"/>
                <w:szCs w:val="24"/>
              </w:rPr>
            </w:pPr>
            <w:r w:rsidRPr="007C3370">
              <w:rPr>
                <w:bCs/>
                <w:color w:val="000000"/>
                <w:spacing w:val="-1"/>
                <w:sz w:val="24"/>
                <w:szCs w:val="24"/>
              </w:rPr>
              <w:t>Pretendents iesniedzis vispārīgu aprakstu, kā ti</w:t>
            </w:r>
            <w:r w:rsidR="00BA634B">
              <w:rPr>
                <w:bCs/>
                <w:color w:val="000000"/>
                <w:spacing w:val="-1"/>
                <w:sz w:val="24"/>
                <w:szCs w:val="24"/>
              </w:rPr>
              <w:t>ks veikta pakalpojuma sniegšana</w:t>
            </w:r>
            <w:r w:rsidR="00621958">
              <w:rPr>
                <w:bCs/>
                <w:color w:val="000000"/>
                <w:spacing w:val="-1"/>
                <w:sz w:val="24"/>
                <w:szCs w:val="24"/>
              </w:rPr>
              <w:t>,</w:t>
            </w:r>
            <w:r w:rsidR="00376051">
              <w:rPr>
                <w:bCs/>
                <w:color w:val="000000"/>
                <w:spacing w:val="-1"/>
                <w:sz w:val="24"/>
                <w:szCs w:val="24"/>
              </w:rPr>
              <w:t xml:space="preserve"> </w:t>
            </w:r>
            <w:r w:rsidR="00BA634B">
              <w:rPr>
                <w:bCs/>
                <w:color w:val="000000"/>
                <w:spacing w:val="-1"/>
                <w:sz w:val="24"/>
                <w:szCs w:val="24"/>
              </w:rPr>
              <w:t>tā</w:t>
            </w:r>
            <w:r w:rsidRPr="007C3370">
              <w:rPr>
                <w:bCs/>
                <w:color w:val="000000"/>
                <w:spacing w:val="-1"/>
                <w:sz w:val="24"/>
                <w:szCs w:val="24"/>
              </w:rPr>
              <w:t xml:space="preserve"> uzraudzība un kvalitātes kontrole. </w:t>
            </w:r>
            <w:r w:rsidR="004A3B1F" w:rsidRPr="007C3370">
              <w:rPr>
                <w:bCs/>
                <w:color w:val="000000"/>
                <w:spacing w:val="-1"/>
                <w:sz w:val="24"/>
                <w:szCs w:val="24"/>
              </w:rPr>
              <w:t xml:space="preserve"> </w:t>
            </w:r>
          </w:p>
        </w:tc>
      </w:tr>
      <w:tr w:rsidR="004A583F" w:rsidRPr="007C3370" w:rsidTr="00376051">
        <w:trPr>
          <w:trHeight w:val="1208"/>
        </w:trPr>
        <w:tc>
          <w:tcPr>
            <w:tcW w:w="1101" w:type="dxa"/>
          </w:tcPr>
          <w:p w:rsidR="004A583F" w:rsidRPr="007C3370" w:rsidRDefault="00BA634B" w:rsidP="00404720">
            <w:pPr>
              <w:pStyle w:val="BodyText5"/>
              <w:shd w:val="clear" w:color="auto" w:fill="auto"/>
              <w:tabs>
                <w:tab w:val="left" w:pos="380"/>
              </w:tabs>
              <w:spacing w:after="0" w:line="240" w:lineRule="auto"/>
              <w:ind w:firstLine="0"/>
              <w:jc w:val="left"/>
              <w:rPr>
                <w:sz w:val="24"/>
                <w:szCs w:val="24"/>
              </w:rPr>
            </w:pPr>
            <w:r>
              <w:rPr>
                <w:sz w:val="24"/>
                <w:szCs w:val="24"/>
              </w:rPr>
              <w:t>10</w:t>
            </w:r>
          </w:p>
        </w:tc>
        <w:tc>
          <w:tcPr>
            <w:tcW w:w="7421" w:type="dxa"/>
          </w:tcPr>
          <w:p w:rsidR="004A583F" w:rsidRPr="007C3370" w:rsidRDefault="00BA634B" w:rsidP="00376051">
            <w:pPr>
              <w:pStyle w:val="BodyText5"/>
              <w:shd w:val="clear" w:color="auto" w:fill="auto"/>
              <w:tabs>
                <w:tab w:val="left" w:pos="380"/>
              </w:tabs>
              <w:spacing w:after="0" w:line="240" w:lineRule="auto"/>
              <w:ind w:firstLine="0"/>
              <w:jc w:val="both"/>
              <w:rPr>
                <w:sz w:val="24"/>
                <w:szCs w:val="24"/>
              </w:rPr>
            </w:pPr>
            <w:r>
              <w:rPr>
                <w:sz w:val="24"/>
                <w:szCs w:val="24"/>
              </w:rPr>
              <w:t>Pretendents detalizēti aprakstījis pakalpojuma sniegšanas</w:t>
            </w:r>
            <w:r w:rsidR="00376051">
              <w:rPr>
                <w:sz w:val="24"/>
                <w:szCs w:val="24"/>
              </w:rPr>
              <w:t xml:space="preserve"> </w:t>
            </w:r>
            <w:r w:rsidR="00376051">
              <w:rPr>
                <w:bCs/>
                <w:color w:val="000000"/>
                <w:spacing w:val="-1"/>
                <w:sz w:val="24"/>
                <w:szCs w:val="24"/>
              </w:rPr>
              <w:t>(kā tiks iepakotas materiālās vērtības, ar kādiem palīglīdzekļiem tiks nodrošināts pakalpojums u.c.)</w:t>
            </w:r>
            <w:r>
              <w:rPr>
                <w:sz w:val="24"/>
                <w:szCs w:val="24"/>
              </w:rPr>
              <w:t xml:space="preserve">, tā uzraudzības un kvalitātes kontroli.  </w:t>
            </w:r>
            <w:r w:rsidR="00121952">
              <w:rPr>
                <w:sz w:val="24"/>
                <w:szCs w:val="24"/>
              </w:rPr>
              <w:t>(piemēram, p</w:t>
            </w:r>
            <w:r w:rsidR="001973BF" w:rsidRPr="007C3370">
              <w:rPr>
                <w:sz w:val="24"/>
                <w:szCs w:val="24"/>
              </w:rPr>
              <w:t xml:space="preserve">retendents </w:t>
            </w:r>
            <w:r w:rsidR="00376051">
              <w:rPr>
                <w:sz w:val="24"/>
                <w:szCs w:val="24"/>
              </w:rPr>
              <w:t>nodrošina</w:t>
            </w:r>
            <w:r w:rsidR="00121952">
              <w:rPr>
                <w:sz w:val="24"/>
                <w:szCs w:val="24"/>
              </w:rPr>
              <w:t xml:space="preserve"> smalku</w:t>
            </w:r>
            <w:r w:rsidR="00376051">
              <w:rPr>
                <w:sz w:val="24"/>
                <w:szCs w:val="24"/>
              </w:rPr>
              <w:t xml:space="preserve"> </w:t>
            </w:r>
            <w:r w:rsidR="00555AE2" w:rsidRPr="007C3370">
              <w:rPr>
                <w:sz w:val="24"/>
                <w:szCs w:val="24"/>
              </w:rPr>
              <w:t xml:space="preserve">pārvietojamo </w:t>
            </w:r>
            <w:r w:rsidR="001973BF" w:rsidRPr="007C3370">
              <w:rPr>
                <w:sz w:val="24"/>
                <w:szCs w:val="24"/>
              </w:rPr>
              <w:t>materiālo vērtību vien</w:t>
            </w:r>
            <w:r w:rsidR="00121952">
              <w:rPr>
                <w:sz w:val="24"/>
                <w:szCs w:val="24"/>
              </w:rPr>
              <w:t>ību uzskaiti;</w:t>
            </w:r>
            <w:r w:rsidR="00121952" w:rsidRPr="007C3370">
              <w:rPr>
                <w:sz w:val="24"/>
                <w:szCs w:val="24"/>
              </w:rPr>
              <w:t xml:space="preserve"> Pretendentam  ieviesta kvalitātes kontroles sistēma, kas atbilst starptautiskajiem standa</w:t>
            </w:r>
            <w:r w:rsidR="00121952">
              <w:rPr>
                <w:sz w:val="24"/>
                <w:szCs w:val="24"/>
              </w:rPr>
              <w:t>rtiem; P</w:t>
            </w:r>
            <w:r w:rsidR="00121952" w:rsidRPr="007C3370">
              <w:rPr>
                <w:sz w:val="24"/>
                <w:szCs w:val="24"/>
              </w:rPr>
              <w:t>retendents detalizēti apraksta iespējamo bojājumu novērtēšanas un</w:t>
            </w:r>
            <w:r w:rsidR="00121952">
              <w:rPr>
                <w:sz w:val="24"/>
                <w:szCs w:val="24"/>
              </w:rPr>
              <w:t xml:space="preserve"> zaudējumu konstatēšanas metodi u.tml.)</w:t>
            </w:r>
          </w:p>
        </w:tc>
      </w:tr>
    </w:tbl>
    <w:p w:rsidR="004A583F" w:rsidRPr="003A1F26" w:rsidRDefault="004A583F" w:rsidP="004A583F">
      <w:pPr>
        <w:pStyle w:val="BodyText5"/>
        <w:shd w:val="clear" w:color="auto" w:fill="auto"/>
        <w:tabs>
          <w:tab w:val="left" w:pos="202"/>
        </w:tabs>
        <w:spacing w:after="65"/>
        <w:ind w:right="20" w:firstLine="0"/>
        <w:jc w:val="both"/>
        <w:rPr>
          <w:sz w:val="24"/>
          <w:szCs w:val="24"/>
        </w:rPr>
      </w:pPr>
    </w:p>
    <w:p w:rsidR="004A583F" w:rsidRPr="003A1F26" w:rsidRDefault="004A583F" w:rsidP="004A583F">
      <w:pPr>
        <w:pStyle w:val="BodyText5"/>
        <w:numPr>
          <w:ilvl w:val="0"/>
          <w:numId w:val="23"/>
        </w:numPr>
        <w:shd w:val="clear" w:color="auto" w:fill="auto"/>
        <w:spacing w:before="314" w:after="24"/>
        <w:ind w:right="20"/>
        <w:jc w:val="both"/>
        <w:rPr>
          <w:sz w:val="24"/>
          <w:szCs w:val="24"/>
        </w:rPr>
      </w:pPr>
      <w:r w:rsidRPr="003A1F26">
        <w:rPr>
          <w:sz w:val="24"/>
          <w:szCs w:val="24"/>
        </w:rPr>
        <w:t>Katra vērtēšanas kritērija punktu aprēķinā iekļauj visu komisijas locekļu vērtējumu vidējo vērtību. Ja vidējā vērtējumā ir cipars aiz komata, Komisija noapaļo skaitlisko vērtību līdz vienam skaitlim aiz komata (pēc aritmētiskās metodes).</w:t>
      </w:r>
    </w:p>
    <w:p w:rsidR="004A583F" w:rsidRPr="003A1F26" w:rsidRDefault="004A583F" w:rsidP="004A583F">
      <w:pPr>
        <w:pStyle w:val="BodyText5"/>
        <w:numPr>
          <w:ilvl w:val="0"/>
          <w:numId w:val="23"/>
        </w:numPr>
        <w:shd w:val="clear" w:color="auto" w:fill="auto"/>
        <w:spacing w:before="314" w:after="24"/>
        <w:ind w:right="20"/>
        <w:jc w:val="both"/>
        <w:rPr>
          <w:sz w:val="24"/>
          <w:szCs w:val="24"/>
        </w:rPr>
      </w:pPr>
      <w:r w:rsidRPr="003A1F26">
        <w:rPr>
          <w:sz w:val="24"/>
          <w:szCs w:val="24"/>
        </w:rPr>
        <w:t xml:space="preserve">Par saimnieciski izdevīgāko piedāvājumu tiek atzīts tā pretendenta piedāvājums, kurš saņēmis vislielāko punktu skaitu komisijas locekļu kopvērtējumā, saskaitot visu kritēriju vidējos vērtējumus šādā kārtībā: </w:t>
      </w:r>
      <w:r w:rsidR="00555AE2">
        <w:rPr>
          <w:sz w:val="24"/>
          <w:szCs w:val="24"/>
        </w:rPr>
        <w:t>D</w:t>
      </w:r>
      <w:r w:rsidRPr="003A1F26">
        <w:rPr>
          <w:sz w:val="24"/>
          <w:szCs w:val="24"/>
        </w:rPr>
        <w:t xml:space="preserve"> = A+B+C, kur:</w:t>
      </w:r>
    </w:p>
    <w:p w:rsidR="004A583F" w:rsidRDefault="00555AE2" w:rsidP="004A583F">
      <w:pPr>
        <w:pStyle w:val="BodyText5"/>
        <w:shd w:val="clear" w:color="auto" w:fill="auto"/>
        <w:tabs>
          <w:tab w:val="left" w:pos="380"/>
        </w:tabs>
        <w:spacing w:after="0" w:line="240" w:lineRule="auto"/>
        <w:ind w:left="540" w:firstLine="0"/>
        <w:jc w:val="left"/>
        <w:rPr>
          <w:sz w:val="24"/>
          <w:szCs w:val="24"/>
        </w:rPr>
      </w:pPr>
      <w:r>
        <w:rPr>
          <w:sz w:val="24"/>
          <w:szCs w:val="24"/>
        </w:rPr>
        <w:t>D</w:t>
      </w:r>
      <w:r w:rsidR="004A583F" w:rsidRPr="003A1F26">
        <w:rPr>
          <w:sz w:val="24"/>
          <w:szCs w:val="24"/>
        </w:rPr>
        <w:t xml:space="preserve"> = vērtējamā piedāvājuma kopējais saņemto punktu skaits, bet A-</w:t>
      </w:r>
      <w:r>
        <w:rPr>
          <w:sz w:val="24"/>
          <w:szCs w:val="24"/>
        </w:rPr>
        <w:t>C</w:t>
      </w:r>
      <w:r w:rsidR="004A583F" w:rsidRPr="003A1F26">
        <w:rPr>
          <w:sz w:val="24"/>
          <w:szCs w:val="24"/>
        </w:rPr>
        <w:t xml:space="preserve"> = punktu skaits </w:t>
      </w:r>
      <w:r w:rsidR="004A583F" w:rsidRPr="003A1F26">
        <w:rPr>
          <w:sz w:val="24"/>
          <w:szCs w:val="24"/>
        </w:rPr>
        <w:lastRenderedPageBreak/>
        <w:t>konkrētā kritērijā komisijas locekļu kopvērtējum</w:t>
      </w:r>
      <w:r>
        <w:rPr>
          <w:sz w:val="24"/>
          <w:szCs w:val="24"/>
        </w:rPr>
        <w:t>ā.</w:t>
      </w:r>
    </w:p>
    <w:p w:rsidR="00555AE2" w:rsidRDefault="00555AE2" w:rsidP="004A583F">
      <w:pPr>
        <w:pStyle w:val="BodyText5"/>
        <w:shd w:val="clear" w:color="auto" w:fill="auto"/>
        <w:tabs>
          <w:tab w:val="left" w:pos="380"/>
        </w:tabs>
        <w:spacing w:after="0" w:line="240" w:lineRule="auto"/>
        <w:ind w:left="540" w:firstLine="0"/>
        <w:jc w:val="left"/>
        <w:rPr>
          <w:sz w:val="24"/>
          <w:szCs w:val="24"/>
        </w:rPr>
      </w:pPr>
    </w:p>
    <w:p w:rsidR="00555AE2" w:rsidRPr="003A1F26" w:rsidRDefault="00555AE2" w:rsidP="00555AE2">
      <w:pPr>
        <w:pStyle w:val="BodyText5"/>
        <w:numPr>
          <w:ilvl w:val="0"/>
          <w:numId w:val="23"/>
        </w:numPr>
        <w:shd w:val="clear" w:color="auto" w:fill="auto"/>
        <w:tabs>
          <w:tab w:val="left" w:pos="380"/>
        </w:tabs>
        <w:spacing w:after="0" w:line="240" w:lineRule="auto"/>
        <w:jc w:val="left"/>
        <w:rPr>
          <w:sz w:val="24"/>
          <w:szCs w:val="24"/>
        </w:rPr>
      </w:pPr>
      <w:r>
        <w:rPr>
          <w:sz w:val="24"/>
          <w:szCs w:val="24"/>
        </w:rPr>
        <w:t>Ja divi vai vairāki pretendenti kopvērtējumā saņēmuši vienādu punktu skaitu, līguma slēgšanas tiesības tiek piešķirtas tam pretendentam, kurš piedāvājis zemāko cenu.</w:t>
      </w:r>
    </w:p>
    <w:p w:rsidR="004A583F" w:rsidRPr="003A1F26" w:rsidRDefault="004A583F" w:rsidP="004A583F">
      <w:pPr>
        <w:spacing w:after="200" w:line="276" w:lineRule="auto"/>
        <w:rPr>
          <w:color w:val="auto"/>
          <w:lang w:eastAsia="en-US"/>
        </w:rPr>
      </w:pPr>
      <w:r w:rsidRPr="003A1F26">
        <w:br w:type="page"/>
      </w:r>
    </w:p>
    <w:p w:rsidR="00B663D2" w:rsidRDefault="00B663D2" w:rsidP="00B663D2">
      <w:pPr>
        <w:jc w:val="right"/>
        <w:rPr>
          <w:sz w:val="20"/>
          <w:szCs w:val="20"/>
        </w:rPr>
      </w:pPr>
      <w:r>
        <w:rPr>
          <w:sz w:val="20"/>
          <w:szCs w:val="20"/>
        </w:rPr>
        <w:lastRenderedPageBreak/>
        <w:t>3.pielikums</w:t>
      </w:r>
    </w:p>
    <w:p w:rsidR="00B663D2" w:rsidRDefault="00B663D2" w:rsidP="00B663D2">
      <w:pPr>
        <w:jc w:val="right"/>
        <w:rPr>
          <w:sz w:val="20"/>
          <w:szCs w:val="20"/>
        </w:rPr>
      </w:pPr>
      <w:r>
        <w:rPr>
          <w:sz w:val="20"/>
          <w:szCs w:val="20"/>
        </w:rPr>
        <w:t>Iepirkumam „ Par materiālo vērtību pārvietošanu”</w:t>
      </w:r>
    </w:p>
    <w:p w:rsidR="00B663D2" w:rsidRDefault="00B663D2" w:rsidP="00B663D2">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2018/1</w:t>
      </w:r>
    </w:p>
    <w:p w:rsidR="00FD7541" w:rsidRDefault="00FD7541">
      <w:pPr>
        <w:overflowPunct/>
        <w:rPr>
          <w:b/>
        </w:rPr>
      </w:pPr>
    </w:p>
    <w:p w:rsidR="00847399" w:rsidRDefault="00AE05AA">
      <w:pPr>
        <w:pStyle w:val="Bodytext51"/>
        <w:tabs>
          <w:tab w:val="left" w:pos="7335"/>
        </w:tabs>
        <w:spacing w:before="0" w:after="0"/>
        <w:ind w:left="284"/>
        <w:jc w:val="center"/>
        <w:rPr>
          <w:b/>
          <w:sz w:val="24"/>
          <w:szCs w:val="24"/>
        </w:rPr>
      </w:pPr>
      <w:r>
        <w:rPr>
          <w:b/>
          <w:sz w:val="24"/>
          <w:szCs w:val="24"/>
        </w:rPr>
        <w:t>PIETEIKUMA FORMA</w:t>
      </w:r>
    </w:p>
    <w:p w:rsidR="00847399" w:rsidRDefault="00847399">
      <w:pPr>
        <w:pStyle w:val="Heading310"/>
        <w:keepNext/>
        <w:keepLines/>
        <w:tabs>
          <w:tab w:val="left" w:leader="underscore" w:pos="9116"/>
        </w:tabs>
        <w:spacing w:before="0" w:after="0"/>
        <w:ind w:left="20" w:firstLine="0"/>
        <w:rPr>
          <w:rStyle w:val="Heading31"/>
          <w:i/>
          <w:sz w:val="24"/>
          <w:szCs w:val="24"/>
          <w:highlight w:val="none"/>
        </w:rPr>
      </w:pPr>
    </w:p>
    <w:p w:rsidR="00847399" w:rsidRDefault="00AE05AA">
      <w:pPr>
        <w:pStyle w:val="Heading310"/>
        <w:keepNext/>
        <w:keepLines/>
        <w:tabs>
          <w:tab w:val="left" w:leader="underscore" w:pos="9116"/>
        </w:tabs>
        <w:spacing w:before="0" w:after="0"/>
        <w:ind w:left="20" w:firstLine="0"/>
      </w:pPr>
      <w:r>
        <w:rPr>
          <w:rStyle w:val="Heading31"/>
          <w:i/>
          <w:sz w:val="24"/>
          <w:szCs w:val="24"/>
          <w:highlight w:val="none"/>
        </w:rPr>
        <w:t>Vieta                                                                                                                                      Datums</w:t>
      </w:r>
    </w:p>
    <w:p w:rsidR="00847399" w:rsidRDefault="00847399">
      <w:pPr>
        <w:pStyle w:val="Heading310"/>
        <w:keepNext/>
        <w:keepLines/>
        <w:tabs>
          <w:tab w:val="left" w:leader="underscore" w:pos="9116"/>
        </w:tabs>
        <w:spacing w:before="0" w:after="0"/>
        <w:ind w:left="20" w:firstLine="0"/>
        <w:rPr>
          <w:rStyle w:val="Heading31"/>
          <w:sz w:val="24"/>
          <w:szCs w:val="24"/>
          <w:highlight w:val="none"/>
        </w:rPr>
      </w:pPr>
    </w:p>
    <w:p w:rsidR="00847399" w:rsidRDefault="00AE05AA">
      <w:pPr>
        <w:pStyle w:val="Heading310"/>
        <w:keepNext/>
        <w:keepLines/>
        <w:tabs>
          <w:tab w:val="left" w:leader="underscore" w:pos="9116"/>
        </w:tabs>
        <w:spacing w:before="0" w:after="0"/>
        <w:ind w:left="20" w:firstLine="0"/>
      </w:pPr>
      <w:r>
        <w:rPr>
          <w:rStyle w:val="Heading31"/>
          <w:sz w:val="24"/>
          <w:szCs w:val="24"/>
          <w:highlight w:val="none"/>
        </w:rPr>
        <w:t xml:space="preserve">Informācija par pretendentu      </w:t>
      </w:r>
      <w:r>
        <w:rPr>
          <w:sz w:val="24"/>
          <w:szCs w:val="24"/>
        </w:rPr>
        <w:tab/>
      </w:r>
    </w:p>
    <w:p w:rsidR="00847399" w:rsidRDefault="00AE05AA">
      <w:pPr>
        <w:pStyle w:val="BodyText4"/>
        <w:tabs>
          <w:tab w:val="left" w:pos="3054"/>
          <w:tab w:val="left" w:leader="underscore" w:pos="9116"/>
        </w:tabs>
        <w:spacing w:after="0" w:line="240" w:lineRule="auto"/>
        <w:ind w:left="20" w:firstLine="0"/>
        <w:jc w:val="both"/>
        <w:rPr>
          <w:sz w:val="24"/>
          <w:szCs w:val="24"/>
        </w:rPr>
      </w:pPr>
      <w:r>
        <w:rPr>
          <w:sz w:val="24"/>
          <w:szCs w:val="24"/>
        </w:rPr>
        <w:t>Pretendenta nosaukums:</w:t>
      </w:r>
      <w:r>
        <w:rPr>
          <w:sz w:val="24"/>
          <w:szCs w:val="24"/>
        </w:rPr>
        <w:tab/>
      </w:r>
      <w:r>
        <w:rPr>
          <w:sz w:val="24"/>
          <w:szCs w:val="24"/>
        </w:rPr>
        <w:tab/>
      </w:r>
    </w:p>
    <w:p w:rsidR="00847399" w:rsidRDefault="00AE05AA">
      <w:pPr>
        <w:pStyle w:val="BodyText4"/>
        <w:tabs>
          <w:tab w:val="left" w:leader="underscore" w:pos="9116"/>
        </w:tabs>
        <w:spacing w:after="0" w:line="240" w:lineRule="auto"/>
        <w:ind w:left="20" w:firstLine="0"/>
        <w:jc w:val="both"/>
        <w:rPr>
          <w:sz w:val="24"/>
          <w:szCs w:val="24"/>
        </w:rPr>
      </w:pPr>
      <w:r>
        <w:rPr>
          <w:sz w:val="24"/>
          <w:szCs w:val="24"/>
        </w:rPr>
        <w:t xml:space="preserve">Reģistrācijas numurs un datums: </w:t>
      </w:r>
      <w:r>
        <w:rPr>
          <w:sz w:val="24"/>
          <w:szCs w:val="24"/>
        </w:rPr>
        <w:tab/>
      </w:r>
    </w:p>
    <w:p w:rsidR="00847399" w:rsidRDefault="00AE05AA">
      <w:pPr>
        <w:pStyle w:val="BodyText4"/>
        <w:spacing w:after="0" w:line="240" w:lineRule="auto"/>
        <w:ind w:left="20" w:firstLine="0"/>
        <w:jc w:val="both"/>
        <w:rPr>
          <w:sz w:val="24"/>
          <w:szCs w:val="24"/>
        </w:rPr>
      </w:pPr>
      <w:r>
        <w:rPr>
          <w:sz w:val="24"/>
          <w:szCs w:val="24"/>
        </w:rPr>
        <w:t>PVN maksātāja reģistrācijas</w:t>
      </w:r>
    </w:p>
    <w:p w:rsidR="00847399" w:rsidRDefault="00AE05AA">
      <w:pPr>
        <w:pStyle w:val="BodyText4"/>
        <w:tabs>
          <w:tab w:val="left" w:pos="3058"/>
          <w:tab w:val="left" w:leader="underscore" w:pos="9121"/>
        </w:tabs>
        <w:spacing w:after="0" w:line="240" w:lineRule="auto"/>
        <w:ind w:left="20" w:firstLine="0"/>
        <w:jc w:val="both"/>
        <w:rPr>
          <w:sz w:val="24"/>
          <w:szCs w:val="24"/>
        </w:rPr>
      </w:pPr>
      <w:r>
        <w:rPr>
          <w:sz w:val="24"/>
          <w:szCs w:val="24"/>
        </w:rPr>
        <w:t>numurs un datums:</w:t>
      </w:r>
      <w:r>
        <w:rPr>
          <w:sz w:val="24"/>
          <w:szCs w:val="24"/>
        </w:rPr>
        <w:tab/>
      </w:r>
      <w:r>
        <w:rPr>
          <w:sz w:val="24"/>
          <w:szCs w:val="24"/>
        </w:rPr>
        <w:tab/>
      </w:r>
    </w:p>
    <w:p w:rsidR="00847399" w:rsidRDefault="00AE05AA">
      <w:pPr>
        <w:pStyle w:val="BodyText4"/>
        <w:tabs>
          <w:tab w:val="left" w:pos="3054"/>
          <w:tab w:val="left" w:leader="underscore" w:pos="9116"/>
        </w:tabs>
        <w:spacing w:after="0" w:line="240" w:lineRule="auto"/>
        <w:ind w:left="20" w:firstLine="0"/>
        <w:jc w:val="both"/>
        <w:rPr>
          <w:sz w:val="24"/>
          <w:szCs w:val="24"/>
        </w:rPr>
      </w:pPr>
      <w:r>
        <w:rPr>
          <w:sz w:val="24"/>
          <w:szCs w:val="24"/>
        </w:rPr>
        <w:t>Juridiskā adrese:</w:t>
      </w:r>
      <w:r>
        <w:rPr>
          <w:sz w:val="24"/>
          <w:szCs w:val="24"/>
        </w:rPr>
        <w:tab/>
      </w:r>
      <w:r>
        <w:rPr>
          <w:sz w:val="24"/>
          <w:szCs w:val="24"/>
        </w:rPr>
        <w:tab/>
      </w:r>
    </w:p>
    <w:p w:rsidR="00847399" w:rsidRDefault="00AE05AA">
      <w:pPr>
        <w:pStyle w:val="BodyText4"/>
        <w:tabs>
          <w:tab w:val="left" w:pos="3054"/>
          <w:tab w:val="left" w:leader="underscore" w:pos="9116"/>
        </w:tabs>
        <w:spacing w:after="0" w:line="240" w:lineRule="auto"/>
        <w:ind w:left="20" w:firstLine="0"/>
        <w:jc w:val="both"/>
        <w:rPr>
          <w:sz w:val="24"/>
          <w:szCs w:val="24"/>
        </w:rPr>
      </w:pPr>
      <w:r>
        <w:rPr>
          <w:sz w:val="24"/>
          <w:szCs w:val="24"/>
        </w:rPr>
        <w:t>Pasta adrese:</w:t>
      </w:r>
      <w:r>
        <w:rPr>
          <w:sz w:val="24"/>
          <w:szCs w:val="24"/>
        </w:rPr>
        <w:tab/>
      </w:r>
      <w:r>
        <w:rPr>
          <w:sz w:val="24"/>
          <w:szCs w:val="24"/>
        </w:rPr>
        <w:tab/>
      </w:r>
    </w:p>
    <w:p w:rsidR="00847399" w:rsidRDefault="00AE05AA">
      <w:pPr>
        <w:pStyle w:val="BodyText4"/>
        <w:tabs>
          <w:tab w:val="left" w:pos="3054"/>
          <w:tab w:val="left" w:leader="underscore" w:pos="5732"/>
          <w:tab w:val="left" w:leader="underscore" w:pos="9116"/>
        </w:tabs>
        <w:spacing w:after="0" w:line="240" w:lineRule="auto"/>
        <w:ind w:left="20" w:firstLine="0"/>
        <w:jc w:val="both"/>
        <w:rPr>
          <w:sz w:val="24"/>
          <w:szCs w:val="24"/>
        </w:rPr>
      </w:pPr>
      <w:r>
        <w:rPr>
          <w:sz w:val="24"/>
          <w:szCs w:val="24"/>
        </w:rPr>
        <w:t>Tālrunis:</w:t>
      </w:r>
      <w:r>
        <w:rPr>
          <w:sz w:val="24"/>
          <w:szCs w:val="24"/>
        </w:rPr>
        <w:tab/>
      </w:r>
      <w:r>
        <w:rPr>
          <w:sz w:val="24"/>
          <w:szCs w:val="24"/>
        </w:rPr>
        <w:tab/>
        <w:t xml:space="preserve"> Fakss: </w:t>
      </w:r>
      <w:r>
        <w:rPr>
          <w:sz w:val="24"/>
          <w:szCs w:val="24"/>
        </w:rPr>
        <w:tab/>
      </w:r>
    </w:p>
    <w:p w:rsidR="00847399" w:rsidRDefault="00AE05AA">
      <w:pPr>
        <w:pStyle w:val="BodyText4"/>
        <w:tabs>
          <w:tab w:val="left" w:pos="3054"/>
          <w:tab w:val="left" w:leader="underscore" w:pos="9116"/>
        </w:tabs>
        <w:spacing w:after="0" w:line="240" w:lineRule="auto"/>
        <w:ind w:left="20" w:firstLine="0"/>
        <w:jc w:val="both"/>
        <w:rPr>
          <w:sz w:val="24"/>
          <w:szCs w:val="24"/>
        </w:rPr>
      </w:pPr>
      <w:r>
        <w:rPr>
          <w:sz w:val="24"/>
          <w:szCs w:val="24"/>
        </w:rPr>
        <w:t>E-pasta adrese:</w:t>
      </w:r>
      <w:r>
        <w:rPr>
          <w:sz w:val="24"/>
          <w:szCs w:val="24"/>
        </w:rPr>
        <w:tab/>
      </w:r>
      <w:r>
        <w:rPr>
          <w:sz w:val="24"/>
          <w:szCs w:val="24"/>
        </w:rPr>
        <w:tab/>
      </w:r>
    </w:p>
    <w:p w:rsidR="00847399" w:rsidRDefault="00AE05AA">
      <w:pPr>
        <w:pStyle w:val="BodyText4"/>
        <w:tabs>
          <w:tab w:val="left" w:pos="3058"/>
          <w:tab w:val="left" w:leader="underscore" w:pos="8789"/>
        </w:tabs>
        <w:spacing w:after="116" w:line="240" w:lineRule="auto"/>
        <w:ind w:left="20" w:firstLine="0"/>
        <w:jc w:val="both"/>
        <w:rPr>
          <w:sz w:val="24"/>
          <w:szCs w:val="24"/>
        </w:rPr>
      </w:pPr>
      <w:r>
        <w:rPr>
          <w:sz w:val="24"/>
          <w:szCs w:val="24"/>
        </w:rPr>
        <w:t>Vispārējā interneta adrese:</w:t>
      </w:r>
      <w:r>
        <w:rPr>
          <w:sz w:val="24"/>
          <w:szCs w:val="24"/>
        </w:rPr>
        <w:tab/>
        <w:t>_______________________________________________</w:t>
      </w:r>
    </w:p>
    <w:p w:rsidR="00847399" w:rsidRDefault="00AE05AA">
      <w:pPr>
        <w:pStyle w:val="Heading310"/>
        <w:keepNext/>
        <w:keepLines/>
        <w:tabs>
          <w:tab w:val="left" w:leader="underscore" w:pos="9116"/>
        </w:tabs>
        <w:spacing w:before="0" w:after="0"/>
        <w:ind w:left="20" w:firstLine="0"/>
      </w:pPr>
      <w:bookmarkStart w:id="7" w:name="bookmark75"/>
      <w:r>
        <w:rPr>
          <w:rStyle w:val="Heading31"/>
          <w:sz w:val="24"/>
          <w:szCs w:val="24"/>
          <w:highlight w:val="none"/>
        </w:rPr>
        <w:t>Finanšu rekvizīti</w:t>
      </w:r>
      <w:bookmarkEnd w:id="7"/>
      <w:r>
        <w:rPr>
          <w:sz w:val="24"/>
          <w:szCs w:val="24"/>
        </w:rPr>
        <w:tab/>
      </w:r>
    </w:p>
    <w:p w:rsidR="00847399" w:rsidRDefault="00AE05AA">
      <w:pPr>
        <w:pStyle w:val="BodyText4"/>
        <w:tabs>
          <w:tab w:val="left" w:leader="underscore" w:pos="9116"/>
        </w:tabs>
        <w:spacing w:after="0" w:line="240" w:lineRule="auto"/>
        <w:ind w:left="20" w:firstLine="0"/>
        <w:jc w:val="both"/>
        <w:rPr>
          <w:sz w:val="24"/>
          <w:szCs w:val="24"/>
        </w:rPr>
      </w:pPr>
      <w:r>
        <w:rPr>
          <w:sz w:val="24"/>
          <w:szCs w:val="24"/>
        </w:rPr>
        <w:t xml:space="preserve">Bankas nosaukums: </w:t>
      </w:r>
      <w:r>
        <w:rPr>
          <w:sz w:val="24"/>
          <w:szCs w:val="24"/>
        </w:rPr>
        <w:tab/>
      </w:r>
    </w:p>
    <w:p w:rsidR="00847399" w:rsidRDefault="00AE05AA">
      <w:pPr>
        <w:pStyle w:val="BodyText4"/>
        <w:tabs>
          <w:tab w:val="left" w:pos="2089"/>
          <w:tab w:val="left" w:leader="underscore" w:pos="9116"/>
        </w:tabs>
        <w:spacing w:after="0" w:line="240" w:lineRule="auto"/>
        <w:ind w:left="20" w:firstLine="0"/>
        <w:jc w:val="both"/>
        <w:rPr>
          <w:sz w:val="24"/>
          <w:szCs w:val="24"/>
        </w:rPr>
      </w:pPr>
      <w:r>
        <w:rPr>
          <w:sz w:val="24"/>
          <w:szCs w:val="24"/>
        </w:rPr>
        <w:t>Bankas kods:</w:t>
      </w:r>
      <w:r>
        <w:rPr>
          <w:sz w:val="24"/>
          <w:szCs w:val="24"/>
        </w:rPr>
        <w:tab/>
      </w:r>
      <w:r>
        <w:rPr>
          <w:sz w:val="24"/>
          <w:szCs w:val="24"/>
        </w:rPr>
        <w:tab/>
      </w:r>
    </w:p>
    <w:p w:rsidR="00847399" w:rsidRDefault="00AE05AA">
      <w:pPr>
        <w:pStyle w:val="BodyText4"/>
        <w:tabs>
          <w:tab w:val="left" w:pos="2089"/>
          <w:tab w:val="left" w:leader="underscore" w:pos="9116"/>
        </w:tabs>
        <w:spacing w:after="124" w:line="240" w:lineRule="auto"/>
        <w:ind w:left="20" w:firstLine="0"/>
        <w:jc w:val="both"/>
        <w:rPr>
          <w:sz w:val="24"/>
          <w:szCs w:val="24"/>
        </w:rPr>
      </w:pPr>
      <w:r>
        <w:rPr>
          <w:sz w:val="24"/>
          <w:szCs w:val="24"/>
        </w:rPr>
        <w:t>Konta numurs:</w:t>
      </w:r>
      <w:r>
        <w:rPr>
          <w:sz w:val="24"/>
          <w:szCs w:val="24"/>
        </w:rPr>
        <w:tab/>
      </w:r>
      <w:r>
        <w:rPr>
          <w:sz w:val="24"/>
          <w:szCs w:val="24"/>
        </w:rPr>
        <w:tab/>
      </w:r>
    </w:p>
    <w:p w:rsidR="00847399" w:rsidRDefault="00AE05AA">
      <w:pPr>
        <w:pStyle w:val="Heading310"/>
        <w:keepNext/>
        <w:keepLines/>
        <w:tabs>
          <w:tab w:val="left" w:leader="underscore" w:pos="9116"/>
        </w:tabs>
        <w:spacing w:before="0" w:after="0"/>
        <w:ind w:left="20" w:firstLine="0"/>
      </w:pPr>
      <w:bookmarkStart w:id="8" w:name="bookmark76"/>
      <w:r>
        <w:rPr>
          <w:rStyle w:val="Heading31"/>
          <w:sz w:val="24"/>
          <w:szCs w:val="24"/>
          <w:highlight w:val="none"/>
        </w:rPr>
        <w:t>Informācija par pretendenta kontaktpersonu (atbildīgo personu par iepirkumu)</w:t>
      </w:r>
      <w:bookmarkEnd w:id="8"/>
      <w:r>
        <w:rPr>
          <w:sz w:val="24"/>
          <w:szCs w:val="24"/>
        </w:rPr>
        <w:tab/>
      </w:r>
    </w:p>
    <w:p w:rsidR="00847399" w:rsidRDefault="00AE05AA">
      <w:pPr>
        <w:pStyle w:val="BodyText4"/>
        <w:tabs>
          <w:tab w:val="left" w:pos="2094"/>
          <w:tab w:val="left" w:leader="underscore" w:pos="9121"/>
        </w:tabs>
        <w:spacing w:after="0" w:line="240" w:lineRule="auto"/>
        <w:ind w:left="20" w:firstLine="0"/>
        <w:jc w:val="both"/>
        <w:rPr>
          <w:sz w:val="24"/>
          <w:szCs w:val="24"/>
        </w:rPr>
      </w:pPr>
      <w:r>
        <w:rPr>
          <w:sz w:val="24"/>
          <w:szCs w:val="24"/>
        </w:rPr>
        <w:t>Vārds, uzvārds:</w:t>
      </w:r>
      <w:r>
        <w:rPr>
          <w:sz w:val="24"/>
          <w:szCs w:val="24"/>
        </w:rPr>
        <w:tab/>
      </w:r>
      <w:r>
        <w:rPr>
          <w:sz w:val="24"/>
          <w:szCs w:val="24"/>
        </w:rPr>
        <w:tab/>
      </w:r>
    </w:p>
    <w:p w:rsidR="00847399" w:rsidRDefault="00AE05AA">
      <w:pPr>
        <w:pStyle w:val="BodyText4"/>
        <w:tabs>
          <w:tab w:val="left" w:leader="underscore" w:pos="9116"/>
        </w:tabs>
        <w:spacing w:after="0" w:line="240" w:lineRule="auto"/>
        <w:ind w:left="20" w:firstLine="0"/>
        <w:jc w:val="both"/>
        <w:rPr>
          <w:sz w:val="24"/>
          <w:szCs w:val="24"/>
        </w:rPr>
      </w:pPr>
      <w:r>
        <w:rPr>
          <w:sz w:val="24"/>
          <w:szCs w:val="24"/>
        </w:rPr>
        <w:t xml:space="preserve">Ieņemamais amats: </w:t>
      </w:r>
      <w:r>
        <w:rPr>
          <w:sz w:val="24"/>
          <w:szCs w:val="24"/>
        </w:rPr>
        <w:tab/>
      </w:r>
    </w:p>
    <w:p w:rsidR="00847399" w:rsidRDefault="00AE05AA">
      <w:pPr>
        <w:pStyle w:val="BodyText4"/>
        <w:tabs>
          <w:tab w:val="left" w:pos="2089"/>
          <w:tab w:val="left" w:leader="underscore" w:pos="5732"/>
          <w:tab w:val="left" w:leader="underscore" w:pos="9116"/>
        </w:tabs>
        <w:spacing w:after="0" w:line="240" w:lineRule="auto"/>
        <w:ind w:left="20" w:firstLine="0"/>
        <w:jc w:val="both"/>
        <w:rPr>
          <w:sz w:val="24"/>
          <w:szCs w:val="24"/>
        </w:rPr>
      </w:pPr>
      <w:r>
        <w:rPr>
          <w:sz w:val="24"/>
          <w:szCs w:val="24"/>
        </w:rPr>
        <w:t>Tālrunis:</w:t>
      </w:r>
      <w:r>
        <w:rPr>
          <w:sz w:val="24"/>
          <w:szCs w:val="24"/>
        </w:rPr>
        <w:tab/>
      </w:r>
      <w:r>
        <w:rPr>
          <w:sz w:val="24"/>
          <w:szCs w:val="24"/>
        </w:rPr>
        <w:tab/>
        <w:t xml:space="preserve"> Fakss: </w:t>
      </w:r>
      <w:r>
        <w:rPr>
          <w:sz w:val="24"/>
          <w:szCs w:val="24"/>
        </w:rPr>
        <w:tab/>
      </w:r>
    </w:p>
    <w:p w:rsidR="00847399" w:rsidRDefault="00AE05AA">
      <w:pPr>
        <w:pStyle w:val="BodyText4"/>
        <w:tabs>
          <w:tab w:val="left" w:pos="2074"/>
          <w:tab w:val="left" w:leader="underscore" w:pos="9116"/>
        </w:tabs>
        <w:spacing w:after="224" w:line="240" w:lineRule="auto"/>
        <w:ind w:left="20" w:firstLine="0"/>
        <w:jc w:val="both"/>
        <w:rPr>
          <w:sz w:val="24"/>
          <w:szCs w:val="24"/>
        </w:rPr>
      </w:pPr>
      <w:r>
        <w:rPr>
          <w:sz w:val="24"/>
          <w:szCs w:val="24"/>
        </w:rPr>
        <w:t>E-pasta adrese:</w:t>
      </w:r>
      <w:r>
        <w:rPr>
          <w:sz w:val="24"/>
          <w:szCs w:val="24"/>
        </w:rPr>
        <w:tab/>
      </w:r>
      <w:r>
        <w:rPr>
          <w:sz w:val="24"/>
          <w:szCs w:val="24"/>
        </w:rPr>
        <w:tab/>
      </w:r>
    </w:p>
    <w:p w:rsidR="003359E4" w:rsidRPr="003359E4" w:rsidRDefault="00AE05AA" w:rsidP="00B663D2">
      <w:pPr>
        <w:pStyle w:val="BodyText4"/>
        <w:spacing w:after="116" w:line="240" w:lineRule="auto"/>
        <w:ind w:left="20" w:right="20" w:firstLine="700"/>
        <w:jc w:val="both"/>
        <w:rPr>
          <w:sz w:val="24"/>
          <w:szCs w:val="24"/>
        </w:rPr>
      </w:pPr>
      <w:r>
        <w:rPr>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w:t>
      </w:r>
    </w:p>
    <w:p w:rsidR="003359E4" w:rsidRPr="003359E4" w:rsidRDefault="003359E4" w:rsidP="003359E4">
      <w:pPr>
        <w:framePr w:w="8899" w:wrap="notBeside" w:vAnchor="text" w:hAnchor="text" w:xAlign="center" w:y="1"/>
        <w:spacing w:line="230" w:lineRule="exact"/>
      </w:pPr>
      <w:r w:rsidRPr="003359E4">
        <w:rPr>
          <w:rFonts w:eastAsia="Courier New"/>
        </w:rPr>
        <w:t>Informējam, ka uzņēmuma definīcija atbilst tabulā norādītajai sadaļai.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31"/>
        <w:gridCol w:w="1968"/>
      </w:tblGrid>
      <w:tr w:rsidR="003359E4" w:rsidRPr="003359E4" w:rsidTr="004A583F">
        <w:trPr>
          <w:trHeight w:hRule="exact" w:val="475"/>
          <w:jc w:val="center"/>
        </w:trPr>
        <w:tc>
          <w:tcPr>
            <w:tcW w:w="6931" w:type="dxa"/>
            <w:tcBorders>
              <w:top w:val="single" w:sz="4" w:space="0" w:color="auto"/>
              <w:left w:val="single" w:sz="4" w:space="0" w:color="auto"/>
            </w:tcBorders>
            <w:shd w:val="clear" w:color="auto" w:fill="FFFFFF"/>
          </w:tcPr>
          <w:p w:rsidR="003359E4" w:rsidRPr="003359E4" w:rsidRDefault="003359E4" w:rsidP="004A583F">
            <w:pPr>
              <w:pStyle w:val="BodyText5"/>
              <w:framePr w:w="8899" w:wrap="notBeside" w:vAnchor="text" w:hAnchor="text" w:xAlign="center" w:y="1"/>
              <w:shd w:val="clear" w:color="auto" w:fill="auto"/>
              <w:spacing w:after="0" w:line="230" w:lineRule="exact"/>
              <w:ind w:firstLine="0"/>
              <w:jc w:val="both"/>
              <w:rPr>
                <w:sz w:val="24"/>
                <w:szCs w:val="24"/>
              </w:rPr>
            </w:pPr>
            <w:r w:rsidRPr="003359E4">
              <w:rPr>
                <w:sz w:val="24"/>
                <w:szCs w:val="24"/>
              </w:rPr>
              <w:t>Uzņēmuma definīcija*</w:t>
            </w:r>
          </w:p>
        </w:tc>
        <w:tc>
          <w:tcPr>
            <w:tcW w:w="1968" w:type="dxa"/>
            <w:tcBorders>
              <w:top w:val="single" w:sz="4" w:space="0" w:color="auto"/>
              <w:left w:val="single" w:sz="4" w:space="0" w:color="auto"/>
              <w:right w:val="single" w:sz="4" w:space="0" w:color="auto"/>
            </w:tcBorders>
            <w:shd w:val="clear" w:color="auto" w:fill="FFFFFF"/>
          </w:tcPr>
          <w:p w:rsidR="003359E4" w:rsidRPr="003359E4" w:rsidRDefault="003359E4" w:rsidP="004A583F">
            <w:pPr>
              <w:pStyle w:val="BodyText5"/>
              <w:framePr w:w="8899" w:wrap="notBeside" w:vAnchor="text" w:hAnchor="text" w:xAlign="center" w:y="1"/>
              <w:shd w:val="clear" w:color="auto" w:fill="auto"/>
              <w:spacing w:after="0" w:line="230" w:lineRule="exact"/>
              <w:ind w:firstLine="0"/>
              <w:jc w:val="both"/>
              <w:rPr>
                <w:sz w:val="24"/>
                <w:szCs w:val="24"/>
              </w:rPr>
            </w:pPr>
            <w:r w:rsidRPr="003359E4">
              <w:rPr>
                <w:sz w:val="24"/>
                <w:szCs w:val="24"/>
              </w:rPr>
              <w:t>Pretendents norada atbilstošo</w:t>
            </w:r>
          </w:p>
        </w:tc>
      </w:tr>
      <w:tr w:rsidR="003359E4" w:rsidRPr="003359E4" w:rsidTr="004A583F">
        <w:trPr>
          <w:trHeight w:hRule="exact" w:val="466"/>
          <w:jc w:val="center"/>
        </w:trPr>
        <w:tc>
          <w:tcPr>
            <w:tcW w:w="6931" w:type="dxa"/>
            <w:tcBorders>
              <w:top w:val="single" w:sz="4" w:space="0" w:color="auto"/>
              <w:left w:val="single" w:sz="4" w:space="0" w:color="auto"/>
            </w:tcBorders>
            <w:shd w:val="clear" w:color="auto" w:fill="FFFFFF"/>
          </w:tcPr>
          <w:p w:rsidR="003359E4" w:rsidRPr="003359E4" w:rsidRDefault="003359E4" w:rsidP="004A583F">
            <w:pPr>
              <w:pStyle w:val="BodyText5"/>
              <w:framePr w:w="8899" w:wrap="notBeside" w:vAnchor="text" w:hAnchor="text" w:xAlign="center" w:y="1"/>
              <w:shd w:val="clear" w:color="auto" w:fill="auto"/>
              <w:spacing w:after="0" w:line="230" w:lineRule="exact"/>
              <w:ind w:firstLine="0"/>
              <w:jc w:val="both"/>
              <w:rPr>
                <w:sz w:val="24"/>
                <w:szCs w:val="24"/>
              </w:rPr>
            </w:pPr>
            <w:r w:rsidRPr="003359E4">
              <w:rPr>
                <w:sz w:val="24"/>
                <w:szCs w:val="24"/>
              </w:rPr>
              <w:t xml:space="preserve">Mazais uzņēmums ir uzņēmums, kurā nodarbinātas mazāk nekā 50 personas un kura gada apgrozījums un/vai gada bilance kopā nepārsniedz 10 miljonus </w:t>
            </w:r>
            <w:proofErr w:type="spellStart"/>
            <w:r w:rsidRPr="003359E4">
              <w:rPr>
                <w:sz w:val="24"/>
                <w:szCs w:val="24"/>
              </w:rPr>
              <w:t>euro</w:t>
            </w:r>
            <w:proofErr w:type="spellEnd"/>
            <w:r w:rsidRPr="003359E4">
              <w:rPr>
                <w:sz w:val="24"/>
                <w:szCs w:val="24"/>
              </w:rPr>
              <w:t>;</w:t>
            </w:r>
          </w:p>
        </w:tc>
        <w:tc>
          <w:tcPr>
            <w:tcW w:w="1968" w:type="dxa"/>
            <w:tcBorders>
              <w:top w:val="single" w:sz="4" w:space="0" w:color="auto"/>
              <w:left w:val="single" w:sz="4" w:space="0" w:color="auto"/>
              <w:right w:val="single" w:sz="4" w:space="0" w:color="auto"/>
            </w:tcBorders>
            <w:shd w:val="clear" w:color="auto" w:fill="FFFFFF"/>
          </w:tcPr>
          <w:p w:rsidR="003359E4" w:rsidRPr="003359E4" w:rsidRDefault="003359E4" w:rsidP="004A583F">
            <w:pPr>
              <w:framePr w:w="8899" w:wrap="notBeside" w:vAnchor="text" w:hAnchor="text" w:xAlign="center" w:y="1"/>
            </w:pPr>
          </w:p>
        </w:tc>
      </w:tr>
      <w:tr w:rsidR="003359E4" w:rsidRPr="003359E4" w:rsidTr="004A583F">
        <w:trPr>
          <w:trHeight w:hRule="exact" w:val="710"/>
          <w:jc w:val="center"/>
        </w:trPr>
        <w:tc>
          <w:tcPr>
            <w:tcW w:w="6931" w:type="dxa"/>
            <w:tcBorders>
              <w:top w:val="single" w:sz="4" w:space="0" w:color="auto"/>
              <w:left w:val="single" w:sz="4" w:space="0" w:color="auto"/>
              <w:bottom w:val="single" w:sz="4" w:space="0" w:color="auto"/>
            </w:tcBorders>
            <w:shd w:val="clear" w:color="auto" w:fill="FFFFFF"/>
          </w:tcPr>
          <w:p w:rsidR="003359E4" w:rsidRPr="003359E4" w:rsidRDefault="003359E4" w:rsidP="004A583F">
            <w:pPr>
              <w:pStyle w:val="BodyText5"/>
              <w:framePr w:w="8899" w:wrap="notBeside" w:vAnchor="text" w:hAnchor="text" w:xAlign="center" w:y="1"/>
              <w:shd w:val="clear" w:color="auto" w:fill="auto"/>
              <w:spacing w:after="0" w:line="226" w:lineRule="exact"/>
              <w:ind w:firstLine="0"/>
              <w:jc w:val="both"/>
              <w:rPr>
                <w:sz w:val="24"/>
                <w:szCs w:val="24"/>
              </w:rPr>
            </w:pPr>
            <w:r w:rsidRPr="003359E4">
              <w:rPr>
                <w:sz w:val="24"/>
                <w:szCs w:val="24"/>
              </w:rPr>
              <w:t xml:space="preserve">Vidējais uzņēmums ir uzņēmums, kas nav mazais uzņēmums, un kurā nodarbinātas mazāk nekā 250 personas un kura gada apgrozījums nepārsniedz 50 miljonus </w:t>
            </w:r>
            <w:proofErr w:type="spellStart"/>
            <w:r w:rsidRPr="003359E4">
              <w:rPr>
                <w:sz w:val="24"/>
                <w:szCs w:val="24"/>
              </w:rPr>
              <w:t>euro</w:t>
            </w:r>
            <w:proofErr w:type="spellEnd"/>
            <w:r w:rsidRPr="003359E4">
              <w:rPr>
                <w:sz w:val="24"/>
                <w:szCs w:val="24"/>
              </w:rPr>
              <w:t xml:space="preserve">, un/vai, kura gada bilance kopā nepārsniedz 43 miljonus </w:t>
            </w:r>
            <w:proofErr w:type="spellStart"/>
            <w:r w:rsidRPr="003359E4">
              <w:rPr>
                <w:sz w:val="24"/>
                <w:szCs w:val="24"/>
              </w:rPr>
              <w:t>euro</w:t>
            </w:r>
            <w:proofErr w:type="spellEnd"/>
            <w:r w:rsidRPr="003359E4">
              <w:rPr>
                <w:sz w:val="24"/>
                <w:szCs w:val="24"/>
              </w:rPr>
              <w:t>.</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rsidR="003359E4" w:rsidRPr="003359E4" w:rsidRDefault="003359E4" w:rsidP="004A583F">
            <w:pPr>
              <w:framePr w:w="8899" w:wrap="notBeside" w:vAnchor="text" w:hAnchor="text" w:xAlign="center" w:y="1"/>
            </w:pPr>
          </w:p>
        </w:tc>
      </w:tr>
    </w:tbl>
    <w:p w:rsidR="003359E4" w:rsidRPr="003359E4" w:rsidRDefault="003359E4" w:rsidP="003359E4">
      <w:pPr>
        <w:framePr w:w="8899" w:wrap="notBeside" w:vAnchor="text" w:hAnchor="text" w:xAlign="center" w:y="1"/>
        <w:spacing w:line="230" w:lineRule="exact"/>
      </w:pPr>
      <w:r w:rsidRPr="003359E4">
        <w:t>*</w:t>
      </w:r>
      <w:hyperlink r:id="rId16" w:history="1">
        <w:r w:rsidRPr="003359E4">
          <w:rPr>
            <w:rStyle w:val="Hyperlink"/>
          </w:rPr>
          <w:t xml:space="preserve"> https://www.iub.gov.lv/sites/default/files/upload/skaidrojums </w:t>
        </w:r>
        <w:proofErr w:type="spellStart"/>
        <w:r w:rsidRPr="003359E4">
          <w:rPr>
            <w:rStyle w:val="Hyperlink"/>
          </w:rPr>
          <w:t>mazajie</w:t>
        </w:r>
        <w:proofErr w:type="spellEnd"/>
        <w:r w:rsidRPr="003359E4">
          <w:rPr>
            <w:rStyle w:val="Hyperlink"/>
          </w:rPr>
          <w:t xml:space="preserve"> </w:t>
        </w:r>
        <w:proofErr w:type="spellStart"/>
        <w:r w:rsidRPr="003359E4">
          <w:rPr>
            <w:rStyle w:val="Hyperlink"/>
          </w:rPr>
          <w:t>videjie</w:t>
        </w:r>
        <w:proofErr w:type="spellEnd"/>
        <w:r w:rsidRPr="003359E4">
          <w:rPr>
            <w:rStyle w:val="Hyperlink"/>
          </w:rPr>
          <w:t xml:space="preserve"> </w:t>
        </w:r>
        <w:proofErr w:type="spellStart"/>
        <w:r w:rsidRPr="003359E4">
          <w:rPr>
            <w:rStyle w:val="Hyperlink"/>
          </w:rPr>
          <w:t>uzn.pdf</w:t>
        </w:r>
        <w:proofErr w:type="spellEnd"/>
      </w:hyperlink>
    </w:p>
    <w:p w:rsidR="003359E4" w:rsidRPr="003359E4" w:rsidRDefault="003359E4" w:rsidP="003359E4">
      <w:pPr>
        <w:pStyle w:val="BodyText5"/>
        <w:shd w:val="clear" w:color="auto" w:fill="auto"/>
        <w:tabs>
          <w:tab w:val="left" w:leader="underscore" w:pos="4531"/>
        </w:tabs>
        <w:spacing w:after="0"/>
        <w:ind w:right="220" w:firstLine="0"/>
        <w:jc w:val="left"/>
        <w:rPr>
          <w:sz w:val="24"/>
          <w:szCs w:val="24"/>
        </w:rPr>
      </w:pPr>
    </w:p>
    <w:p w:rsidR="003359E4" w:rsidRPr="003359E4" w:rsidRDefault="003359E4" w:rsidP="003359E4">
      <w:pPr>
        <w:pStyle w:val="BodyText5"/>
        <w:shd w:val="clear" w:color="auto" w:fill="auto"/>
        <w:tabs>
          <w:tab w:val="left" w:leader="underscore" w:pos="4531"/>
        </w:tabs>
        <w:spacing w:after="0"/>
        <w:ind w:right="220" w:firstLine="0"/>
        <w:rPr>
          <w:sz w:val="24"/>
          <w:szCs w:val="24"/>
        </w:rPr>
      </w:pPr>
      <w:r w:rsidRPr="003359E4">
        <w:rPr>
          <w:sz w:val="24"/>
          <w:szCs w:val="24"/>
        </w:rPr>
        <w:t xml:space="preserve">Pretendents </w:t>
      </w:r>
      <w:r w:rsidRPr="003359E4">
        <w:rPr>
          <w:sz w:val="24"/>
          <w:szCs w:val="24"/>
        </w:rPr>
        <w:tab/>
        <w:t xml:space="preserve"> apliecina, ka pretendenta finanšu</w:t>
      </w:r>
    </w:p>
    <w:p w:rsidR="003359E4" w:rsidRPr="009B4560" w:rsidRDefault="003359E4" w:rsidP="009B4560">
      <w:pPr>
        <w:pStyle w:val="BodyText5"/>
        <w:shd w:val="clear" w:color="auto" w:fill="auto"/>
        <w:tabs>
          <w:tab w:val="left" w:pos="1766"/>
          <w:tab w:val="left" w:leader="underscore" w:pos="4411"/>
        </w:tabs>
        <w:spacing w:after="0" w:line="240" w:lineRule="auto"/>
        <w:ind w:firstLine="0"/>
        <w:jc w:val="left"/>
        <w:rPr>
          <w:sz w:val="24"/>
          <w:szCs w:val="24"/>
        </w:rPr>
      </w:pPr>
      <w:r w:rsidRPr="003359E4">
        <w:rPr>
          <w:sz w:val="24"/>
          <w:szCs w:val="24"/>
        </w:rPr>
        <w:t>apgrozījums ir_____</w:t>
      </w:r>
      <w:r w:rsidRPr="003359E4">
        <w:rPr>
          <w:sz w:val="24"/>
          <w:szCs w:val="24"/>
        </w:rPr>
        <w:tab/>
        <w:t xml:space="preserve">EUR, kas atbilst Nolikuma </w:t>
      </w:r>
      <w:r w:rsidR="001D7EB8">
        <w:rPr>
          <w:sz w:val="24"/>
          <w:szCs w:val="24"/>
        </w:rPr>
        <w:t>14.</w:t>
      </w:r>
      <w:r w:rsidR="00AD442E">
        <w:rPr>
          <w:sz w:val="24"/>
          <w:szCs w:val="24"/>
        </w:rPr>
        <w:t>2</w:t>
      </w:r>
      <w:r w:rsidRPr="003359E4">
        <w:rPr>
          <w:sz w:val="24"/>
          <w:szCs w:val="24"/>
        </w:rPr>
        <w:t>.punkta prasībām:  2015.gadā_______euro; 2016.gadā ________</w:t>
      </w:r>
      <w:r w:rsidR="009B4560">
        <w:rPr>
          <w:sz w:val="24"/>
          <w:szCs w:val="24"/>
        </w:rPr>
        <w:t>_</w:t>
      </w:r>
      <w:proofErr w:type="spellStart"/>
      <w:r w:rsidR="009B4560">
        <w:rPr>
          <w:sz w:val="24"/>
          <w:szCs w:val="24"/>
        </w:rPr>
        <w:t>euro</w:t>
      </w:r>
      <w:proofErr w:type="spellEnd"/>
      <w:r w:rsidR="009B4560">
        <w:rPr>
          <w:sz w:val="24"/>
          <w:szCs w:val="24"/>
        </w:rPr>
        <w:t xml:space="preserve"> ; 2017.gadā _______ </w:t>
      </w:r>
      <w:proofErr w:type="spellStart"/>
      <w:r w:rsidR="009B4560">
        <w:rPr>
          <w:sz w:val="24"/>
          <w:szCs w:val="24"/>
        </w:rPr>
        <w:t>euro</w:t>
      </w:r>
      <w:proofErr w:type="spellEnd"/>
      <w:r w:rsidR="009B4560">
        <w:rPr>
          <w:sz w:val="24"/>
          <w:szCs w:val="24"/>
        </w:rPr>
        <w:t>.</w:t>
      </w:r>
    </w:p>
    <w:p w:rsidR="003359E4" w:rsidRPr="009B4560" w:rsidRDefault="003359E4" w:rsidP="0029050A">
      <w:pPr>
        <w:pStyle w:val="BodyText5"/>
        <w:shd w:val="clear" w:color="auto" w:fill="auto"/>
        <w:spacing w:after="0"/>
        <w:ind w:right="580" w:firstLine="0"/>
        <w:jc w:val="left"/>
        <w:rPr>
          <w:sz w:val="24"/>
          <w:szCs w:val="24"/>
        </w:rPr>
      </w:pPr>
    </w:p>
    <w:p w:rsidR="00B663D2" w:rsidRPr="00B663D2" w:rsidRDefault="003359E4" w:rsidP="00B663D2">
      <w:pPr>
        <w:pStyle w:val="BodyText5"/>
        <w:shd w:val="clear" w:color="auto" w:fill="auto"/>
        <w:spacing w:after="0"/>
        <w:ind w:left="260" w:right="580" w:firstLine="0"/>
        <w:jc w:val="left"/>
        <w:rPr>
          <w:sz w:val="24"/>
          <w:szCs w:val="24"/>
        </w:rPr>
      </w:pPr>
      <w:r w:rsidRPr="009B4560">
        <w:rPr>
          <w:sz w:val="24"/>
          <w:szCs w:val="24"/>
        </w:rPr>
        <w:t xml:space="preserve">Informācija par pēdējo trīs gadu laikā sniegtajiem pakalpojumiem atbilstoši Nolikuma </w:t>
      </w:r>
      <w:r w:rsidRPr="00B663D2">
        <w:rPr>
          <w:sz w:val="24"/>
          <w:szCs w:val="24"/>
          <w:highlight w:val="none"/>
        </w:rPr>
        <w:t xml:space="preserve">14.3.punkta </w:t>
      </w:r>
      <w:r w:rsidR="00B663D2">
        <w:rPr>
          <w:sz w:val="24"/>
          <w:szCs w:val="24"/>
        </w:rPr>
        <w:t>prasībām:</w:t>
      </w:r>
    </w:p>
    <w:p w:rsidR="00B663D2" w:rsidRPr="009B4560" w:rsidRDefault="00B663D2" w:rsidP="003359E4">
      <w:pPr>
        <w:jc w:val="both"/>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01"/>
        <w:gridCol w:w="3553"/>
        <w:gridCol w:w="2244"/>
      </w:tblGrid>
      <w:tr w:rsidR="003359E4" w:rsidRPr="00A32C03" w:rsidTr="004A583F">
        <w:trPr>
          <w:trHeight w:val="474"/>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59E4" w:rsidRPr="00A32C03" w:rsidRDefault="003359E4" w:rsidP="004A583F">
            <w:pPr>
              <w:pStyle w:val="Header"/>
              <w:tabs>
                <w:tab w:val="num" w:pos="851"/>
              </w:tabs>
              <w:jc w:val="center"/>
              <w:rPr>
                <w:b/>
              </w:rPr>
            </w:pPr>
            <w:r w:rsidRPr="00A32C03">
              <w:rPr>
                <w:b/>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59E4" w:rsidRPr="00A32C03" w:rsidRDefault="003359E4" w:rsidP="004A583F">
            <w:pPr>
              <w:pStyle w:val="Header"/>
              <w:tabs>
                <w:tab w:val="num" w:pos="851"/>
              </w:tabs>
              <w:jc w:val="center"/>
              <w:rPr>
                <w:b/>
              </w:rPr>
            </w:pPr>
            <w:r w:rsidRPr="00A32C03">
              <w:rPr>
                <w:b/>
              </w:rPr>
              <w:t>Lielākie</w:t>
            </w:r>
          </w:p>
          <w:p w:rsidR="003359E4" w:rsidRPr="00A32C03" w:rsidRDefault="003359E4" w:rsidP="004A583F">
            <w:pPr>
              <w:pStyle w:val="Header"/>
              <w:tabs>
                <w:tab w:val="num" w:pos="851"/>
              </w:tabs>
              <w:jc w:val="center"/>
              <w:rPr>
                <w:b/>
              </w:rPr>
            </w:pPr>
            <w:r w:rsidRPr="00A32C03">
              <w:rPr>
                <w:b/>
              </w:rPr>
              <w:t>klienti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59E4" w:rsidRPr="00A32C03" w:rsidRDefault="003359E4" w:rsidP="004A583F">
            <w:pPr>
              <w:pStyle w:val="Header"/>
              <w:tabs>
                <w:tab w:val="num" w:pos="851"/>
              </w:tabs>
              <w:jc w:val="center"/>
              <w:rPr>
                <w:b/>
              </w:rPr>
            </w:pPr>
            <w:r w:rsidRPr="00A32C03">
              <w:rPr>
                <w:b/>
              </w:rPr>
              <w:t>Pakalpojuma</w:t>
            </w:r>
          </w:p>
          <w:p w:rsidR="003359E4" w:rsidRPr="00A32C03" w:rsidRDefault="003359E4" w:rsidP="004A583F">
            <w:pPr>
              <w:pStyle w:val="Header"/>
              <w:tabs>
                <w:tab w:val="num" w:pos="851"/>
              </w:tabs>
              <w:jc w:val="center"/>
              <w:rPr>
                <w:b/>
              </w:rPr>
            </w:pPr>
            <w:r w:rsidRPr="00A32C03">
              <w:rPr>
                <w:b/>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59E4" w:rsidRPr="00A32C03" w:rsidRDefault="003359E4" w:rsidP="004A583F">
            <w:pPr>
              <w:pStyle w:val="Header"/>
              <w:tabs>
                <w:tab w:val="num" w:pos="851"/>
              </w:tabs>
              <w:jc w:val="center"/>
              <w:rPr>
                <w:b/>
              </w:rPr>
            </w:pPr>
            <w:r w:rsidRPr="00A32C03">
              <w:rPr>
                <w:b/>
              </w:rPr>
              <w:t>Klienta kontaktpersona, tālrunis</w:t>
            </w:r>
          </w:p>
        </w:tc>
      </w:tr>
      <w:tr w:rsidR="003359E4" w:rsidRPr="00A32C03" w:rsidTr="004A583F">
        <w:trPr>
          <w:trHeight w:val="64"/>
        </w:trPr>
        <w:tc>
          <w:tcPr>
            <w:tcW w:w="1007"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ind w:left="567" w:firstLine="567"/>
              <w:jc w:val="both"/>
            </w:pPr>
          </w:p>
        </w:tc>
        <w:tc>
          <w:tcPr>
            <w:tcW w:w="2001"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jc w:val="both"/>
            </w:pPr>
          </w:p>
        </w:tc>
        <w:tc>
          <w:tcPr>
            <w:tcW w:w="3553"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jc w:val="both"/>
            </w:pPr>
          </w:p>
        </w:tc>
        <w:tc>
          <w:tcPr>
            <w:tcW w:w="2244"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jc w:val="both"/>
            </w:pPr>
          </w:p>
        </w:tc>
      </w:tr>
      <w:tr w:rsidR="003359E4" w:rsidRPr="00A32C03" w:rsidTr="004A583F">
        <w:trPr>
          <w:trHeight w:val="64"/>
        </w:trPr>
        <w:tc>
          <w:tcPr>
            <w:tcW w:w="1007"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ind w:left="567" w:firstLine="567"/>
              <w:jc w:val="both"/>
            </w:pPr>
          </w:p>
        </w:tc>
        <w:tc>
          <w:tcPr>
            <w:tcW w:w="2001"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jc w:val="both"/>
            </w:pPr>
          </w:p>
        </w:tc>
        <w:tc>
          <w:tcPr>
            <w:tcW w:w="3553"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jc w:val="both"/>
            </w:pPr>
          </w:p>
        </w:tc>
        <w:tc>
          <w:tcPr>
            <w:tcW w:w="2244"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jc w:val="both"/>
            </w:pPr>
          </w:p>
        </w:tc>
      </w:tr>
      <w:tr w:rsidR="003359E4" w:rsidRPr="00A32C03" w:rsidTr="004A583F">
        <w:trPr>
          <w:trHeight w:val="64"/>
        </w:trPr>
        <w:tc>
          <w:tcPr>
            <w:tcW w:w="1007"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ind w:left="567" w:firstLine="567"/>
              <w:jc w:val="both"/>
            </w:pPr>
          </w:p>
        </w:tc>
        <w:tc>
          <w:tcPr>
            <w:tcW w:w="2001"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ind w:left="567" w:firstLine="567"/>
              <w:jc w:val="both"/>
            </w:pPr>
          </w:p>
        </w:tc>
        <w:tc>
          <w:tcPr>
            <w:tcW w:w="3553"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jc w:val="both"/>
            </w:pPr>
          </w:p>
        </w:tc>
        <w:tc>
          <w:tcPr>
            <w:tcW w:w="2244" w:type="dxa"/>
            <w:tcBorders>
              <w:top w:val="single" w:sz="4" w:space="0" w:color="auto"/>
              <w:left w:val="single" w:sz="4" w:space="0" w:color="auto"/>
              <w:bottom w:val="single" w:sz="4" w:space="0" w:color="auto"/>
              <w:right w:val="single" w:sz="4" w:space="0" w:color="auto"/>
            </w:tcBorders>
          </w:tcPr>
          <w:p w:rsidR="003359E4" w:rsidRPr="00A32C03" w:rsidRDefault="003359E4" w:rsidP="004A583F">
            <w:pPr>
              <w:pStyle w:val="Header"/>
              <w:tabs>
                <w:tab w:val="num" w:pos="851"/>
              </w:tabs>
              <w:jc w:val="both"/>
            </w:pPr>
          </w:p>
        </w:tc>
      </w:tr>
    </w:tbl>
    <w:p w:rsidR="003359E4" w:rsidRDefault="003359E4" w:rsidP="003359E4">
      <w:pPr>
        <w:pStyle w:val="BodyText5"/>
        <w:shd w:val="clear" w:color="auto" w:fill="auto"/>
        <w:tabs>
          <w:tab w:val="left" w:pos="720"/>
        </w:tabs>
        <w:spacing w:after="0"/>
        <w:ind w:right="20" w:firstLine="0"/>
        <w:jc w:val="both"/>
      </w:pPr>
    </w:p>
    <w:p w:rsidR="00CD7304" w:rsidRPr="009F5080" w:rsidRDefault="009B4560" w:rsidP="00CD7304">
      <w:pPr>
        <w:pStyle w:val="BodyText5"/>
        <w:shd w:val="clear" w:color="auto" w:fill="auto"/>
        <w:tabs>
          <w:tab w:val="left" w:pos="1028"/>
        </w:tabs>
        <w:spacing w:after="0"/>
        <w:ind w:right="20" w:firstLine="0"/>
        <w:jc w:val="both"/>
        <w:rPr>
          <w:sz w:val="24"/>
          <w:szCs w:val="24"/>
        </w:rPr>
      </w:pPr>
      <w:r w:rsidRPr="009B4560">
        <w:rPr>
          <w:sz w:val="24"/>
          <w:szCs w:val="24"/>
        </w:rPr>
        <w:t>Ar šo apliecinām, ka gadījumā, ja mums tiks piešķirtas līguma slēgšanas tiesības, 5 (piecu) darba dienu laikā no līguma parakstīšanas brīža iesniegs spēkā esošu pretendenta civiltiesiskās atbildības apdr</w:t>
      </w:r>
      <w:r w:rsidR="00CD7304">
        <w:rPr>
          <w:sz w:val="24"/>
          <w:szCs w:val="24"/>
        </w:rPr>
        <w:t>ošināšanas polisi ar kopējo apdrošināšanas prēmiju ______________ EUR</w:t>
      </w:r>
      <w:r w:rsidR="00AD442E">
        <w:rPr>
          <w:sz w:val="24"/>
          <w:szCs w:val="24"/>
        </w:rPr>
        <w:t xml:space="preserve"> </w:t>
      </w:r>
      <w:r w:rsidR="00AD442E" w:rsidRPr="00AD442E">
        <w:rPr>
          <w:i/>
          <w:sz w:val="24"/>
          <w:szCs w:val="24"/>
        </w:rPr>
        <w:t>(ne mazāks kā 100 000 EUR</w:t>
      </w:r>
      <w:r w:rsidR="00AD442E">
        <w:rPr>
          <w:sz w:val="24"/>
          <w:szCs w:val="24"/>
        </w:rPr>
        <w:t>)</w:t>
      </w:r>
      <w:r w:rsidR="00CD7304">
        <w:rPr>
          <w:sz w:val="24"/>
          <w:szCs w:val="24"/>
        </w:rPr>
        <w:t>, vienam gadījumam ______________ EUR</w:t>
      </w:r>
      <w:r w:rsidR="00AD442E">
        <w:rPr>
          <w:sz w:val="24"/>
          <w:szCs w:val="24"/>
        </w:rPr>
        <w:t xml:space="preserve"> </w:t>
      </w:r>
      <w:r w:rsidR="00AD442E" w:rsidRPr="00AD442E">
        <w:rPr>
          <w:i/>
          <w:sz w:val="24"/>
          <w:szCs w:val="24"/>
        </w:rPr>
        <w:t>(ne mazāks kā 5000 EUR)</w:t>
      </w:r>
      <w:r w:rsidR="00CD7304">
        <w:rPr>
          <w:sz w:val="24"/>
          <w:szCs w:val="24"/>
        </w:rPr>
        <w:t xml:space="preserve">, </w:t>
      </w:r>
      <w:proofErr w:type="spellStart"/>
      <w:r w:rsidR="00CD7304">
        <w:rPr>
          <w:sz w:val="24"/>
          <w:szCs w:val="24"/>
        </w:rPr>
        <w:t>pašrisks</w:t>
      </w:r>
      <w:proofErr w:type="spellEnd"/>
      <w:r w:rsidR="00CD7304">
        <w:rPr>
          <w:sz w:val="24"/>
          <w:szCs w:val="24"/>
        </w:rPr>
        <w:t xml:space="preserve"> ____________ EUR</w:t>
      </w:r>
      <w:r w:rsidR="00AD442E">
        <w:rPr>
          <w:sz w:val="24"/>
          <w:szCs w:val="24"/>
        </w:rPr>
        <w:t xml:space="preserve"> </w:t>
      </w:r>
      <w:r w:rsidR="00AD442E" w:rsidRPr="00AD442E">
        <w:rPr>
          <w:i/>
          <w:sz w:val="24"/>
          <w:szCs w:val="24"/>
        </w:rPr>
        <w:t>(ne lielāks kā 500 EUR)</w:t>
      </w:r>
      <w:r w:rsidR="00CD7304" w:rsidRPr="00AD442E">
        <w:rPr>
          <w:i/>
          <w:sz w:val="24"/>
          <w:szCs w:val="24"/>
        </w:rPr>
        <w:t>.</w:t>
      </w:r>
    </w:p>
    <w:p w:rsidR="003359E4" w:rsidRDefault="003359E4" w:rsidP="003359E4">
      <w:pPr>
        <w:pStyle w:val="BodyText4"/>
        <w:tabs>
          <w:tab w:val="left" w:leader="underscore" w:pos="4806"/>
          <w:tab w:val="left" w:leader="underscore" w:pos="6918"/>
        </w:tabs>
        <w:spacing w:after="0" w:line="240" w:lineRule="auto"/>
        <w:ind w:left="20" w:firstLine="0"/>
        <w:jc w:val="both"/>
        <w:rPr>
          <w:sz w:val="24"/>
          <w:szCs w:val="24"/>
        </w:rPr>
      </w:pPr>
    </w:p>
    <w:p w:rsidR="003359E4" w:rsidRDefault="003359E4" w:rsidP="003359E4">
      <w:pPr>
        <w:pStyle w:val="BodyText4"/>
        <w:tabs>
          <w:tab w:val="left" w:leader="underscore" w:pos="4806"/>
          <w:tab w:val="left" w:leader="underscore" w:pos="6918"/>
        </w:tabs>
        <w:spacing w:after="0" w:line="240" w:lineRule="auto"/>
        <w:ind w:left="20" w:firstLine="0"/>
        <w:jc w:val="both"/>
        <w:rPr>
          <w:sz w:val="24"/>
          <w:szCs w:val="24"/>
        </w:rPr>
      </w:pPr>
      <w:r>
        <w:rPr>
          <w:sz w:val="24"/>
          <w:szCs w:val="24"/>
        </w:rPr>
        <w:t>Ar šo apstiprinām, ka mūsu piedāvājums ir spēkā, t.i., saistošs iesniedzējam, līdz iepirkuma līguma noslēgšanai vai līdz dienai, kad iepirkums ir pārtraukts vai noslēdzies bez rezultātiem.</w:t>
      </w:r>
    </w:p>
    <w:p w:rsidR="003359E4" w:rsidRDefault="003359E4" w:rsidP="003359E4">
      <w:pPr>
        <w:pStyle w:val="BodyText4"/>
        <w:spacing w:after="78" w:line="240" w:lineRule="auto"/>
        <w:ind w:left="20" w:firstLine="0"/>
        <w:jc w:val="both"/>
        <w:rPr>
          <w:sz w:val="24"/>
          <w:szCs w:val="24"/>
        </w:rPr>
      </w:pPr>
      <w:r>
        <w:rPr>
          <w:sz w:val="24"/>
          <w:szCs w:val="24"/>
        </w:rPr>
        <w:t>Ar šo apliecinām, ka visa iesniegtā informācija ir patiesa.</w:t>
      </w:r>
    </w:p>
    <w:p w:rsidR="003359E4" w:rsidRDefault="003359E4" w:rsidP="003359E4">
      <w:pPr>
        <w:pStyle w:val="BodyText4"/>
        <w:spacing w:after="78" w:line="240" w:lineRule="auto"/>
        <w:ind w:firstLine="0"/>
        <w:jc w:val="both"/>
        <w:rPr>
          <w:i/>
        </w:rPr>
      </w:pPr>
    </w:p>
    <w:p w:rsidR="0029050A" w:rsidRDefault="0029050A" w:rsidP="0029050A">
      <w:pPr>
        <w:shd w:val="clear" w:color="auto" w:fill="FFFFFF"/>
        <w:jc w:val="both"/>
        <w:rPr>
          <w:bCs/>
          <w:color w:val="000000"/>
          <w:spacing w:val="-1"/>
          <w:sz w:val="22"/>
          <w:szCs w:val="22"/>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29050A" w:rsidTr="00376051">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29050A" w:rsidRDefault="0029050A" w:rsidP="00376051">
            <w:pPr>
              <w:rPr>
                <w:b/>
              </w:rPr>
            </w:pPr>
            <w:r>
              <w:rPr>
                <w:b/>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29050A" w:rsidRDefault="0029050A" w:rsidP="00376051"/>
        </w:tc>
      </w:tr>
      <w:tr w:rsidR="0029050A" w:rsidTr="00376051">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29050A" w:rsidRDefault="0029050A" w:rsidP="00376051">
            <w:pPr>
              <w:rPr>
                <w:b/>
              </w:rPr>
            </w:pPr>
            <w:r>
              <w:rPr>
                <w:b/>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29050A" w:rsidRDefault="0029050A" w:rsidP="00376051"/>
        </w:tc>
      </w:tr>
      <w:tr w:rsidR="0029050A" w:rsidTr="00376051">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29050A" w:rsidRDefault="0029050A" w:rsidP="00376051">
            <w:pPr>
              <w:rPr>
                <w:b/>
              </w:rPr>
            </w:pPr>
            <w:r>
              <w:rPr>
                <w:b/>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29050A" w:rsidRDefault="0029050A" w:rsidP="00376051"/>
        </w:tc>
      </w:tr>
    </w:tbl>
    <w:p w:rsidR="0029050A" w:rsidRDefault="0029050A" w:rsidP="0029050A">
      <w:pPr>
        <w:jc w:val="right"/>
        <w:rPr>
          <w:sz w:val="20"/>
          <w:szCs w:val="20"/>
        </w:rPr>
      </w:pPr>
    </w:p>
    <w:p w:rsidR="00B663D2" w:rsidRDefault="00B663D2">
      <w:pPr>
        <w:overflowPunct/>
        <w:rPr>
          <w:b/>
        </w:rPr>
      </w:pPr>
      <w:r>
        <w:rPr>
          <w:b/>
        </w:rPr>
        <w:br w:type="page"/>
      </w:r>
    </w:p>
    <w:p w:rsidR="00B663D2" w:rsidRDefault="00B663D2" w:rsidP="00B663D2">
      <w:pPr>
        <w:jc w:val="right"/>
        <w:rPr>
          <w:sz w:val="20"/>
          <w:szCs w:val="20"/>
        </w:rPr>
      </w:pPr>
      <w:r>
        <w:rPr>
          <w:sz w:val="20"/>
          <w:szCs w:val="20"/>
        </w:rPr>
        <w:lastRenderedPageBreak/>
        <w:t>4.pielikums</w:t>
      </w:r>
    </w:p>
    <w:p w:rsidR="00B663D2" w:rsidRDefault="00B663D2" w:rsidP="00B663D2">
      <w:pPr>
        <w:jc w:val="right"/>
        <w:rPr>
          <w:sz w:val="20"/>
          <w:szCs w:val="20"/>
        </w:rPr>
      </w:pPr>
      <w:r>
        <w:rPr>
          <w:sz w:val="20"/>
          <w:szCs w:val="20"/>
        </w:rPr>
        <w:t>Iepirkumam „ Par materiālo vērtību pārvietošanu”</w:t>
      </w:r>
    </w:p>
    <w:p w:rsidR="00B663D2" w:rsidRDefault="00B663D2" w:rsidP="00B663D2">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2018/1</w:t>
      </w:r>
    </w:p>
    <w:p w:rsidR="00B663D2" w:rsidRDefault="00B663D2" w:rsidP="00B663D2">
      <w:pPr>
        <w:overflowPunct/>
        <w:rPr>
          <w:b/>
        </w:rPr>
      </w:pPr>
    </w:p>
    <w:p w:rsidR="00B663D2" w:rsidRDefault="00B663D2" w:rsidP="00B663D2">
      <w:pPr>
        <w:jc w:val="center"/>
        <w:rPr>
          <w:b/>
          <w:sz w:val="28"/>
          <w:szCs w:val="28"/>
        </w:rPr>
      </w:pPr>
    </w:p>
    <w:p w:rsidR="00B663D2" w:rsidRPr="00A04C51" w:rsidRDefault="00B663D2" w:rsidP="00B663D2">
      <w:pPr>
        <w:jc w:val="center"/>
        <w:rPr>
          <w:b/>
          <w:sz w:val="28"/>
          <w:szCs w:val="28"/>
        </w:rPr>
      </w:pPr>
      <w:r w:rsidRPr="00A04C51">
        <w:rPr>
          <w:b/>
          <w:sz w:val="28"/>
          <w:szCs w:val="28"/>
        </w:rPr>
        <w:t>Konfidencialitātes apliecinājums</w:t>
      </w:r>
    </w:p>
    <w:p w:rsidR="00B663D2" w:rsidRDefault="00B663D2" w:rsidP="00B663D2">
      <w:pPr>
        <w:pStyle w:val="Bodytext41"/>
        <w:shd w:val="clear" w:color="auto" w:fill="auto"/>
        <w:tabs>
          <w:tab w:val="left" w:leader="underscore" w:pos="1142"/>
        </w:tabs>
        <w:spacing w:before="0" w:line="240" w:lineRule="auto"/>
        <w:ind w:right="100"/>
      </w:pPr>
    </w:p>
    <w:p w:rsidR="00B663D2" w:rsidRDefault="00B663D2" w:rsidP="00B663D2">
      <w:pPr>
        <w:pStyle w:val="Bodytext41"/>
        <w:shd w:val="clear" w:color="auto" w:fill="auto"/>
        <w:tabs>
          <w:tab w:val="left" w:leader="underscore" w:pos="1142"/>
        </w:tabs>
        <w:spacing w:before="0" w:line="240" w:lineRule="auto"/>
        <w:ind w:right="100"/>
      </w:pPr>
    </w:p>
    <w:p w:rsidR="00B663D2" w:rsidRDefault="00B663D2" w:rsidP="00B663D2">
      <w:pPr>
        <w:pStyle w:val="Bodytext41"/>
        <w:shd w:val="clear" w:color="auto" w:fill="auto"/>
        <w:tabs>
          <w:tab w:val="left" w:leader="underscore" w:pos="1142"/>
        </w:tabs>
        <w:spacing w:before="0" w:line="240" w:lineRule="auto"/>
        <w:ind w:right="100"/>
      </w:pPr>
      <w:r>
        <w:tab/>
        <w:t>(pretendents),</w:t>
      </w:r>
    </w:p>
    <w:p w:rsidR="00B663D2" w:rsidRDefault="00B663D2" w:rsidP="00B663D2">
      <w:pPr>
        <w:pStyle w:val="Bodytext41"/>
        <w:shd w:val="clear" w:color="auto" w:fill="auto"/>
        <w:tabs>
          <w:tab w:val="left" w:leader="underscore" w:pos="1003"/>
        </w:tabs>
        <w:spacing w:before="0" w:line="240" w:lineRule="auto"/>
        <w:ind w:right="100"/>
      </w:pPr>
      <w:r>
        <w:tab/>
        <w:t xml:space="preserve">(vien. </w:t>
      </w:r>
      <w:proofErr w:type="spellStart"/>
      <w:r>
        <w:t>reģ</w:t>
      </w:r>
      <w:proofErr w:type="spellEnd"/>
      <w:r>
        <w:t xml:space="preserve">. </w:t>
      </w:r>
      <w:r w:rsidRPr="00A04C51">
        <w:t>Nr.),</w:t>
      </w:r>
    </w:p>
    <w:p w:rsidR="00B663D2" w:rsidRDefault="00B663D2" w:rsidP="00B663D2">
      <w:pPr>
        <w:pStyle w:val="Bodytext41"/>
        <w:shd w:val="clear" w:color="auto" w:fill="auto"/>
        <w:tabs>
          <w:tab w:val="left" w:leader="underscore" w:pos="1704"/>
        </w:tabs>
        <w:spacing w:before="0" w:line="240" w:lineRule="auto"/>
        <w:ind w:right="100"/>
      </w:pPr>
      <w:r>
        <w:tab/>
        <w:t>(adrese),</w:t>
      </w:r>
    </w:p>
    <w:p w:rsidR="00B663D2" w:rsidRDefault="00B663D2" w:rsidP="00B663D2">
      <w:pPr>
        <w:pStyle w:val="Bodytext41"/>
        <w:shd w:val="clear" w:color="auto" w:fill="auto"/>
        <w:spacing w:before="0" w:line="240" w:lineRule="auto"/>
        <w:ind w:right="100"/>
      </w:pPr>
      <w:r>
        <w:t>(</w:t>
      </w:r>
      <w:proofErr w:type="spellStart"/>
      <w:r>
        <w:t>kontakttālrunis</w:t>
      </w:r>
      <w:proofErr w:type="spellEnd"/>
      <w:r>
        <w:t>, e-pasts),</w:t>
      </w:r>
    </w:p>
    <w:p w:rsidR="00B663D2" w:rsidRDefault="00B663D2" w:rsidP="00B663D2">
      <w:pPr>
        <w:pStyle w:val="Bodytext41"/>
        <w:shd w:val="clear" w:color="auto" w:fill="auto"/>
        <w:spacing w:before="0" w:line="240" w:lineRule="auto"/>
        <w:ind w:right="100"/>
      </w:pPr>
    </w:p>
    <w:p w:rsidR="00B663D2" w:rsidRDefault="00B663D2" w:rsidP="00B663D2">
      <w:pPr>
        <w:pStyle w:val="Bodytext41"/>
        <w:shd w:val="clear" w:color="auto" w:fill="auto"/>
        <w:tabs>
          <w:tab w:val="left" w:leader="underscore" w:pos="7570"/>
        </w:tabs>
        <w:spacing w:before="0" w:line="240" w:lineRule="auto"/>
        <w:jc w:val="both"/>
      </w:pPr>
      <w:r>
        <w:tab/>
        <w:t xml:space="preserve"> personā,</w:t>
      </w:r>
    </w:p>
    <w:p w:rsidR="00B663D2" w:rsidRDefault="00B663D2" w:rsidP="00B663D2">
      <w:pPr>
        <w:pStyle w:val="Bodytext41"/>
        <w:shd w:val="clear" w:color="auto" w:fill="auto"/>
        <w:spacing w:before="0" w:line="240" w:lineRule="auto"/>
        <w:ind w:right="100"/>
        <w:jc w:val="both"/>
      </w:pPr>
      <w:r>
        <w:t>apliecina, ka iepirkuma „</w:t>
      </w:r>
      <w:r w:rsidR="005736CF">
        <w:t>Par materiālo vērtību pārvietošanu</w:t>
      </w:r>
      <w:r>
        <w:t xml:space="preserve">” </w:t>
      </w:r>
      <w:r w:rsidRPr="0041201F">
        <w:t>(</w:t>
      </w:r>
      <w:proofErr w:type="spellStart"/>
      <w:r w:rsidRPr="0041201F">
        <w:t>id</w:t>
      </w:r>
      <w:proofErr w:type="spellEnd"/>
      <w:r w:rsidRPr="0041201F">
        <w:t xml:space="preserve">. </w:t>
      </w:r>
      <w:r>
        <w:t xml:space="preserve">Nr. KNAB </w:t>
      </w:r>
      <w:r w:rsidRPr="0041201F">
        <w:t>201</w:t>
      </w:r>
      <w:r>
        <w:t>8</w:t>
      </w:r>
      <w:r w:rsidRPr="0041201F">
        <w:t>/</w:t>
      </w:r>
      <w:r>
        <w:t>1</w:t>
      </w:r>
      <w:r w:rsidRPr="0041201F">
        <w:t xml:space="preserve">) </w:t>
      </w:r>
      <w:r>
        <w:t xml:space="preserve">nolikuma </w:t>
      </w:r>
      <w:r w:rsidR="00463779">
        <w:t>10</w:t>
      </w:r>
      <w:r w:rsidR="005736CF">
        <w:t>.4</w:t>
      </w:r>
      <w:r>
        <w:t>.punktā noteiktajā kārtībā saņemto informāciju izmantos tikai piedāvājuma sagatavošanai, un apliecina, ka saņemtā informācija netiks izmantota citiem mērķiem.</w:t>
      </w:r>
    </w:p>
    <w:p w:rsidR="00B663D2" w:rsidRDefault="00B663D2" w:rsidP="00B663D2">
      <w:pPr>
        <w:pStyle w:val="Bodytext51"/>
        <w:shd w:val="clear" w:color="auto" w:fill="auto"/>
        <w:ind w:left="2500"/>
        <w:jc w:val="both"/>
      </w:pPr>
      <w:r>
        <w:t>5</w:t>
      </w:r>
    </w:p>
    <w:p w:rsidR="00B663D2" w:rsidRDefault="00B663D2" w:rsidP="00B663D2">
      <w:pPr>
        <w:pStyle w:val="Bodytext41"/>
        <w:shd w:val="clear" w:color="auto" w:fill="auto"/>
        <w:spacing w:before="0" w:line="240" w:lineRule="auto"/>
        <w:ind w:firstLine="260"/>
        <w:jc w:val="both"/>
      </w:pPr>
      <w:r>
        <w:t xml:space="preserve">Lūdzam nosūtīt </w:t>
      </w:r>
      <w:r w:rsidR="00AE13D8">
        <w:t>papildus informāciju par materiālo vērtību pārvietošanas iepirkumu</w:t>
      </w:r>
      <w:r>
        <w:t xml:space="preserve"> uz e-pastu: __________.</w:t>
      </w:r>
    </w:p>
    <w:p w:rsidR="00B663D2" w:rsidRDefault="00B663D2" w:rsidP="00B663D2">
      <w:pPr>
        <w:pStyle w:val="Tablecaption20"/>
        <w:shd w:val="clear" w:color="auto" w:fill="auto"/>
        <w:spacing w:line="274" w:lineRule="exact"/>
        <w:jc w:val="both"/>
      </w:pPr>
    </w:p>
    <w:p w:rsidR="00B663D2" w:rsidRPr="00FE4F27" w:rsidRDefault="00B663D2" w:rsidP="00B663D2">
      <w:pPr>
        <w:pStyle w:val="Tablecaption20"/>
        <w:shd w:val="clear" w:color="auto" w:fill="auto"/>
        <w:spacing w:line="274" w:lineRule="exact"/>
        <w:jc w:val="both"/>
        <w:rPr>
          <w:sz w:val="24"/>
          <w:szCs w:val="24"/>
        </w:rPr>
      </w:pPr>
    </w:p>
    <w:tbl>
      <w:tblPr>
        <w:tblW w:w="9464"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000" w:firstRow="0" w:lastRow="0" w:firstColumn="0" w:lastColumn="0" w:noHBand="0" w:noVBand="0"/>
      </w:tblPr>
      <w:tblGrid>
        <w:gridCol w:w="2835"/>
        <w:gridCol w:w="6629"/>
      </w:tblGrid>
      <w:tr w:rsidR="00BE77C6" w:rsidTr="00376051">
        <w:trPr>
          <w:trHeight w:val="314"/>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BE77C6" w:rsidRDefault="00BE77C6" w:rsidP="00376051">
            <w:pPr>
              <w:rPr>
                <w:b/>
              </w:rPr>
            </w:pPr>
            <w:r>
              <w:rPr>
                <w:b/>
              </w:rPr>
              <w:t>Vārds, uzvārds, amats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BE77C6" w:rsidRDefault="00BE77C6" w:rsidP="00376051"/>
        </w:tc>
      </w:tr>
      <w:tr w:rsidR="00BE77C6" w:rsidTr="00376051">
        <w:trPr>
          <w:trHeight w:val="261"/>
        </w:trPr>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BE77C6" w:rsidRDefault="00BE77C6" w:rsidP="00376051">
            <w:pPr>
              <w:rPr>
                <w:b/>
              </w:rPr>
            </w:pPr>
            <w:r>
              <w:rPr>
                <w:b/>
              </w:rPr>
              <w:t>Paraksts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BE77C6" w:rsidRDefault="00BE77C6" w:rsidP="00376051"/>
        </w:tc>
      </w:tr>
      <w:tr w:rsidR="00BE77C6" w:rsidTr="00376051">
        <w:tc>
          <w:tcPr>
            <w:tcW w:w="283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rsidR="00BE77C6" w:rsidRDefault="00BE77C6" w:rsidP="00376051">
            <w:pPr>
              <w:rPr>
                <w:b/>
              </w:rPr>
            </w:pPr>
            <w:r>
              <w:rPr>
                <w:b/>
              </w:rPr>
              <w:t>Datums</w:t>
            </w:r>
          </w:p>
        </w:tc>
        <w:tc>
          <w:tcPr>
            <w:tcW w:w="662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BE77C6" w:rsidRDefault="00BE77C6" w:rsidP="00376051"/>
        </w:tc>
      </w:tr>
    </w:tbl>
    <w:p w:rsidR="00BE77C6" w:rsidRDefault="00BE77C6" w:rsidP="00B663D2">
      <w:pPr>
        <w:jc w:val="right"/>
        <w:rPr>
          <w:sz w:val="20"/>
          <w:szCs w:val="20"/>
        </w:rPr>
      </w:pPr>
    </w:p>
    <w:p w:rsidR="00BE77C6" w:rsidRDefault="00BE77C6">
      <w:pPr>
        <w:overflowPunct/>
        <w:rPr>
          <w:sz w:val="20"/>
          <w:szCs w:val="20"/>
        </w:rPr>
      </w:pPr>
      <w:r>
        <w:rPr>
          <w:sz w:val="20"/>
          <w:szCs w:val="20"/>
        </w:rPr>
        <w:br w:type="page"/>
      </w:r>
    </w:p>
    <w:p w:rsidR="00B663D2" w:rsidRDefault="00BE77C6" w:rsidP="00B663D2">
      <w:pPr>
        <w:jc w:val="right"/>
        <w:rPr>
          <w:sz w:val="20"/>
          <w:szCs w:val="20"/>
        </w:rPr>
      </w:pPr>
      <w:r>
        <w:rPr>
          <w:sz w:val="20"/>
          <w:szCs w:val="20"/>
        </w:rPr>
        <w:lastRenderedPageBreak/>
        <w:t>5</w:t>
      </w:r>
      <w:r w:rsidR="00B663D2">
        <w:rPr>
          <w:sz w:val="20"/>
          <w:szCs w:val="20"/>
        </w:rPr>
        <w:t>.pielikums</w:t>
      </w:r>
    </w:p>
    <w:p w:rsidR="00B663D2" w:rsidRDefault="00B663D2" w:rsidP="00B663D2">
      <w:pPr>
        <w:jc w:val="right"/>
        <w:rPr>
          <w:sz w:val="20"/>
          <w:szCs w:val="20"/>
        </w:rPr>
      </w:pPr>
      <w:r>
        <w:rPr>
          <w:sz w:val="20"/>
          <w:szCs w:val="20"/>
        </w:rPr>
        <w:t>Iepirkumam „ Par materiālo vērtību pārvietošanu”</w:t>
      </w:r>
    </w:p>
    <w:p w:rsidR="00B663D2" w:rsidRDefault="00B663D2" w:rsidP="00B663D2">
      <w:pPr>
        <w:jc w:val="right"/>
        <w:rPr>
          <w:sz w:val="20"/>
          <w:szCs w:val="20"/>
        </w:rPr>
      </w:pPr>
      <w:r>
        <w:rPr>
          <w:sz w:val="20"/>
          <w:szCs w:val="20"/>
        </w:rPr>
        <w:t xml:space="preserve"> ID </w:t>
      </w:r>
      <w:proofErr w:type="spellStart"/>
      <w:r>
        <w:rPr>
          <w:sz w:val="20"/>
          <w:szCs w:val="20"/>
        </w:rPr>
        <w:t>Nr.KNAB</w:t>
      </w:r>
      <w:proofErr w:type="spellEnd"/>
      <w:r>
        <w:rPr>
          <w:sz w:val="20"/>
          <w:szCs w:val="20"/>
        </w:rPr>
        <w:t xml:space="preserve"> 2018/1</w:t>
      </w:r>
    </w:p>
    <w:p w:rsidR="00B663D2" w:rsidRDefault="00B663D2" w:rsidP="00B663D2">
      <w:pPr>
        <w:overflowPunct/>
        <w:rPr>
          <w:b/>
        </w:rPr>
      </w:pPr>
    </w:p>
    <w:p w:rsidR="00847399" w:rsidRDefault="00B663D2" w:rsidP="00C9694E">
      <w:pPr>
        <w:overflowPunct/>
        <w:jc w:val="right"/>
        <w:rPr>
          <w:b/>
        </w:rPr>
      </w:pPr>
      <w:r>
        <w:rPr>
          <w:b/>
        </w:rPr>
        <w:t>PROJEKTS</w:t>
      </w:r>
    </w:p>
    <w:p w:rsidR="00C9694E" w:rsidRDefault="00C9694E" w:rsidP="00B663D2">
      <w:pPr>
        <w:overflowPunct/>
        <w:jc w:val="center"/>
        <w:rPr>
          <w:b/>
        </w:rPr>
      </w:pPr>
    </w:p>
    <w:p w:rsidR="00C9694E" w:rsidRPr="00C9694E" w:rsidRDefault="00C9694E" w:rsidP="00C9694E">
      <w:pPr>
        <w:pStyle w:val="Title"/>
        <w:rPr>
          <w:b w:val="0"/>
          <w:lang w:val="lv-LV"/>
        </w:rPr>
      </w:pPr>
      <w:smartTag w:uri="schemas-tilde-lv/tildestengine" w:element="veidnes">
        <w:smartTagPr>
          <w:attr w:name="id" w:val="-1"/>
          <w:attr w:name="baseform" w:val="Līgums"/>
          <w:attr w:name="text" w:val="Līgums"/>
        </w:smartTagPr>
        <w:r w:rsidRPr="00C9694E">
          <w:rPr>
            <w:b w:val="0"/>
            <w:lang w:val="lv-LV"/>
          </w:rPr>
          <w:t>LĪGUMS</w:t>
        </w:r>
      </w:smartTag>
      <w:r w:rsidRPr="00C9694E">
        <w:rPr>
          <w:b w:val="0"/>
          <w:lang w:val="lv-LV"/>
        </w:rPr>
        <w:t xml:space="preserve"> </w:t>
      </w:r>
    </w:p>
    <w:p w:rsidR="00C9694E" w:rsidRPr="00C9694E" w:rsidRDefault="00C9694E" w:rsidP="00C9694E">
      <w:pPr>
        <w:pStyle w:val="Title"/>
        <w:rPr>
          <w:b w:val="0"/>
          <w:lang w:val="lv-LV"/>
        </w:rPr>
      </w:pPr>
      <w:r>
        <w:rPr>
          <w:b w:val="0"/>
          <w:lang w:val="lv-LV"/>
        </w:rPr>
        <w:t>Par materiālo vērtību pārvietošanu</w:t>
      </w:r>
    </w:p>
    <w:p w:rsidR="00C9694E" w:rsidRDefault="00C9694E" w:rsidP="00C9694E">
      <w:pPr>
        <w:jc w:val="center"/>
        <w:rPr>
          <w:sz w:val="28"/>
        </w:rPr>
      </w:pPr>
    </w:p>
    <w:p w:rsidR="00C9694E" w:rsidRDefault="00C9694E" w:rsidP="00C9694E">
      <w:r>
        <w:t>Nr._________________</w:t>
      </w:r>
      <w:r>
        <w:tab/>
      </w:r>
      <w:r>
        <w:tab/>
      </w:r>
      <w:r>
        <w:tab/>
      </w:r>
      <w:r>
        <w:tab/>
      </w:r>
      <w:r>
        <w:tab/>
      </w:r>
      <w:r>
        <w:tab/>
        <w:t>Nr._________________</w:t>
      </w:r>
    </w:p>
    <w:p w:rsidR="00C9694E" w:rsidRDefault="00C9694E" w:rsidP="00C9694E">
      <w:pPr>
        <w:rPr>
          <w:sz w:val="18"/>
        </w:rPr>
      </w:pPr>
      <w:r>
        <w:rPr>
          <w:sz w:val="18"/>
        </w:rPr>
        <w:t xml:space="preserve">         PASŪTĪTĀJA piešķirtais</w:t>
      </w:r>
      <w:r>
        <w:rPr>
          <w:sz w:val="18"/>
        </w:rPr>
        <w:tab/>
      </w:r>
      <w:r>
        <w:rPr>
          <w:sz w:val="18"/>
        </w:rPr>
        <w:tab/>
      </w:r>
      <w:r>
        <w:rPr>
          <w:sz w:val="18"/>
        </w:rPr>
        <w:tab/>
      </w:r>
      <w:r>
        <w:rPr>
          <w:sz w:val="18"/>
        </w:rPr>
        <w:tab/>
      </w:r>
      <w:r>
        <w:rPr>
          <w:sz w:val="18"/>
        </w:rPr>
        <w:tab/>
      </w:r>
      <w:r>
        <w:rPr>
          <w:sz w:val="18"/>
        </w:rPr>
        <w:tab/>
        <w:t xml:space="preserve">        IZPILDĪTĀJA piešķirtais</w:t>
      </w:r>
    </w:p>
    <w:p w:rsidR="00C9694E" w:rsidRDefault="00C9694E" w:rsidP="00C9694E">
      <w:pPr>
        <w:rPr>
          <w:sz w:val="28"/>
        </w:rPr>
      </w:pPr>
    </w:p>
    <w:p w:rsidR="00C9694E" w:rsidRPr="00642178" w:rsidRDefault="00C9694E" w:rsidP="00C9694E">
      <w:pPr>
        <w:pStyle w:val="Header"/>
        <w:tabs>
          <w:tab w:val="clear" w:pos="4153"/>
          <w:tab w:val="clear" w:pos="8306"/>
        </w:tabs>
      </w:pPr>
    </w:p>
    <w:p w:rsidR="00C9694E" w:rsidRPr="009C4547" w:rsidRDefault="00C9694E" w:rsidP="00C9694E">
      <w:pPr>
        <w:tabs>
          <w:tab w:val="left" w:pos="5640"/>
        </w:tabs>
      </w:pPr>
      <w:r w:rsidRPr="009C4547">
        <w:t>Rīgā</w:t>
      </w:r>
      <w:r w:rsidRPr="009C4547">
        <w:rPr>
          <w:noProof/>
        </w:rPr>
        <w:tab/>
      </w:r>
      <w:r>
        <w:rPr>
          <w:noProof/>
        </w:rPr>
        <w:tab/>
        <w:t xml:space="preserve">       2010</w:t>
      </w:r>
      <w:r w:rsidRPr="009C4547">
        <w:rPr>
          <w:noProof/>
        </w:rPr>
        <w:t>.</w:t>
      </w:r>
      <w:r w:rsidRPr="009C4547">
        <w:t xml:space="preserve">gada </w:t>
      </w:r>
      <w:r w:rsidRPr="009C4547">
        <w:rPr>
          <w:noProof/>
        </w:rPr>
        <w:t>___.___________</w:t>
      </w:r>
    </w:p>
    <w:p w:rsidR="00C9694E" w:rsidRPr="009C4547" w:rsidRDefault="00C9694E" w:rsidP="00C9694E">
      <w:pPr>
        <w:jc w:val="both"/>
        <w:rPr>
          <w:bCs/>
          <w:noProof/>
        </w:rPr>
      </w:pPr>
    </w:p>
    <w:p w:rsidR="00C9694E" w:rsidRPr="006B42D5" w:rsidRDefault="00C9694E" w:rsidP="00C9694E">
      <w:pPr>
        <w:tabs>
          <w:tab w:val="left" w:pos="8647"/>
        </w:tabs>
        <w:ind w:firstLine="567"/>
        <w:jc w:val="both"/>
        <w:rPr>
          <w:szCs w:val="28"/>
        </w:rPr>
      </w:pPr>
      <w:r w:rsidRPr="008253ED">
        <w:rPr>
          <w:bCs/>
          <w:iCs/>
          <w:szCs w:val="28"/>
        </w:rPr>
        <w:t>________„___________________”</w:t>
      </w:r>
      <w:r w:rsidRPr="006B42D5">
        <w:rPr>
          <w:szCs w:val="28"/>
        </w:rPr>
        <w:t xml:space="preserve">, </w:t>
      </w:r>
      <w:proofErr w:type="spellStart"/>
      <w:r w:rsidRPr="006B42D5">
        <w:rPr>
          <w:szCs w:val="28"/>
        </w:rPr>
        <w:t>reģ</w:t>
      </w:r>
      <w:proofErr w:type="spellEnd"/>
      <w:r w:rsidRPr="006B42D5">
        <w:rPr>
          <w:szCs w:val="28"/>
        </w:rPr>
        <w:t>. Nr.</w:t>
      </w:r>
      <w:r>
        <w:rPr>
          <w:szCs w:val="28"/>
        </w:rPr>
        <w:t>____________________</w:t>
      </w:r>
      <w:r w:rsidRPr="006B42D5">
        <w:rPr>
          <w:szCs w:val="28"/>
        </w:rPr>
        <w:t xml:space="preserve">, tās </w:t>
      </w:r>
      <w:r>
        <w:rPr>
          <w:szCs w:val="28"/>
        </w:rPr>
        <w:t>___________________________</w:t>
      </w:r>
      <w:r w:rsidRPr="00975D88">
        <w:rPr>
          <w:szCs w:val="28"/>
        </w:rPr>
        <w:t xml:space="preserve"> personā, kurš darbojas uz</w:t>
      </w:r>
      <w:r>
        <w:rPr>
          <w:szCs w:val="28"/>
        </w:rPr>
        <w:t xml:space="preserve"> ____________________________</w:t>
      </w:r>
      <w:r w:rsidRPr="00975D88">
        <w:rPr>
          <w:szCs w:val="28"/>
        </w:rPr>
        <w:t xml:space="preserve"> pamata, turpmāk tekstā </w:t>
      </w:r>
      <w:r w:rsidRPr="006B42D5">
        <w:rPr>
          <w:szCs w:val="28"/>
        </w:rPr>
        <w:t xml:space="preserve">saukts </w:t>
      </w:r>
      <w:r>
        <w:rPr>
          <w:szCs w:val="28"/>
        </w:rPr>
        <w:t>Izpildītājs</w:t>
      </w:r>
      <w:r w:rsidRPr="006B42D5">
        <w:rPr>
          <w:szCs w:val="28"/>
        </w:rPr>
        <w:t xml:space="preserve">, no vienas puses, un </w:t>
      </w:r>
      <w:r w:rsidRPr="006B42D5">
        <w:rPr>
          <w:b/>
          <w:bCs/>
          <w:iCs/>
          <w:szCs w:val="28"/>
        </w:rPr>
        <w:t>Korupcijas novēršanas un apkarošanas birojs</w:t>
      </w:r>
      <w:r w:rsidRPr="006B42D5">
        <w:rPr>
          <w:szCs w:val="28"/>
        </w:rPr>
        <w:t>,</w:t>
      </w:r>
      <w:r w:rsidRPr="006B42D5">
        <w:rPr>
          <w:b/>
          <w:szCs w:val="28"/>
        </w:rPr>
        <w:t xml:space="preserve"> </w:t>
      </w:r>
      <w:proofErr w:type="spellStart"/>
      <w:r w:rsidRPr="006B42D5">
        <w:rPr>
          <w:szCs w:val="28"/>
        </w:rPr>
        <w:t>reģ.Nr</w:t>
      </w:r>
      <w:proofErr w:type="spellEnd"/>
      <w:r w:rsidRPr="006B42D5">
        <w:rPr>
          <w:szCs w:val="28"/>
        </w:rPr>
        <w:t xml:space="preserve">. 90001427791, tā priekšnieka </w:t>
      </w:r>
      <w:r>
        <w:rPr>
          <w:szCs w:val="28"/>
        </w:rPr>
        <w:t xml:space="preserve">J.Straumes </w:t>
      </w:r>
      <w:r w:rsidRPr="006B42D5">
        <w:rPr>
          <w:szCs w:val="28"/>
        </w:rPr>
        <w:t xml:space="preserve">personā, kurš darbojas uz Korupcijas novēršanas un apkarošanas biroja likuma pamata, turpmāk tekstā saukts </w:t>
      </w:r>
      <w:r>
        <w:rPr>
          <w:szCs w:val="28"/>
        </w:rPr>
        <w:t>Pasūtītājs</w:t>
      </w:r>
      <w:r w:rsidRPr="006B42D5">
        <w:rPr>
          <w:szCs w:val="28"/>
        </w:rPr>
        <w:t>, no otras puses, kopīgi saukti P</w:t>
      </w:r>
      <w:r>
        <w:rPr>
          <w:szCs w:val="28"/>
        </w:rPr>
        <w:t>uses</w:t>
      </w:r>
      <w:r w:rsidRPr="006B42D5">
        <w:rPr>
          <w:szCs w:val="28"/>
        </w:rPr>
        <w:t xml:space="preserve">, izsakot savu gribu brīvi – bez maldības, viltus un spaidiem, pamatojoties uz </w:t>
      </w:r>
      <w:r>
        <w:rPr>
          <w:szCs w:val="28"/>
        </w:rPr>
        <w:t>iepirkuma</w:t>
      </w:r>
      <w:r w:rsidRPr="006B42D5">
        <w:rPr>
          <w:szCs w:val="28"/>
        </w:rPr>
        <w:t xml:space="preserve"> “</w:t>
      </w:r>
      <w:r w:rsidRPr="00087F9C">
        <w:t xml:space="preserve">Par </w:t>
      </w:r>
      <w:r>
        <w:t>materiālo vērtību pārvešanu</w:t>
      </w:r>
      <w:r w:rsidRPr="00087F9C">
        <w:t>”</w:t>
      </w:r>
      <w:r w:rsidRPr="006B42D5">
        <w:rPr>
          <w:szCs w:val="28"/>
        </w:rPr>
        <w:t xml:space="preserve"> (iepirkuma identifikācijas numurs KNAB 20</w:t>
      </w:r>
      <w:r>
        <w:rPr>
          <w:szCs w:val="28"/>
        </w:rPr>
        <w:t>18/1</w:t>
      </w:r>
      <w:r w:rsidRPr="006B42D5">
        <w:rPr>
          <w:szCs w:val="28"/>
        </w:rPr>
        <w:t xml:space="preserve">) rezultātiem, noslēdz šādu </w:t>
      </w:r>
      <w:smartTag w:uri="schemas-tilde-lv/tildestengine" w:element="veidnes">
        <w:smartTagPr>
          <w:attr w:name="baseform" w:val="līgum|s"/>
          <w:attr w:name="id" w:val="-1"/>
          <w:attr w:name="text" w:val="līgumu"/>
        </w:smartTagPr>
        <w:r w:rsidRPr="006B42D5">
          <w:rPr>
            <w:szCs w:val="28"/>
          </w:rPr>
          <w:t>līgumu</w:t>
        </w:r>
      </w:smartTag>
      <w:r w:rsidRPr="006B42D5">
        <w:rPr>
          <w:szCs w:val="28"/>
        </w:rPr>
        <w:t xml:space="preserve"> (turpmāk - </w:t>
      </w:r>
      <w:smartTag w:uri="schemas-tilde-lv/tildestengine" w:element="veidnes">
        <w:smartTagPr>
          <w:attr w:name="id" w:val="-1"/>
          <w:attr w:name="baseform" w:val="līgum|s"/>
          <w:attr w:name="text" w:val="Līgums"/>
        </w:smartTagPr>
        <w:r w:rsidRPr="006B42D5">
          <w:rPr>
            <w:szCs w:val="28"/>
          </w:rPr>
          <w:t>Līgums</w:t>
        </w:r>
      </w:smartTag>
      <w:r w:rsidRPr="006B42D5">
        <w:rPr>
          <w:szCs w:val="28"/>
        </w:rPr>
        <w:t>):</w:t>
      </w:r>
    </w:p>
    <w:p w:rsidR="00C9694E" w:rsidRDefault="00C9694E" w:rsidP="00C9694E">
      <w:pPr>
        <w:pStyle w:val="BodyText0"/>
      </w:pPr>
    </w:p>
    <w:p w:rsidR="00C9694E" w:rsidRDefault="00C9694E" w:rsidP="00C9694E">
      <w:pPr>
        <w:pStyle w:val="BodyText0"/>
        <w:numPr>
          <w:ilvl w:val="0"/>
          <w:numId w:val="28"/>
        </w:numPr>
        <w:overflowPunct/>
        <w:spacing w:after="0"/>
        <w:jc w:val="center"/>
        <w:rPr>
          <w:b/>
        </w:rPr>
      </w:pPr>
      <w:r w:rsidRPr="00294B78">
        <w:rPr>
          <w:b/>
        </w:rPr>
        <w:t>LĪGUMA PRIEKŠMETS</w:t>
      </w:r>
    </w:p>
    <w:p w:rsidR="00C9694E" w:rsidRPr="00294B78" w:rsidRDefault="00C9694E" w:rsidP="00C9694E">
      <w:pPr>
        <w:pStyle w:val="BodyText0"/>
        <w:ind w:left="360"/>
        <w:rPr>
          <w:b/>
        </w:rPr>
      </w:pPr>
    </w:p>
    <w:p w:rsidR="00C9694E" w:rsidRDefault="00C9694E" w:rsidP="00C9694E">
      <w:pPr>
        <w:pStyle w:val="BodyText0"/>
        <w:widowControl w:val="0"/>
        <w:numPr>
          <w:ilvl w:val="1"/>
          <w:numId w:val="28"/>
        </w:numPr>
        <w:tabs>
          <w:tab w:val="clear" w:pos="840"/>
          <w:tab w:val="num" w:pos="0"/>
          <w:tab w:val="left" w:pos="900"/>
        </w:tabs>
        <w:overflowPunct/>
        <w:spacing w:after="0"/>
        <w:ind w:left="0" w:firstLine="360"/>
        <w:jc w:val="both"/>
      </w:pPr>
      <w:r>
        <w:t xml:space="preserve">Izpildītājs veic Pasūtītāja dokumentu, mēbeļu un cita inventāra (turpmāk tekstā </w:t>
      </w:r>
      <w:r>
        <w:rPr>
          <w:b/>
        </w:rPr>
        <w:t>Manta</w:t>
      </w:r>
      <w:r>
        <w:t>) pārvietošanu (turpmāk – Pakalpojums) no telpām Rīgā, Brīvības ielā 104 k-2 un Brīvības ielā 106 k-3 uz ēku Rīgā, Citadeles ielā 1 saskaņā ar Līguma 1.pielikumā esošo tehnisko specifikāciju.</w:t>
      </w:r>
    </w:p>
    <w:p w:rsidR="00C9694E" w:rsidRDefault="00C9694E" w:rsidP="00C9694E">
      <w:pPr>
        <w:pStyle w:val="BodyText0"/>
        <w:widowControl w:val="0"/>
        <w:numPr>
          <w:ilvl w:val="1"/>
          <w:numId w:val="28"/>
        </w:numPr>
        <w:tabs>
          <w:tab w:val="clear" w:pos="840"/>
          <w:tab w:val="num" w:pos="0"/>
          <w:tab w:val="left" w:pos="900"/>
        </w:tabs>
        <w:overflowPunct/>
        <w:spacing w:after="0"/>
        <w:ind w:left="0" w:firstLine="360"/>
        <w:jc w:val="both"/>
      </w:pPr>
      <w:r>
        <w:t>Izpildītājs sniedz Pakalpojumu no 2018.gada ___.aprīļa līdz 2018.gada ___.aprīlim.</w:t>
      </w:r>
    </w:p>
    <w:p w:rsidR="00C9694E" w:rsidRDefault="00C9694E" w:rsidP="00C9694E">
      <w:pPr>
        <w:pStyle w:val="BodyText0"/>
        <w:tabs>
          <w:tab w:val="left" w:pos="900"/>
        </w:tabs>
        <w:ind w:left="360"/>
      </w:pPr>
    </w:p>
    <w:p w:rsidR="00C9694E" w:rsidRDefault="00C9694E" w:rsidP="00C9694E">
      <w:pPr>
        <w:pStyle w:val="BodyText0"/>
        <w:numPr>
          <w:ilvl w:val="0"/>
          <w:numId w:val="28"/>
        </w:numPr>
        <w:overflowPunct/>
        <w:spacing w:after="0"/>
        <w:ind w:left="714" w:hanging="357"/>
        <w:jc w:val="center"/>
        <w:rPr>
          <w:b/>
        </w:rPr>
      </w:pPr>
      <w:r w:rsidRPr="00294B78">
        <w:rPr>
          <w:b/>
        </w:rPr>
        <w:t>LĪGUM</w:t>
      </w:r>
      <w:r>
        <w:rPr>
          <w:b/>
        </w:rPr>
        <w:t>SUMMA</w:t>
      </w:r>
      <w:r w:rsidRPr="00294B78">
        <w:rPr>
          <w:b/>
        </w:rPr>
        <w:t xml:space="preserve"> UN NORĒĶINU KĀRTĪBA</w:t>
      </w:r>
    </w:p>
    <w:p w:rsidR="00C9694E" w:rsidRPr="00294B78" w:rsidRDefault="00C9694E" w:rsidP="00C9694E">
      <w:pPr>
        <w:pStyle w:val="BodyText0"/>
        <w:ind w:left="357"/>
        <w:rPr>
          <w:b/>
        </w:rPr>
      </w:pPr>
    </w:p>
    <w:p w:rsidR="00C9694E" w:rsidRPr="00376763" w:rsidRDefault="00C9694E" w:rsidP="00C9694E">
      <w:pPr>
        <w:numPr>
          <w:ilvl w:val="1"/>
          <w:numId w:val="28"/>
        </w:numPr>
        <w:tabs>
          <w:tab w:val="clear" w:pos="840"/>
          <w:tab w:val="num" w:pos="0"/>
        </w:tabs>
        <w:overflowPunct/>
        <w:ind w:left="0" w:firstLine="357"/>
        <w:jc w:val="both"/>
      </w:pPr>
      <w:r>
        <w:t xml:space="preserve"> L</w:t>
      </w:r>
      <w:r w:rsidRPr="000C2E38">
        <w:t>īguma kopējā summa ir</w:t>
      </w:r>
      <w:r>
        <w:t xml:space="preserve"> </w:t>
      </w:r>
      <w:r>
        <w:rPr>
          <w:b/>
        </w:rPr>
        <w:t>EUR ______</w:t>
      </w:r>
      <w:r w:rsidRPr="000C2E38">
        <w:rPr>
          <w:b/>
        </w:rPr>
        <w:t xml:space="preserve"> </w:t>
      </w:r>
      <w:r w:rsidRPr="000C2E38">
        <w:rPr>
          <w:bCs/>
        </w:rPr>
        <w:t>(</w:t>
      </w:r>
      <w:r>
        <w:rPr>
          <w:bCs/>
        </w:rPr>
        <w:t>___ eiro un ___ centi</w:t>
      </w:r>
      <w:r w:rsidRPr="00376763">
        <w:rPr>
          <w:bCs/>
        </w:rPr>
        <w:t>)</w:t>
      </w:r>
      <w:r w:rsidRPr="00376763">
        <w:t xml:space="preserve">, </w:t>
      </w:r>
      <w:r>
        <w:t>bez pievienotās vērtības nodokļa</w:t>
      </w:r>
      <w:r w:rsidRPr="00376763">
        <w:t>.</w:t>
      </w:r>
      <w:r>
        <w:t xml:space="preserve"> Pievienotās vērtības nodoklis tiek aprēķināts saskaņā ar spēkā esošajos normatīvajos aktos noteikto likmi.</w:t>
      </w:r>
      <w:r w:rsidRPr="00376763">
        <w:t xml:space="preserve"> Līguma kopējā summā ir iekļauti visi izdevumi, kas </w:t>
      </w:r>
      <w:r w:rsidRPr="00376763">
        <w:rPr>
          <w:bCs/>
        </w:rPr>
        <w:t>Izpildītājam</w:t>
      </w:r>
      <w:r w:rsidRPr="00376763">
        <w:t xml:space="preserve"> nepieciešami</w:t>
      </w:r>
      <w:r>
        <w:t>,</w:t>
      </w:r>
      <w:r w:rsidRPr="00376763">
        <w:t xml:space="preserve"> veicot </w:t>
      </w:r>
      <w:r>
        <w:t>Pakalpojumu</w:t>
      </w:r>
      <w:r w:rsidRPr="00376763">
        <w:t>.</w:t>
      </w:r>
    </w:p>
    <w:p w:rsidR="00C9694E" w:rsidRDefault="00C9694E" w:rsidP="00C9694E">
      <w:pPr>
        <w:numPr>
          <w:ilvl w:val="1"/>
          <w:numId w:val="28"/>
        </w:numPr>
        <w:tabs>
          <w:tab w:val="clear" w:pos="840"/>
          <w:tab w:val="num" w:pos="0"/>
        </w:tabs>
        <w:overflowPunct/>
        <w:ind w:left="0" w:firstLine="357"/>
        <w:jc w:val="both"/>
      </w:pPr>
      <w:r>
        <w:t xml:space="preserve"> </w:t>
      </w:r>
      <w:r w:rsidRPr="00B84E04">
        <w:t>Līguma 2.1. punktā</w:t>
      </w:r>
      <w:r>
        <w:t xml:space="preserve"> norādīto </w:t>
      </w:r>
      <w:r w:rsidRPr="00376763">
        <w:t>summ</w:t>
      </w:r>
      <w:r>
        <w:t>u</w:t>
      </w:r>
      <w:r w:rsidRPr="00376763">
        <w:t xml:space="preserve"> </w:t>
      </w:r>
      <w:r>
        <w:t>Pasūtītājs pārskaita 10 (desmit)</w:t>
      </w:r>
      <w:r w:rsidRPr="000C2E38">
        <w:t xml:space="preserve"> dienu laikā no </w:t>
      </w:r>
      <w:r>
        <w:t xml:space="preserve">Izpildītāja rēķina izrakstīšanas </w:t>
      </w:r>
      <w:r w:rsidRPr="000C2E38">
        <w:t>brīža</w:t>
      </w:r>
      <w:r w:rsidRPr="00376763">
        <w:rPr>
          <w:bCs/>
        </w:rPr>
        <w:t xml:space="preserve"> Izpildītāja</w:t>
      </w:r>
      <w:r w:rsidRPr="00376763">
        <w:t xml:space="preserve"> norādītajā bankas kontā uz Izpildītāja izrakstīta </w:t>
      </w:r>
      <w:r>
        <w:t xml:space="preserve">un Pasūtītāja saņemtā </w:t>
      </w:r>
      <w:r w:rsidRPr="00376763">
        <w:t xml:space="preserve">rēķina pamata. </w:t>
      </w:r>
      <w:r>
        <w:t>Pasūtītājs apmaksu par rēķinu veic pēc pieņemšanas – nodošanas akta abpusējas parakstīšanas brīža.</w:t>
      </w:r>
    </w:p>
    <w:p w:rsidR="00C9694E" w:rsidRPr="00376763" w:rsidRDefault="00C9694E" w:rsidP="00C9694E">
      <w:pPr>
        <w:jc w:val="both"/>
      </w:pPr>
    </w:p>
    <w:p w:rsidR="00C9694E" w:rsidRDefault="00C9694E" w:rsidP="00C9694E">
      <w:pPr>
        <w:pStyle w:val="BodyText0"/>
        <w:numPr>
          <w:ilvl w:val="0"/>
          <w:numId w:val="28"/>
        </w:numPr>
        <w:overflowPunct/>
        <w:spacing w:after="0"/>
        <w:ind w:left="714" w:hanging="357"/>
        <w:jc w:val="center"/>
        <w:rPr>
          <w:b/>
        </w:rPr>
      </w:pPr>
      <w:r w:rsidRPr="00294B78">
        <w:rPr>
          <w:b/>
        </w:rPr>
        <w:t>IZPILDĪTĀJA TIESĪBAS UN PIENĀKUMI</w:t>
      </w:r>
    </w:p>
    <w:p w:rsidR="00C9694E" w:rsidRPr="00294B78" w:rsidRDefault="00C9694E" w:rsidP="00C9694E">
      <w:pPr>
        <w:pStyle w:val="BodyText0"/>
        <w:jc w:val="center"/>
        <w:rPr>
          <w:b/>
        </w:rPr>
      </w:pP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Izpildītājs nepieciešamības gadījumā pirms un pēc Mantas transportēšanas veic to izjaukšanu un salikšanu Pasūtītāja norādītajā vietā.</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Izpildītājs apņemas veikt visus nepieciešamos pasākumus Mantas saglabāšanai, kā arī rūpīgi apieties ar Mantu, to pārvietojot piegādes vietā, neatstāt ārpus piegādes vietas Mantu bez uzraudzības un nepieļaut citu personu piekļūšanu Mantai.</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Izpildītājs apņemas veikt Mantas iekraušanu, sakraušanu un nostiprināšanu, un veic visus nepieciešamos pasākumus Mantas saglabāšanai.</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lastRenderedPageBreak/>
        <w:t>Pēc darbu izpildes Izpildītājs 2 (divu) nedēļu laikā nodrošina kartona kastu savākšanu un aiztransportēšanu.</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Izpildītājs apņemas izvietot Mantu piegādes vietā atbilstoši Pasūtītāja norādījumiem un norādēm uz uzlīmēm.</w:t>
      </w:r>
    </w:p>
    <w:p w:rsidR="00C9694E" w:rsidRDefault="00C9694E" w:rsidP="00C9694E">
      <w:pPr>
        <w:pStyle w:val="BodyText0"/>
        <w:tabs>
          <w:tab w:val="left" w:pos="900"/>
        </w:tabs>
      </w:pPr>
    </w:p>
    <w:p w:rsidR="00C9694E" w:rsidRDefault="00C9694E" w:rsidP="00C9694E">
      <w:pPr>
        <w:pStyle w:val="BodyText0"/>
        <w:numPr>
          <w:ilvl w:val="0"/>
          <w:numId w:val="28"/>
        </w:numPr>
        <w:overflowPunct/>
        <w:spacing w:after="0"/>
        <w:ind w:left="714" w:hanging="357"/>
        <w:jc w:val="center"/>
        <w:rPr>
          <w:b/>
        </w:rPr>
      </w:pPr>
      <w:r w:rsidRPr="00294B78">
        <w:rPr>
          <w:b/>
        </w:rPr>
        <w:t>PASŪTĪTĀJA TIESĪBAS UN PIENĀKUMI</w:t>
      </w:r>
    </w:p>
    <w:p w:rsidR="00C9694E" w:rsidRPr="00294B78" w:rsidRDefault="00C9694E" w:rsidP="00C9694E">
      <w:pPr>
        <w:pStyle w:val="BodyText0"/>
        <w:ind w:left="357"/>
        <w:rPr>
          <w:b/>
        </w:rPr>
      </w:pP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Pasūtītājs apņemas izpildīt savas līgumsaistības un samaksāt Izpildītājam šajā Līgumā paredzētajā kārtībā.</w:t>
      </w:r>
      <w:r w:rsidRPr="008E3657">
        <w:t xml:space="preserve"> </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Pasūtītājs nodrošina dokumentu un cita mazgabarīta inventāra iepakošanu kartona kastēs, un atbilstošu uzlīmju nogādes adresāta norādīšanai uzlīmēšanu minētajām kastēm un citām pārvietojamām vienībām.</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Pasūtītājs nodrošina Izpildītāju ar telpu plānu un telpu apzināšanu pirms paredzētās pārcelšanās.</w:t>
      </w:r>
    </w:p>
    <w:p w:rsidR="00C9694E" w:rsidRPr="00713530" w:rsidRDefault="00C9694E" w:rsidP="00C9694E">
      <w:pPr>
        <w:pStyle w:val="BodyText0"/>
        <w:numPr>
          <w:ilvl w:val="1"/>
          <w:numId w:val="28"/>
        </w:numPr>
        <w:tabs>
          <w:tab w:val="clear" w:pos="840"/>
          <w:tab w:val="num" w:pos="0"/>
          <w:tab w:val="left" w:pos="900"/>
        </w:tabs>
        <w:overflowPunct/>
        <w:spacing w:after="0"/>
        <w:ind w:left="0" w:firstLine="360"/>
        <w:jc w:val="both"/>
      </w:pPr>
      <w:r w:rsidRPr="00153C44">
        <w:t>Pasūtītājs nodrošina atbildīgo personu klātbūtni telpās, kurās notiek Mantas iekraušana, kā arī telpās, kas ir piegādes vieta.</w:t>
      </w:r>
    </w:p>
    <w:p w:rsidR="00C9694E" w:rsidRPr="00153C44" w:rsidRDefault="00C9694E" w:rsidP="00C9694E">
      <w:pPr>
        <w:pStyle w:val="BodyText0"/>
        <w:tabs>
          <w:tab w:val="left" w:pos="900"/>
        </w:tabs>
      </w:pPr>
    </w:p>
    <w:p w:rsidR="00C9694E" w:rsidRDefault="00C9694E" w:rsidP="00C9694E">
      <w:pPr>
        <w:pStyle w:val="BodyText0"/>
        <w:numPr>
          <w:ilvl w:val="0"/>
          <w:numId w:val="28"/>
        </w:numPr>
        <w:overflowPunct/>
        <w:spacing w:after="0"/>
        <w:ind w:left="714" w:hanging="357"/>
        <w:jc w:val="center"/>
        <w:rPr>
          <w:b/>
        </w:rPr>
      </w:pPr>
      <w:r w:rsidRPr="00294B78">
        <w:rPr>
          <w:b/>
        </w:rPr>
        <w:t>LĪGUMSODS</w:t>
      </w:r>
    </w:p>
    <w:p w:rsidR="00C9694E" w:rsidRPr="00294B78" w:rsidRDefault="00C9694E" w:rsidP="00C9694E">
      <w:pPr>
        <w:pStyle w:val="BodyText0"/>
        <w:ind w:left="357"/>
        <w:rPr>
          <w:b/>
        </w:rPr>
      </w:pP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Izpildītājs apņemas atlīdzināt zaudējumus, kas tā vainas dēļ radušies Mantas zaudējuma vai bojājuma gadījumā. Par Mantas bojājuma un/vai zaudējuma faktu Pušu atbildīgie pārstāvji sastāda aktu, kurā norāda konkrētus bojājumu un/vai zaudējuma apmērus.</w:t>
      </w:r>
    </w:p>
    <w:p w:rsidR="00C9694E" w:rsidRDefault="00C9694E" w:rsidP="00C9694E">
      <w:pPr>
        <w:pStyle w:val="BodyText0"/>
        <w:tabs>
          <w:tab w:val="left" w:pos="900"/>
        </w:tabs>
      </w:pPr>
    </w:p>
    <w:p w:rsidR="00C9694E" w:rsidRDefault="00C9694E" w:rsidP="00C9694E">
      <w:pPr>
        <w:pStyle w:val="BodyText0"/>
        <w:numPr>
          <w:ilvl w:val="0"/>
          <w:numId w:val="28"/>
        </w:numPr>
        <w:overflowPunct/>
        <w:spacing w:after="0"/>
        <w:ind w:left="714" w:hanging="357"/>
        <w:jc w:val="center"/>
        <w:rPr>
          <w:b/>
        </w:rPr>
      </w:pPr>
      <w:r w:rsidRPr="00294B78">
        <w:rPr>
          <w:b/>
        </w:rPr>
        <w:t>STRĪDU RISINĀŠANAS KĀRTĪBA UN PUŠU ATBILDĪBA</w:t>
      </w:r>
    </w:p>
    <w:p w:rsidR="00C9694E" w:rsidRPr="00294B78" w:rsidRDefault="00C9694E" w:rsidP="00C9694E">
      <w:pPr>
        <w:pStyle w:val="BodyText0"/>
        <w:ind w:left="357"/>
        <w:rPr>
          <w:b/>
        </w:rPr>
      </w:pP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Domstarpību gadījumā Puses strīdu risina savstarpējo pārrunu ceļā. Ja strīdu nevar atrisināt pārrunu ceļā, tas tiek risināts normatīvajos aktos paredzētajā kārtībā.</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Izpildītājs no Mantas saņemšanas brīža līdz nogādāšanai uz piegādes vietu ir materiāli atbildīgs par Mantas saglabāšanu, kvalitāti, daudzumu, kā arī par to transportēšanas noteikumu ievērošanu.</w:t>
      </w:r>
    </w:p>
    <w:p w:rsidR="00C9694E" w:rsidRDefault="00C9694E" w:rsidP="00C9694E">
      <w:pPr>
        <w:pStyle w:val="BodyText0"/>
        <w:numPr>
          <w:ilvl w:val="0"/>
          <w:numId w:val="28"/>
        </w:numPr>
        <w:overflowPunct/>
        <w:spacing w:after="0"/>
        <w:ind w:left="714" w:hanging="357"/>
        <w:jc w:val="center"/>
        <w:rPr>
          <w:b/>
        </w:rPr>
      </w:pPr>
      <w:r w:rsidRPr="00294B78">
        <w:rPr>
          <w:b/>
        </w:rPr>
        <w:t>NEP</w:t>
      </w:r>
      <w:r>
        <w:rPr>
          <w:b/>
        </w:rPr>
        <w:t>AREDZAMI</w:t>
      </w:r>
      <w:r w:rsidRPr="00294B78">
        <w:rPr>
          <w:b/>
        </w:rPr>
        <w:t xml:space="preserve"> APSTĀKĻI</w:t>
      </w:r>
    </w:p>
    <w:p w:rsidR="00C9694E" w:rsidRDefault="00C9694E" w:rsidP="00C9694E">
      <w:pPr>
        <w:pStyle w:val="BodyText0"/>
        <w:jc w:val="center"/>
        <w:rPr>
          <w:b/>
        </w:rPr>
      </w:pP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Puses neizvirzīs viena otrai nekādas pretenzijas, iestājoties tādiem neparedzamiem apstākļiem kā ugunsgrēks, dabas katastrofas u.c., kas tieši ietekmē Līguma izpildi un kuru iestāšanos Puses nevarēja paredzēt un novērst.</w:t>
      </w:r>
    </w:p>
    <w:p w:rsidR="00C9694E" w:rsidRPr="00713530" w:rsidRDefault="00C9694E" w:rsidP="00C9694E">
      <w:pPr>
        <w:pStyle w:val="BodyText0"/>
        <w:numPr>
          <w:ilvl w:val="1"/>
          <w:numId w:val="28"/>
        </w:numPr>
        <w:tabs>
          <w:tab w:val="clear" w:pos="840"/>
          <w:tab w:val="num" w:pos="0"/>
          <w:tab w:val="left" w:pos="900"/>
        </w:tabs>
        <w:overflowPunct/>
        <w:spacing w:after="0"/>
        <w:ind w:left="0" w:firstLine="360"/>
        <w:jc w:val="both"/>
      </w:pPr>
      <w:r w:rsidRPr="00713530">
        <w:t>Pusei, kura atsaucas uz neparedzamiem apstākļiem, ir jāpierāda, ka tai nebija iespēju ne paredzēt, ne novērst radušos apstākļus, kuru sekas par spīti īstenotajai pienācīgajai rūpībai, nav bijis iespējams novērst.</w:t>
      </w:r>
      <w:r>
        <w:t xml:space="preserve"> Puses nekavējoties viena otru </w:t>
      </w:r>
      <w:r w:rsidRPr="00713530">
        <w:t>informē p</w:t>
      </w:r>
      <w:r>
        <w:t>ar šādu apstākļu iestāšanos un veic visus nepieciešamos pasākumus</w:t>
      </w:r>
      <w:r w:rsidRPr="00713530">
        <w:t>, lai nepieļautu zaudējumu rašanos, izpildot Līgumu.</w:t>
      </w:r>
    </w:p>
    <w:p w:rsidR="00C9694E" w:rsidRPr="00713530" w:rsidRDefault="00C9694E" w:rsidP="00C9694E">
      <w:pPr>
        <w:pStyle w:val="BodyText0"/>
        <w:tabs>
          <w:tab w:val="left" w:pos="900"/>
        </w:tabs>
      </w:pPr>
    </w:p>
    <w:p w:rsidR="00C9694E" w:rsidRDefault="00C9694E" w:rsidP="00C9694E">
      <w:pPr>
        <w:pStyle w:val="BodyText0"/>
        <w:numPr>
          <w:ilvl w:val="0"/>
          <w:numId w:val="28"/>
        </w:numPr>
        <w:overflowPunct/>
        <w:spacing w:after="0"/>
        <w:ind w:left="714" w:hanging="357"/>
        <w:jc w:val="center"/>
        <w:rPr>
          <w:b/>
        </w:rPr>
      </w:pPr>
      <w:r>
        <w:rPr>
          <w:b/>
        </w:rPr>
        <w:t>LĪGUMA DARBĪBAS TERMIŅŠ</w:t>
      </w:r>
    </w:p>
    <w:p w:rsidR="00C9694E" w:rsidRPr="00294B78" w:rsidRDefault="00C9694E" w:rsidP="00C9694E">
      <w:pPr>
        <w:pStyle w:val="BodyText0"/>
        <w:ind w:left="357"/>
        <w:rPr>
          <w:b/>
        </w:rPr>
      </w:pPr>
    </w:p>
    <w:p w:rsidR="00C9694E" w:rsidRDefault="00C9694E" w:rsidP="00C9694E">
      <w:pPr>
        <w:pStyle w:val="BodyText0"/>
        <w:numPr>
          <w:ilvl w:val="1"/>
          <w:numId w:val="28"/>
        </w:numPr>
        <w:tabs>
          <w:tab w:val="clear" w:pos="840"/>
          <w:tab w:val="num" w:pos="0"/>
          <w:tab w:val="left" w:pos="720"/>
        </w:tabs>
        <w:overflowPunct/>
        <w:spacing w:after="0"/>
        <w:ind w:left="0" w:firstLine="360"/>
        <w:jc w:val="both"/>
      </w:pPr>
      <w:r>
        <w:t xml:space="preserve"> </w:t>
      </w:r>
      <w:smartTag w:uri="schemas-tilde-lv/tildestengine" w:element="veidnes">
        <w:smartTagPr>
          <w:attr w:name="id" w:val="-1"/>
          <w:attr w:name="baseform" w:val="Līgums"/>
          <w:attr w:name="text" w:val="Līgums"/>
        </w:smartTagPr>
        <w:r>
          <w:t>Līgums</w:t>
        </w:r>
      </w:smartTag>
      <w:r>
        <w:t xml:space="preserve"> stājas spēkā tā parakstīšanas brīdī un ir spēkā līdz pilnīgai Pušu līgumsaistību izpildei.</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Līgumu var grozīt, papildināt vai izbeigt, saskaņā ar spēkā esošajiem normatīvajiem aktiem pēc Pušu rakstveida vienošanās, kas ir šī Līguma neatņemama sastāvdaļa.</w:t>
      </w:r>
    </w:p>
    <w:p w:rsidR="00C9694E" w:rsidRDefault="00C9694E" w:rsidP="00C9694E">
      <w:pPr>
        <w:pStyle w:val="BodyText0"/>
        <w:tabs>
          <w:tab w:val="left" w:pos="900"/>
        </w:tabs>
      </w:pPr>
    </w:p>
    <w:p w:rsidR="00C9694E" w:rsidRDefault="00C9694E" w:rsidP="00C9694E">
      <w:pPr>
        <w:pStyle w:val="BodyText0"/>
        <w:tabs>
          <w:tab w:val="left" w:pos="900"/>
        </w:tabs>
      </w:pPr>
    </w:p>
    <w:p w:rsidR="00C9694E" w:rsidRDefault="00C9694E" w:rsidP="00C9694E">
      <w:pPr>
        <w:pStyle w:val="BodyText0"/>
        <w:tabs>
          <w:tab w:val="left" w:pos="900"/>
        </w:tabs>
      </w:pPr>
    </w:p>
    <w:p w:rsidR="00C9694E" w:rsidRDefault="00C9694E" w:rsidP="00C9694E">
      <w:pPr>
        <w:pStyle w:val="BodyText0"/>
        <w:numPr>
          <w:ilvl w:val="0"/>
          <w:numId w:val="28"/>
        </w:numPr>
        <w:overflowPunct/>
        <w:spacing w:after="0"/>
        <w:ind w:left="714" w:hanging="357"/>
        <w:jc w:val="center"/>
        <w:rPr>
          <w:b/>
        </w:rPr>
      </w:pPr>
      <w:r w:rsidRPr="006175AA">
        <w:rPr>
          <w:b/>
        </w:rPr>
        <w:lastRenderedPageBreak/>
        <w:t>ĪPAŠIE NOTEIKUMI</w:t>
      </w:r>
    </w:p>
    <w:p w:rsidR="00C9694E" w:rsidRPr="006175AA" w:rsidRDefault="00C9694E" w:rsidP="00C9694E">
      <w:pPr>
        <w:pStyle w:val="BodyText0"/>
        <w:ind w:left="357"/>
        <w:rPr>
          <w:b/>
        </w:rPr>
      </w:pP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Puses apņemas neizpaust trešajām personām Līguma izpildes laikā iegūto informāciju.</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Pirms un pēc Mantu pārvietošanas, Puses novērtē telpu vispārējo stāvokli. Jebkurus Bojājumus, kas ir bijuši pirms un, kas radušies pēc mantu pārvietošanas, iekļauj nodošanas-pieņemšanas aktos.</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rsidRPr="00724EFD">
        <w:t xml:space="preserve">Pēc </w:t>
      </w:r>
      <w:r>
        <w:t>Mantas</w:t>
      </w:r>
      <w:r w:rsidRPr="00724EFD">
        <w:t xml:space="preserve"> izkraušanas un novietošanas piegādes vietā </w:t>
      </w:r>
      <w:r>
        <w:t>Mantas</w:t>
      </w:r>
      <w:r w:rsidRPr="00724EFD">
        <w:t xml:space="preserve"> saturs tiek pārbaudīts saskaņā ar Pušu parakstīto nodošanas – pieņemšanas aktu. Par </w:t>
      </w:r>
      <w:r>
        <w:t>Mantas</w:t>
      </w:r>
      <w:r w:rsidRPr="00724EFD">
        <w:t xml:space="preserve"> nodošanu –pieņemšanu Pasūtītāja un Izpildītāja pārstāvji paraksta abus nodošanas – pieņemšanas akta eksemplārus, kas ir </w:t>
      </w:r>
      <w:r>
        <w:t>pamats</w:t>
      </w:r>
      <w:r w:rsidRPr="00724EFD">
        <w:t xml:space="preserve"> rēķina izrakstīšanai. </w:t>
      </w:r>
      <w:r>
        <w:t>N</w:t>
      </w:r>
      <w:r w:rsidRPr="00724EFD">
        <w:t>odošanas - pieņemšanas akt</w:t>
      </w:r>
      <w:r>
        <w:t>i</w:t>
      </w:r>
      <w:r w:rsidRPr="00724EFD">
        <w:t xml:space="preserve"> ir neatņemama šī Līguma sastāvdaļa.</w:t>
      </w:r>
    </w:p>
    <w:p w:rsidR="00C9694E" w:rsidRDefault="00C9694E" w:rsidP="00C9694E">
      <w:pPr>
        <w:pStyle w:val="BodyText0"/>
        <w:numPr>
          <w:ilvl w:val="1"/>
          <w:numId w:val="28"/>
        </w:numPr>
        <w:tabs>
          <w:tab w:val="clear" w:pos="840"/>
          <w:tab w:val="num" w:pos="0"/>
          <w:tab w:val="left" w:pos="900"/>
        </w:tabs>
        <w:overflowPunct/>
        <w:spacing w:after="0"/>
        <w:ind w:left="0" w:firstLine="360"/>
        <w:jc w:val="both"/>
      </w:pPr>
      <w:r>
        <w:t>Pušu pārstāvji, kuri ir tiesīgi parakstīt nodošanas- pieņemšanas aktus:</w:t>
      </w:r>
    </w:p>
    <w:p w:rsidR="00C9694E" w:rsidRDefault="00C9694E" w:rsidP="00C9694E">
      <w:pPr>
        <w:pStyle w:val="BodyText0"/>
        <w:tabs>
          <w:tab w:val="left" w:pos="900"/>
        </w:tabs>
      </w:pPr>
      <w:r>
        <w:t>no Pasūtītāja puses: _______________</w:t>
      </w:r>
    </w:p>
    <w:p w:rsidR="00C9694E" w:rsidRPr="00724EFD" w:rsidRDefault="00C9694E" w:rsidP="00C9694E">
      <w:pPr>
        <w:pStyle w:val="BodyText0"/>
        <w:tabs>
          <w:tab w:val="left" w:pos="900"/>
        </w:tabs>
      </w:pPr>
      <w:r>
        <w:t>no Izpildītāja puses: __________</w:t>
      </w:r>
    </w:p>
    <w:p w:rsidR="00C9694E" w:rsidRDefault="00C9694E" w:rsidP="00C9694E">
      <w:pPr>
        <w:pStyle w:val="BodyText0"/>
        <w:tabs>
          <w:tab w:val="left" w:pos="900"/>
        </w:tabs>
      </w:pPr>
    </w:p>
    <w:p w:rsidR="00C9694E" w:rsidRDefault="00C9694E" w:rsidP="00C9694E">
      <w:pPr>
        <w:pStyle w:val="BodyText0"/>
        <w:numPr>
          <w:ilvl w:val="0"/>
          <w:numId w:val="28"/>
        </w:numPr>
        <w:overflowPunct/>
        <w:spacing w:after="0"/>
        <w:ind w:left="714" w:hanging="357"/>
        <w:jc w:val="center"/>
        <w:rPr>
          <w:b/>
        </w:rPr>
      </w:pPr>
      <w:r w:rsidRPr="006175AA">
        <w:rPr>
          <w:b/>
        </w:rPr>
        <w:t>CITI NOTEIKUMI</w:t>
      </w:r>
    </w:p>
    <w:p w:rsidR="00C9694E" w:rsidRPr="006175AA" w:rsidRDefault="00C9694E" w:rsidP="00C9694E">
      <w:pPr>
        <w:pStyle w:val="BodyText0"/>
        <w:ind w:left="357"/>
        <w:rPr>
          <w:b/>
        </w:rPr>
      </w:pPr>
    </w:p>
    <w:p w:rsidR="00C9694E" w:rsidRDefault="00C9694E" w:rsidP="00C9694E">
      <w:pPr>
        <w:pStyle w:val="BodyText0"/>
        <w:ind w:firstLine="357"/>
        <w:jc w:val="both"/>
      </w:pPr>
      <w:r>
        <w:t xml:space="preserve">10.1. </w:t>
      </w:r>
      <w:smartTag w:uri="schemas-tilde-lv/tildestengine" w:element="veidnes">
        <w:smartTagPr>
          <w:attr w:name="id" w:val="-1"/>
          <w:attr w:name="baseform" w:val="Līgums"/>
          <w:attr w:name="text" w:val="Līgums"/>
        </w:smartTagPr>
        <w:r>
          <w:t>Līgums</w:t>
        </w:r>
      </w:smartTag>
      <w:r>
        <w:t xml:space="preserve"> sastādīts 2 (divos) identiskos eksemplāros uz 3 (trīs) lapām katrs, pa 1 (vienam) katrai Pusei.</w:t>
      </w:r>
    </w:p>
    <w:p w:rsidR="00C9694E" w:rsidRPr="006175AA" w:rsidRDefault="00C9694E" w:rsidP="00C9694E">
      <w:pPr>
        <w:pStyle w:val="BodyText0"/>
        <w:numPr>
          <w:ilvl w:val="0"/>
          <w:numId w:val="28"/>
        </w:numPr>
        <w:overflowPunct/>
        <w:spacing w:before="240" w:after="0"/>
        <w:ind w:left="714" w:hanging="357"/>
        <w:jc w:val="center"/>
        <w:rPr>
          <w:b/>
        </w:rPr>
      </w:pPr>
      <w:r w:rsidRPr="006175AA">
        <w:rPr>
          <w:b/>
        </w:rPr>
        <w:t>PUŠU REKVIZĪTI</w:t>
      </w:r>
    </w:p>
    <w:p w:rsidR="00C9694E" w:rsidRDefault="00C9694E" w:rsidP="00C9694E">
      <w:pPr>
        <w:ind w:firstLine="357"/>
        <w:rPr>
          <w:b/>
          <w:bCs/>
        </w:rPr>
      </w:pPr>
    </w:p>
    <w:p w:rsidR="00C9694E" w:rsidRDefault="00C9694E" w:rsidP="00C9694E"/>
    <w:p w:rsidR="00C9694E" w:rsidRDefault="00C9694E" w:rsidP="00C9694E">
      <w:pPr>
        <w:ind w:left="748" w:hanging="748"/>
        <w:jc w:val="right"/>
        <w:rPr>
          <w:noProof/>
        </w:rPr>
      </w:pPr>
    </w:p>
    <w:p w:rsidR="00C9694E" w:rsidRDefault="00C9694E" w:rsidP="00C9694E">
      <w:pPr>
        <w:tabs>
          <w:tab w:val="left" w:pos="540"/>
        </w:tabs>
        <w:ind w:left="540" w:hanging="540"/>
      </w:pPr>
    </w:p>
    <w:p w:rsidR="00C9694E" w:rsidRPr="002D30C0" w:rsidRDefault="00C9694E" w:rsidP="00B663D2">
      <w:pPr>
        <w:overflowPunct/>
        <w:jc w:val="center"/>
        <w:rPr>
          <w:b/>
        </w:rPr>
      </w:pPr>
    </w:p>
    <w:sectPr w:rsidR="00C9694E" w:rsidRPr="002D30C0">
      <w:headerReference w:type="default" r:id="rId17"/>
      <w:pgSz w:w="11906" w:h="16838"/>
      <w:pgMar w:top="907" w:right="851" w:bottom="851" w:left="1701" w:header="567"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3F8" w:rsidRDefault="007023F8">
      <w:r>
        <w:separator/>
      </w:r>
    </w:p>
  </w:endnote>
  <w:endnote w:type="continuationSeparator" w:id="0">
    <w:p w:rsidR="007023F8" w:rsidRDefault="0070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3F8" w:rsidRDefault="007023F8">
      <w:r>
        <w:separator/>
      </w:r>
    </w:p>
  </w:footnote>
  <w:footnote w:type="continuationSeparator" w:id="0">
    <w:p w:rsidR="007023F8" w:rsidRDefault="00702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051" w:rsidRDefault="00376051">
    <w:pPr>
      <w:pStyle w:val="Header"/>
      <w:jc w:val="right"/>
    </w:pPr>
    <w:r>
      <w:fldChar w:fldCharType="begin"/>
    </w:r>
    <w:r>
      <w:instrText>PAGE</w:instrText>
    </w:r>
    <w:r>
      <w:fldChar w:fldCharType="separate"/>
    </w:r>
    <w:r w:rsidR="00E72303">
      <w:rPr>
        <w:noProof/>
      </w:rPr>
      <w:t>6</w:t>
    </w:r>
    <w:r>
      <w:fldChar w:fldCharType="end"/>
    </w:r>
  </w:p>
  <w:p w:rsidR="00376051" w:rsidRDefault="003760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7C3"/>
    <w:multiLevelType w:val="multilevel"/>
    <w:tmpl w:val="09148E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2E401F1"/>
    <w:multiLevelType w:val="multilevel"/>
    <w:tmpl w:val="6418701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61620FD"/>
    <w:multiLevelType w:val="multilevel"/>
    <w:tmpl w:val="8DDEE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5596E"/>
    <w:multiLevelType w:val="multilevel"/>
    <w:tmpl w:val="435A56B0"/>
    <w:lvl w:ilvl="0">
      <w:start w:val="16"/>
      <w:numFmt w:val="decimal"/>
      <w:lvlText w:val="%1."/>
      <w:lvlJc w:val="left"/>
      <w:pPr>
        <w:ind w:left="480" w:hanging="480"/>
      </w:pPr>
      <w:rPr>
        <w:color w:val="000000"/>
      </w:rPr>
    </w:lvl>
    <w:lvl w:ilvl="1">
      <w:start w:val="1"/>
      <w:numFmt w:val="decimal"/>
      <w:lvlText w:val="%1.%2."/>
      <w:lvlJc w:val="left"/>
      <w:pPr>
        <w:ind w:left="1268" w:hanging="480"/>
      </w:pPr>
      <w:rPr>
        <w:color w:val="000000"/>
        <w:sz w:val="24"/>
      </w:rPr>
    </w:lvl>
    <w:lvl w:ilvl="2">
      <w:start w:val="1"/>
      <w:numFmt w:val="decimal"/>
      <w:lvlText w:val="%1.%2.%3."/>
      <w:lvlJc w:val="left"/>
      <w:pPr>
        <w:ind w:left="2296" w:hanging="720"/>
      </w:pPr>
      <w:rPr>
        <w:color w:val="000000"/>
      </w:rPr>
    </w:lvl>
    <w:lvl w:ilvl="3">
      <w:start w:val="1"/>
      <w:numFmt w:val="decimal"/>
      <w:lvlText w:val="%1.%2.%3.%4."/>
      <w:lvlJc w:val="left"/>
      <w:pPr>
        <w:ind w:left="3084" w:hanging="720"/>
      </w:pPr>
      <w:rPr>
        <w:color w:val="000000"/>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4">
    <w:nsid w:val="0F89289C"/>
    <w:multiLevelType w:val="hybridMultilevel"/>
    <w:tmpl w:val="27DA5BB2"/>
    <w:lvl w:ilvl="0" w:tplc="0426000F">
      <w:start w:val="1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nsid w:val="10746A60"/>
    <w:multiLevelType w:val="hybridMultilevel"/>
    <w:tmpl w:val="687004F2"/>
    <w:lvl w:ilvl="0" w:tplc="0426000F">
      <w:start w:val="1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6D23B02"/>
    <w:multiLevelType w:val="multilevel"/>
    <w:tmpl w:val="EDACA3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A361C1"/>
    <w:multiLevelType w:val="multilevel"/>
    <w:tmpl w:val="FD1806B4"/>
    <w:lvl w:ilvl="0">
      <w:start w:val="18"/>
      <w:numFmt w:val="decimal"/>
      <w:lvlText w:val="%1."/>
      <w:lvlJc w:val="left"/>
      <w:pPr>
        <w:ind w:left="480" w:hanging="480"/>
      </w:pPr>
    </w:lvl>
    <w:lvl w:ilvl="1">
      <w:start w:val="2"/>
      <w:numFmt w:val="decimal"/>
      <w:lvlText w:val="%1.%2."/>
      <w:lvlJc w:val="left"/>
      <w:pPr>
        <w:ind w:left="764"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8">
    <w:nsid w:val="19503D46"/>
    <w:multiLevelType w:val="multilevel"/>
    <w:tmpl w:val="EF6E05A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9">
    <w:nsid w:val="296F3881"/>
    <w:multiLevelType w:val="multilevel"/>
    <w:tmpl w:val="B8D8AA12"/>
    <w:lvl w:ilvl="0">
      <w:start w:val="12"/>
      <w:numFmt w:val="decimal"/>
      <w:lvlText w:val="%1."/>
      <w:lvlJc w:val="left"/>
      <w:pPr>
        <w:ind w:left="480" w:hanging="480"/>
      </w:pPr>
    </w:lvl>
    <w:lvl w:ilvl="1">
      <w:start w:val="1"/>
      <w:numFmt w:val="decimal"/>
      <w:lvlText w:val="%1.%2."/>
      <w:lvlJc w:val="left"/>
      <w:pPr>
        <w:ind w:left="1268" w:hanging="480"/>
      </w:pPr>
      <w:rPr>
        <w:rFonts w:ascii="Times New Roman" w:hAnsi="Times New Roman" w:cs="Times New Roman"/>
        <w:sz w:val="24"/>
        <w:szCs w:val="24"/>
      </w:r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10">
    <w:nsid w:val="2C660894"/>
    <w:multiLevelType w:val="multilevel"/>
    <w:tmpl w:val="94D09A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511AC8"/>
    <w:multiLevelType w:val="multilevel"/>
    <w:tmpl w:val="3F9CD61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07944A4"/>
    <w:multiLevelType w:val="multilevel"/>
    <w:tmpl w:val="8E4C6FB8"/>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rFonts w:ascii="Times New Roman" w:hAnsi="Times New Roman" w:cs="Times New Roman"/>
        <w:b/>
        <w:sz w:val="24"/>
        <w:szCs w:val="24"/>
      </w:r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052DD4"/>
    <w:multiLevelType w:val="hybridMultilevel"/>
    <w:tmpl w:val="3BE2D4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72679AA"/>
    <w:multiLevelType w:val="multilevel"/>
    <w:tmpl w:val="6EAAF45C"/>
    <w:lvl w:ilvl="0">
      <w:start w:val="14"/>
      <w:numFmt w:val="decimal"/>
      <w:lvlText w:val="%1."/>
      <w:lvlJc w:val="left"/>
      <w:pPr>
        <w:ind w:left="480" w:hanging="480"/>
      </w:pPr>
      <w:rPr>
        <w:rFonts w:ascii="Times New Roman" w:hAnsi="Times New Roman"/>
        <w:b/>
        <w:sz w:val="24"/>
      </w:rPr>
    </w:lvl>
    <w:lvl w:ilvl="1">
      <w:start w:val="1"/>
      <w:numFmt w:val="decimal"/>
      <w:lvlText w:val="%1.%2."/>
      <w:lvlJc w:val="left"/>
      <w:pPr>
        <w:ind w:left="104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15">
    <w:nsid w:val="40664F25"/>
    <w:multiLevelType w:val="hybridMultilevel"/>
    <w:tmpl w:val="1084EA3C"/>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16">
    <w:nsid w:val="40C050B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4274DE8"/>
    <w:multiLevelType w:val="multilevel"/>
    <w:tmpl w:val="2BF242F6"/>
    <w:lvl w:ilvl="0">
      <w:start w:val="1"/>
      <w:numFmt w:val="none"/>
      <w:suff w:val="nothing"/>
      <w:lvlText w:val=""/>
      <w:lvlJc w:val="left"/>
      <w:pPr>
        <w:ind w:left="0" w:firstLine="0"/>
      </w:pPr>
    </w:lvl>
    <w:lvl w:ilvl="1">
      <w:start w:val="1"/>
      <w:numFmt w:val="decimal"/>
      <w:pStyle w:val="Heading2"/>
      <w:lvlText w:val="%2."/>
      <w:lvlJc w:val="left"/>
      <w:pPr>
        <w:tabs>
          <w:tab w:val="num" w:pos="851"/>
        </w:tabs>
        <w:ind w:left="851" w:hanging="851"/>
      </w:pPr>
      <w:rPr>
        <w:b/>
        <w:i w:val="0"/>
        <w:sz w:val="24"/>
      </w:rPr>
    </w:lvl>
    <w:lvl w:ilvl="2">
      <w:start w:val="1"/>
      <w:numFmt w:val="decimal"/>
      <w:pStyle w:val="Heading3"/>
      <w:lvlText w:val="%2.%3."/>
      <w:lvlJc w:val="left"/>
      <w:pPr>
        <w:tabs>
          <w:tab w:val="num" w:pos="1225"/>
        </w:tabs>
        <w:ind w:left="1225" w:hanging="851"/>
      </w:pPr>
      <w:rPr>
        <w:b w:val="0"/>
        <w:i w:val="0"/>
        <w:sz w:val="24"/>
      </w:rPr>
    </w:lvl>
    <w:lvl w:ilvl="3">
      <w:start w:val="1"/>
      <w:numFmt w:val="decimal"/>
      <w:pStyle w:val="Heading4"/>
      <w:lvlText w:val="%2.%3.%4."/>
      <w:lvlJc w:val="left"/>
      <w:pPr>
        <w:tabs>
          <w:tab w:val="num" w:pos="1080"/>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18">
    <w:nsid w:val="4B07020F"/>
    <w:multiLevelType w:val="multilevel"/>
    <w:tmpl w:val="494E8188"/>
    <w:lvl w:ilvl="0">
      <w:start w:val="18"/>
      <w:numFmt w:val="decimal"/>
      <w:lvlText w:val="%1."/>
      <w:lvlJc w:val="left"/>
      <w:pPr>
        <w:ind w:left="660" w:hanging="660"/>
      </w:pPr>
    </w:lvl>
    <w:lvl w:ilvl="1">
      <w:start w:val="2"/>
      <w:numFmt w:val="decimal"/>
      <w:lvlText w:val="%1.%2."/>
      <w:lvlJc w:val="left"/>
      <w:pPr>
        <w:ind w:left="1414" w:hanging="660"/>
      </w:pPr>
    </w:lvl>
    <w:lvl w:ilvl="2">
      <w:start w:val="3"/>
      <w:numFmt w:val="decimal"/>
      <w:lvlText w:val="%1.%2.%3."/>
      <w:lvlJc w:val="left"/>
      <w:pPr>
        <w:ind w:left="2228" w:hanging="720"/>
      </w:pPr>
    </w:lvl>
    <w:lvl w:ilvl="3">
      <w:start w:val="1"/>
      <w:numFmt w:val="decimal"/>
      <w:lvlText w:val="%1.%2.%3.%4."/>
      <w:lvlJc w:val="left"/>
      <w:pPr>
        <w:ind w:left="2982" w:hanging="720"/>
      </w:pPr>
    </w:lvl>
    <w:lvl w:ilvl="4">
      <w:start w:val="1"/>
      <w:numFmt w:val="decimal"/>
      <w:lvlText w:val="%1.%2.%3.%4.%5."/>
      <w:lvlJc w:val="left"/>
      <w:pPr>
        <w:ind w:left="4096" w:hanging="1080"/>
      </w:pPr>
    </w:lvl>
    <w:lvl w:ilvl="5">
      <w:start w:val="1"/>
      <w:numFmt w:val="decimal"/>
      <w:lvlText w:val="%1.%2.%3.%4.%5.%6."/>
      <w:lvlJc w:val="left"/>
      <w:pPr>
        <w:ind w:left="4850" w:hanging="1080"/>
      </w:pPr>
    </w:lvl>
    <w:lvl w:ilvl="6">
      <w:start w:val="1"/>
      <w:numFmt w:val="decimal"/>
      <w:lvlText w:val="%1.%2.%3.%4.%5.%6.%7."/>
      <w:lvlJc w:val="left"/>
      <w:pPr>
        <w:ind w:left="5964" w:hanging="1440"/>
      </w:pPr>
    </w:lvl>
    <w:lvl w:ilvl="7">
      <w:start w:val="1"/>
      <w:numFmt w:val="decimal"/>
      <w:lvlText w:val="%1.%2.%3.%4.%5.%6.%7.%8."/>
      <w:lvlJc w:val="left"/>
      <w:pPr>
        <w:ind w:left="6718" w:hanging="1440"/>
      </w:pPr>
    </w:lvl>
    <w:lvl w:ilvl="8">
      <w:start w:val="1"/>
      <w:numFmt w:val="decimal"/>
      <w:lvlText w:val="%1.%2.%3.%4.%5.%6.%7.%8.%9."/>
      <w:lvlJc w:val="left"/>
      <w:pPr>
        <w:ind w:left="7832" w:hanging="1800"/>
      </w:pPr>
    </w:lvl>
  </w:abstractNum>
  <w:abstractNum w:abstractNumId="19">
    <w:nsid w:val="5FBE4C4B"/>
    <w:multiLevelType w:val="multilevel"/>
    <w:tmpl w:val="5FCCB278"/>
    <w:lvl w:ilvl="0">
      <w:start w:val="17"/>
      <w:numFmt w:val="decimal"/>
      <w:lvlText w:val="%1."/>
      <w:lvlJc w:val="left"/>
      <w:pPr>
        <w:ind w:left="480" w:hanging="480"/>
      </w:pPr>
      <w:rPr>
        <w:color w:val="000000"/>
        <w:sz w:val="24"/>
      </w:rPr>
    </w:lvl>
    <w:lvl w:ilvl="1">
      <w:start w:val="1"/>
      <w:numFmt w:val="decimal"/>
      <w:lvlText w:val="%1.%2."/>
      <w:lvlJc w:val="left"/>
      <w:pPr>
        <w:ind w:left="1268" w:hanging="480"/>
      </w:pPr>
      <w:rPr>
        <w:color w:val="000000"/>
        <w:sz w:val="24"/>
      </w:rPr>
    </w:lvl>
    <w:lvl w:ilvl="2">
      <w:start w:val="1"/>
      <w:numFmt w:val="decimal"/>
      <w:lvlText w:val="%1.%2.%3."/>
      <w:lvlJc w:val="left"/>
      <w:pPr>
        <w:ind w:left="2296" w:hanging="720"/>
      </w:pPr>
      <w:rPr>
        <w:color w:val="000000"/>
      </w:rPr>
    </w:lvl>
    <w:lvl w:ilvl="3">
      <w:start w:val="1"/>
      <w:numFmt w:val="decimal"/>
      <w:lvlText w:val="%1.%2.%3.%4."/>
      <w:lvlJc w:val="left"/>
      <w:pPr>
        <w:ind w:left="3084" w:hanging="720"/>
      </w:pPr>
      <w:rPr>
        <w:color w:val="000000"/>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20">
    <w:nsid w:val="613B6B20"/>
    <w:multiLevelType w:val="multilevel"/>
    <w:tmpl w:val="03C04EEA"/>
    <w:lvl w:ilvl="0">
      <w:start w:val="10"/>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56938F5"/>
    <w:multiLevelType w:val="multilevel"/>
    <w:tmpl w:val="A0A67320"/>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6B631322"/>
    <w:multiLevelType w:val="hybridMultilevel"/>
    <w:tmpl w:val="72B89FC8"/>
    <w:lvl w:ilvl="0" w:tplc="0426000B">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3">
    <w:nsid w:val="6CD03F20"/>
    <w:multiLevelType w:val="multilevel"/>
    <w:tmpl w:val="EBD61852"/>
    <w:lvl w:ilvl="0">
      <w:start w:val="17"/>
      <w:numFmt w:val="decimal"/>
      <w:lvlText w:val="%1."/>
      <w:lvlJc w:val="left"/>
      <w:pPr>
        <w:ind w:left="480" w:hanging="480"/>
      </w:pPr>
      <w:rPr>
        <w:rFonts w:hint="default"/>
      </w:rPr>
    </w:lvl>
    <w:lvl w:ilvl="1">
      <w:start w:val="3"/>
      <w:numFmt w:val="decimal"/>
      <w:lvlText w:val="%1.%2."/>
      <w:lvlJc w:val="left"/>
      <w:pPr>
        <w:ind w:left="1234" w:hanging="48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24">
    <w:nsid w:val="723D4BCB"/>
    <w:multiLevelType w:val="multilevel"/>
    <w:tmpl w:val="EC867F48"/>
    <w:lvl w:ilvl="0">
      <w:start w:val="13"/>
      <w:numFmt w:val="decimal"/>
      <w:lvlText w:val="%1."/>
      <w:lvlJc w:val="left"/>
      <w:pPr>
        <w:ind w:left="480" w:hanging="480"/>
      </w:pPr>
    </w:lvl>
    <w:lvl w:ilvl="1">
      <w:start w:val="5"/>
      <w:numFmt w:val="decimal"/>
      <w:lvlText w:val="%1.%2."/>
      <w:lvlJc w:val="left"/>
      <w:pPr>
        <w:ind w:left="1268" w:hanging="480"/>
      </w:pPr>
    </w:lvl>
    <w:lvl w:ilvl="2">
      <w:start w:val="1"/>
      <w:numFmt w:val="decimal"/>
      <w:lvlText w:val="%1.%2.%3."/>
      <w:lvlJc w:val="left"/>
      <w:pPr>
        <w:ind w:left="2296" w:hanging="720"/>
      </w:pPr>
    </w:lvl>
    <w:lvl w:ilvl="3">
      <w:start w:val="1"/>
      <w:numFmt w:val="decimal"/>
      <w:lvlText w:val="%1.%2.%3.%4."/>
      <w:lvlJc w:val="left"/>
      <w:pPr>
        <w:ind w:left="3084" w:hanging="720"/>
      </w:pPr>
    </w:lvl>
    <w:lvl w:ilvl="4">
      <w:start w:val="1"/>
      <w:numFmt w:val="decimal"/>
      <w:lvlText w:val="%1.%2.%3.%4.%5."/>
      <w:lvlJc w:val="left"/>
      <w:pPr>
        <w:ind w:left="4232" w:hanging="1080"/>
      </w:pPr>
    </w:lvl>
    <w:lvl w:ilvl="5">
      <w:start w:val="1"/>
      <w:numFmt w:val="decimal"/>
      <w:lvlText w:val="%1.%2.%3.%4.%5.%6."/>
      <w:lvlJc w:val="left"/>
      <w:pPr>
        <w:ind w:left="5020" w:hanging="1080"/>
      </w:pPr>
    </w:lvl>
    <w:lvl w:ilvl="6">
      <w:start w:val="1"/>
      <w:numFmt w:val="decimal"/>
      <w:lvlText w:val="%1.%2.%3.%4.%5.%6.%7."/>
      <w:lvlJc w:val="left"/>
      <w:pPr>
        <w:ind w:left="6168" w:hanging="1440"/>
      </w:pPr>
    </w:lvl>
    <w:lvl w:ilvl="7">
      <w:start w:val="1"/>
      <w:numFmt w:val="decimal"/>
      <w:lvlText w:val="%1.%2.%3.%4.%5.%6.%7.%8."/>
      <w:lvlJc w:val="left"/>
      <w:pPr>
        <w:ind w:left="6956" w:hanging="1440"/>
      </w:pPr>
    </w:lvl>
    <w:lvl w:ilvl="8">
      <w:start w:val="1"/>
      <w:numFmt w:val="decimal"/>
      <w:lvlText w:val="%1.%2.%3.%4.%5.%6.%7.%8.%9."/>
      <w:lvlJc w:val="left"/>
      <w:pPr>
        <w:ind w:left="8104" w:hanging="1800"/>
      </w:pPr>
    </w:lvl>
  </w:abstractNum>
  <w:abstractNum w:abstractNumId="25">
    <w:nsid w:val="7DC13242"/>
    <w:multiLevelType w:val="hybridMultilevel"/>
    <w:tmpl w:val="A4EECD66"/>
    <w:lvl w:ilvl="0" w:tplc="0426000B">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20"/>
  </w:num>
  <w:num w:numId="4">
    <w:abstractNumId w:val="19"/>
  </w:num>
  <w:num w:numId="5">
    <w:abstractNumId w:val="9"/>
  </w:num>
  <w:num w:numId="6">
    <w:abstractNumId w:val="24"/>
  </w:num>
  <w:num w:numId="7">
    <w:abstractNumId w:val="14"/>
  </w:num>
  <w:num w:numId="8">
    <w:abstractNumId w:val="7"/>
  </w:num>
  <w:num w:numId="9">
    <w:abstractNumId w:val="18"/>
  </w:num>
  <w:num w:numId="10">
    <w:abstractNumId w:val="21"/>
  </w:num>
  <w:num w:numId="11">
    <w:abstractNumId w:val="1"/>
  </w:num>
  <w:num w:numId="12">
    <w:abstractNumId w:val="11"/>
  </w:num>
  <w:num w:numId="13">
    <w:abstractNumId w:val="8"/>
  </w:num>
  <w:num w:numId="14">
    <w:abstractNumId w:val="3"/>
  </w:num>
  <w:num w:numId="15">
    <w:abstractNumId w:val="25"/>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num>
  <w:num w:numId="19">
    <w:abstractNumId w:val="4"/>
  </w:num>
  <w:num w:numId="20">
    <w:abstractNumId w:val="15"/>
  </w:num>
  <w:num w:numId="21">
    <w:abstractNumId w:val="6"/>
  </w:num>
  <w:num w:numId="22">
    <w:abstractNumId w:val="13"/>
  </w:num>
  <w:num w:numId="23">
    <w:abstractNumId w:val="16"/>
  </w:num>
  <w:num w:numId="24">
    <w:abstractNumId w:val="2"/>
  </w:num>
  <w:num w:numId="25">
    <w:abstractNumId w:val="23"/>
  </w:num>
  <w:num w:numId="26">
    <w:abstractNumId w:val="5"/>
  </w:num>
  <w:num w:numId="27">
    <w:abstractNumId w:val="1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99"/>
    <w:rsid w:val="000565E2"/>
    <w:rsid w:val="00074819"/>
    <w:rsid w:val="000A3A2F"/>
    <w:rsid w:val="000A6D3B"/>
    <w:rsid w:val="000B073D"/>
    <w:rsid w:val="000C2CC5"/>
    <w:rsid w:val="000C6D8B"/>
    <w:rsid w:val="00121952"/>
    <w:rsid w:val="001730DE"/>
    <w:rsid w:val="001973BF"/>
    <w:rsid w:val="001A2572"/>
    <w:rsid w:val="001D7EB8"/>
    <w:rsid w:val="001E188B"/>
    <w:rsid w:val="001E3E21"/>
    <w:rsid w:val="001E5207"/>
    <w:rsid w:val="0020562C"/>
    <w:rsid w:val="0022157B"/>
    <w:rsid w:val="00223724"/>
    <w:rsid w:val="0029050A"/>
    <w:rsid w:val="002D30C0"/>
    <w:rsid w:val="002F5232"/>
    <w:rsid w:val="003359E4"/>
    <w:rsid w:val="00337882"/>
    <w:rsid w:val="00376051"/>
    <w:rsid w:val="003C1316"/>
    <w:rsid w:val="00404720"/>
    <w:rsid w:val="00414338"/>
    <w:rsid w:val="00453E0D"/>
    <w:rsid w:val="00463779"/>
    <w:rsid w:val="00485896"/>
    <w:rsid w:val="004A3B1F"/>
    <w:rsid w:val="004A583F"/>
    <w:rsid w:val="004B1AAC"/>
    <w:rsid w:val="004E7587"/>
    <w:rsid w:val="00501CE6"/>
    <w:rsid w:val="00504CA5"/>
    <w:rsid w:val="005174C1"/>
    <w:rsid w:val="00555AE2"/>
    <w:rsid w:val="00572452"/>
    <w:rsid w:val="005736CF"/>
    <w:rsid w:val="00621958"/>
    <w:rsid w:val="006769E1"/>
    <w:rsid w:val="007000DE"/>
    <w:rsid w:val="007023F8"/>
    <w:rsid w:val="007C3370"/>
    <w:rsid w:val="007F5D23"/>
    <w:rsid w:val="008316DC"/>
    <w:rsid w:val="00832463"/>
    <w:rsid w:val="0083423D"/>
    <w:rsid w:val="00847399"/>
    <w:rsid w:val="00861DA5"/>
    <w:rsid w:val="0094301D"/>
    <w:rsid w:val="00946693"/>
    <w:rsid w:val="009B4560"/>
    <w:rsid w:val="009E20F4"/>
    <w:rsid w:val="009E3363"/>
    <w:rsid w:val="009F25BB"/>
    <w:rsid w:val="009F5080"/>
    <w:rsid w:val="00A123DE"/>
    <w:rsid w:val="00A20D9F"/>
    <w:rsid w:val="00A22F18"/>
    <w:rsid w:val="00A347C7"/>
    <w:rsid w:val="00A83C2A"/>
    <w:rsid w:val="00AB5FAE"/>
    <w:rsid w:val="00AD442E"/>
    <w:rsid w:val="00AE05AA"/>
    <w:rsid w:val="00AE13D8"/>
    <w:rsid w:val="00B06E90"/>
    <w:rsid w:val="00B14A00"/>
    <w:rsid w:val="00B24A56"/>
    <w:rsid w:val="00B33909"/>
    <w:rsid w:val="00B663D2"/>
    <w:rsid w:val="00B806AE"/>
    <w:rsid w:val="00B863E3"/>
    <w:rsid w:val="00BA634B"/>
    <w:rsid w:val="00BC581F"/>
    <w:rsid w:val="00BE77C6"/>
    <w:rsid w:val="00C761DB"/>
    <w:rsid w:val="00C9694E"/>
    <w:rsid w:val="00CD7304"/>
    <w:rsid w:val="00D02F17"/>
    <w:rsid w:val="00D9341E"/>
    <w:rsid w:val="00DE50B1"/>
    <w:rsid w:val="00E03B08"/>
    <w:rsid w:val="00E207CC"/>
    <w:rsid w:val="00E409F1"/>
    <w:rsid w:val="00E72303"/>
    <w:rsid w:val="00EA490F"/>
    <w:rsid w:val="00EE69FD"/>
    <w:rsid w:val="00EF5981"/>
    <w:rsid w:val="00F013C3"/>
    <w:rsid w:val="00F56DB7"/>
    <w:rsid w:val="00F75F1C"/>
    <w:rsid w:val="00FC47F9"/>
    <w:rsid w:val="00FD2687"/>
    <w:rsid w:val="00FD75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szCs w:val="24"/>
    </w:rPr>
  </w:style>
  <w:style w:type="paragraph" w:styleId="Heading1">
    <w:name w:val="heading 1"/>
    <w:basedOn w:val="Normal"/>
    <w:next w:val="Normal"/>
    <w:qFormat/>
    <w:pPr>
      <w:keepNext/>
      <w:spacing w:before="240" w:after="60"/>
      <w:outlineLvl w:val="0"/>
    </w:pPr>
    <w:rPr>
      <w:rFonts w:ascii="Arial" w:hAnsi="Arial" w:cs="Arial"/>
      <w:b/>
      <w:bCs/>
      <w:sz w:val="32"/>
      <w:szCs w:val="32"/>
    </w:rPr>
  </w:style>
  <w:style w:type="paragraph" w:styleId="Heading2">
    <w:name w:val="heading 2"/>
    <w:basedOn w:val="Normal"/>
    <w:next w:val="Normal"/>
    <w:qFormat/>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pPr>
      <w:widowControl w:val="0"/>
      <w:numPr>
        <w:ilvl w:val="6"/>
        <w:numId w:val="1"/>
      </w:numPr>
      <w:spacing w:before="240" w:after="60"/>
      <w:outlineLvl w:val="6"/>
    </w:pPr>
    <w:rPr>
      <w:lang w:val="en-GB" w:eastAsia="en-US"/>
    </w:rPr>
  </w:style>
  <w:style w:type="paragraph" w:styleId="Heading8">
    <w:name w:val="heading 8"/>
    <w:basedOn w:val="Normal"/>
    <w:next w:val="Normal"/>
    <w:qFormat/>
    <w:pPr>
      <w:widowControl w:val="0"/>
      <w:numPr>
        <w:ilvl w:val="7"/>
        <w:numId w:val="1"/>
      </w:numPr>
      <w:spacing w:before="240" w:after="60"/>
      <w:outlineLvl w:val="7"/>
    </w:pPr>
    <w:rPr>
      <w:i/>
      <w:iCs/>
      <w:lang w:val="en-GB" w:eastAsia="en-US"/>
    </w:rPr>
  </w:style>
  <w:style w:type="paragraph" w:styleId="Heading9">
    <w:name w:val="heading 9"/>
    <w:basedOn w:val="Normal"/>
    <w:next w:val="Normal"/>
    <w:qFormat/>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sz w:val="24"/>
      <w:szCs w:val="24"/>
    </w:rPr>
  </w:style>
  <w:style w:type="character" w:customStyle="1" w:styleId="BodyTextChar">
    <w:name w:val="Body Text Char"/>
    <w:qFormat/>
    <w:rPr>
      <w:sz w:val="24"/>
      <w:szCs w:val="24"/>
    </w:rPr>
  </w:style>
  <w:style w:type="character" w:customStyle="1" w:styleId="Internetasaite">
    <w:name w:val="Interneta saite"/>
    <w:rPr>
      <w:color w:val="0000FF"/>
      <w:u w:val="single"/>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IndentChar">
    <w:name w:val="Body Text Indent Char"/>
    <w:qFormat/>
    <w:rPr>
      <w:sz w:val="24"/>
      <w:szCs w:val="24"/>
    </w:rPr>
  </w:style>
  <w:style w:type="character" w:customStyle="1" w:styleId="BodyTextIndent3Char">
    <w:name w:val="Body Text Indent 3 Char"/>
    <w:qFormat/>
    <w:rPr>
      <w:bCs/>
      <w:sz w:val="16"/>
      <w:szCs w:val="16"/>
      <w:lang w:eastAsia="en-US"/>
    </w:rPr>
  </w:style>
  <w:style w:type="character" w:customStyle="1" w:styleId="TitleChar">
    <w:name w:val="Title Char"/>
    <w:qFormat/>
    <w:rPr>
      <w:b/>
      <w:bCs/>
      <w:sz w:val="24"/>
      <w:lang w:val="en-US" w:eastAsia="en-US"/>
    </w:rPr>
  </w:style>
  <w:style w:type="character" w:customStyle="1" w:styleId="HeaderChar">
    <w:name w:val="Header Char"/>
    <w:aliases w:val="Header Char1 Char,Header Char Char Char"/>
    <w:qFormat/>
    <w:rPr>
      <w:sz w:val="24"/>
      <w:szCs w:val="24"/>
    </w:rPr>
  </w:style>
  <w:style w:type="character" w:customStyle="1" w:styleId="Heading8Char">
    <w:name w:val="Heading 8 Char"/>
    <w:basedOn w:val="DefaultParagraphFont"/>
    <w:qFormat/>
    <w:rPr>
      <w:i/>
      <w:iCs/>
      <w:sz w:val="24"/>
      <w:szCs w:val="24"/>
      <w:lang w:val="en-GB" w:eastAsia="en-US"/>
    </w:rPr>
  </w:style>
  <w:style w:type="character" w:customStyle="1" w:styleId="BodyText2Char">
    <w:name w:val="Body Text 2 Char"/>
    <w:basedOn w:val="DefaultParagraphFont"/>
    <w:qFormat/>
    <w:rPr>
      <w:sz w:val="26"/>
      <w:lang w:eastAsia="en-US"/>
    </w:rPr>
  </w:style>
  <w:style w:type="character" w:customStyle="1" w:styleId="BodyTextIndent2Char">
    <w:name w:val="Body Text Indent 2 Char"/>
    <w:basedOn w:val="DefaultParagraphFont"/>
    <w:qFormat/>
    <w:rPr>
      <w:sz w:val="24"/>
      <w:szCs w:val="24"/>
    </w:rPr>
  </w:style>
  <w:style w:type="character" w:customStyle="1" w:styleId="BodyText3Char">
    <w:name w:val="Body Text 3 Char"/>
    <w:basedOn w:val="DefaultParagraphFont"/>
    <w:qFormat/>
    <w:rPr>
      <w:sz w:val="16"/>
      <w:szCs w:val="16"/>
    </w:rPr>
  </w:style>
  <w:style w:type="character" w:customStyle="1" w:styleId="Bodytext">
    <w:name w:val="Body text_"/>
    <w:link w:val="BodyText5"/>
    <w:qFormat/>
    <w:rPr>
      <w:sz w:val="21"/>
      <w:szCs w:val="21"/>
      <w:highlight w:val="white"/>
    </w:rPr>
  </w:style>
  <w:style w:type="character" w:customStyle="1" w:styleId="Heading30">
    <w:name w:val="Heading #3_"/>
    <w:basedOn w:val="DefaultParagraphFont"/>
    <w:qFormat/>
    <w:rPr>
      <w:sz w:val="21"/>
      <w:szCs w:val="21"/>
      <w:highlight w:val="white"/>
    </w:rPr>
  </w:style>
  <w:style w:type="character" w:customStyle="1" w:styleId="Heading20">
    <w:name w:val="Heading #2_"/>
    <w:basedOn w:val="DefaultParagraphFont"/>
    <w:qFormat/>
    <w:rPr>
      <w:sz w:val="23"/>
      <w:szCs w:val="23"/>
      <w:highlight w:val="white"/>
    </w:rPr>
  </w:style>
  <w:style w:type="character" w:customStyle="1" w:styleId="BodytextItalic">
    <w:name w:val="Body text + Italic"/>
    <w:basedOn w:val="Bodytext"/>
    <w:qForma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qFormat/>
    <w:rPr>
      <w:sz w:val="23"/>
      <w:szCs w:val="23"/>
      <w:highlight w:val="white"/>
    </w:rPr>
  </w:style>
  <w:style w:type="character" w:customStyle="1" w:styleId="Headerorfooter">
    <w:name w:val="Header or footer_"/>
    <w:basedOn w:val="DefaultParagraphFont"/>
    <w:qForma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qFormat/>
    <w:rPr>
      <w:sz w:val="23"/>
      <w:szCs w:val="23"/>
      <w:highlight w:val="white"/>
    </w:rPr>
  </w:style>
  <w:style w:type="character" w:customStyle="1" w:styleId="colora">
    <w:name w:val="colora"/>
    <w:basedOn w:val="DefaultParagraphFont"/>
    <w:qFormat/>
  </w:style>
  <w:style w:type="character" w:customStyle="1" w:styleId="Uzsvars">
    <w:name w:val="Uzsvars"/>
    <w:basedOn w:val="DefaultParagraphFont"/>
    <w:qFormat/>
    <w:rPr>
      <w:i/>
      <w:iCs/>
    </w:rPr>
  </w:style>
  <w:style w:type="character" w:customStyle="1" w:styleId="Bodytext50">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qFormat/>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val="0"/>
      <w:i w:val="0"/>
      <w:sz w:val="24"/>
    </w:rPr>
  </w:style>
  <w:style w:type="character" w:customStyle="1" w:styleId="ListLabel8">
    <w:name w:val="ListLabel 8"/>
    <w:qFormat/>
    <w:rPr>
      <w:b w:val="0"/>
    </w:rPr>
  </w:style>
  <w:style w:type="character" w:customStyle="1" w:styleId="ListLabel9">
    <w:name w:val="ListLabel 9"/>
    <w:qFormat/>
    <w:rPr>
      <w:color w:val="000000"/>
      <w:sz w:val="24"/>
    </w:rPr>
  </w:style>
  <w:style w:type="character" w:customStyle="1" w:styleId="ListLabel10">
    <w:name w:val="ListLabel 10"/>
    <w:qFormat/>
    <w:rPr>
      <w:color w:val="000000"/>
      <w:sz w:val="24"/>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cs="Times New Roman"/>
      <w:b/>
    </w:rPr>
  </w:style>
  <w:style w:type="character" w:customStyle="1" w:styleId="ListLabel21">
    <w:name w:val="ListLabel 21"/>
    <w:qFormat/>
    <w:rPr>
      <w:rFonts w:cs="Times New Roman"/>
      <w:b w:val="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b w:val="0"/>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i w:val="0"/>
    </w:rPr>
  </w:style>
  <w:style w:type="character" w:customStyle="1" w:styleId="ListLabel42">
    <w:name w:val="ListLabel 42"/>
    <w:qFormat/>
    <w:rPr>
      <w:rFonts w:cs="Times New Roman"/>
    </w:rPr>
  </w:style>
  <w:style w:type="character" w:customStyle="1" w:styleId="ListLabel43">
    <w:name w:val="ListLabel 43"/>
    <w:qFormat/>
    <w:rPr>
      <w:rFonts w:cs="Times New Roman"/>
      <w:b w:val="0"/>
      <w:color w:val="00000A"/>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color w:val="000000"/>
    </w:rPr>
  </w:style>
  <w:style w:type="character" w:customStyle="1" w:styleId="ListLabel61">
    <w:name w:val="ListLabel 61"/>
    <w:qFormat/>
    <w:rPr>
      <w:color w:val="000000"/>
      <w:sz w:val="24"/>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b/>
      <w:i w:val="0"/>
      <w:sz w:val="24"/>
    </w:rPr>
  </w:style>
  <w:style w:type="character" w:customStyle="1" w:styleId="ListLabel70">
    <w:name w:val="ListLabel 70"/>
    <w:qFormat/>
    <w:rPr>
      <w:b w:val="0"/>
      <w:i w:val="0"/>
      <w:sz w:val="24"/>
    </w:rPr>
  </w:style>
  <w:style w:type="character" w:customStyle="1" w:styleId="ListLabel71">
    <w:name w:val="ListLabel 71"/>
    <w:qFormat/>
    <w:rPr>
      <w:b/>
      <w:sz w:val="24"/>
    </w:rPr>
  </w:style>
  <w:style w:type="character" w:customStyle="1" w:styleId="ListLabel72">
    <w:name w:val="ListLabel 72"/>
    <w:qFormat/>
    <w:rPr>
      <w:rFonts w:ascii="Times New Roman" w:hAnsi="Times New Roman" w:cs="Times New Roman"/>
      <w:b/>
      <w:sz w:val="24"/>
      <w:szCs w:val="24"/>
    </w:rPr>
  </w:style>
  <w:style w:type="character" w:customStyle="1" w:styleId="ListLabel73">
    <w:name w:val="ListLabel 73"/>
    <w:qFormat/>
    <w:rPr>
      <w:b w:val="0"/>
    </w:rPr>
  </w:style>
  <w:style w:type="character" w:customStyle="1" w:styleId="ListLabel74">
    <w:name w:val="ListLabel 74"/>
    <w:qFormat/>
    <w:rPr>
      <w:color w:val="000000"/>
      <w:sz w:val="24"/>
    </w:rPr>
  </w:style>
  <w:style w:type="character" w:customStyle="1" w:styleId="ListLabel75">
    <w:name w:val="ListLabel 75"/>
    <w:qFormat/>
    <w:rPr>
      <w:color w:val="000000"/>
      <w:sz w:val="24"/>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color w:val="000000"/>
    </w:rPr>
  </w:style>
  <w:style w:type="character" w:customStyle="1" w:styleId="ListLabel83">
    <w:name w:val="ListLabel 83"/>
    <w:qFormat/>
    <w:rPr>
      <w:rFonts w:ascii="Times New Roman" w:hAnsi="Times New Roman" w:cs="Times New Roman"/>
      <w:sz w:val="24"/>
      <w:szCs w:val="24"/>
    </w:rPr>
  </w:style>
  <w:style w:type="character" w:customStyle="1" w:styleId="ListLabel84">
    <w:name w:val="ListLabel 84"/>
    <w:qFormat/>
    <w:rPr>
      <w:rFonts w:ascii="Times New Roman" w:hAnsi="Times New Roman"/>
      <w:b/>
      <w:sz w:val="24"/>
    </w:rPr>
  </w:style>
  <w:style w:type="character" w:customStyle="1" w:styleId="ListLabel85">
    <w:name w:val="ListLabel 85"/>
    <w:qFormat/>
    <w:rPr>
      <w:rFonts w:cs="Times New Roman"/>
      <w:b/>
    </w:rPr>
  </w:style>
  <w:style w:type="character" w:customStyle="1" w:styleId="ListLabel86">
    <w:name w:val="ListLabel 86"/>
    <w:qFormat/>
    <w:rPr>
      <w:rFonts w:cs="Times New Roman"/>
      <w:b w:val="0"/>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rPr>
  </w:style>
  <w:style w:type="character" w:customStyle="1" w:styleId="ListLabel95">
    <w:name w:val="ListLabel 95"/>
    <w:qFormat/>
    <w:rPr>
      <w:rFonts w:cs="Times New Roman"/>
      <w:b w:val="0"/>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color w:val="000000"/>
    </w:rPr>
  </w:style>
  <w:style w:type="character" w:customStyle="1" w:styleId="ListLabel104">
    <w:name w:val="ListLabel 104"/>
    <w:qFormat/>
    <w:rPr>
      <w:color w:val="000000"/>
      <w:sz w:val="24"/>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BodyText21">
    <w:name w:val="Body Text 2"/>
    <w:basedOn w:val="Normal"/>
    <w:qFormat/>
    <w:pPr>
      <w:jc w:val="both"/>
    </w:pPr>
    <w:rPr>
      <w:sz w:val="26"/>
      <w:szCs w:val="20"/>
      <w:lang w:eastAsia="en-US"/>
    </w:rPr>
  </w:style>
  <w:style w:type="paragraph" w:styleId="Header">
    <w:name w:val="header"/>
    <w:aliases w:val="Header Char1,Header Char Cha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aisf">
    <w:name w:val="naisf"/>
    <w:basedOn w:val="Normal"/>
    <w:qFormat/>
    <w:pPr>
      <w:spacing w:before="100" w:after="100"/>
      <w:jc w:val="both"/>
    </w:pPr>
    <w:rPr>
      <w:szCs w:val="20"/>
      <w:lang w:val="en-GB" w:eastAsia="en-U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qFormat/>
    <w:pPr>
      <w:ind w:left="566" w:hanging="283"/>
    </w:pPr>
    <w:rPr>
      <w:lang w:val="en-GB" w:eastAsia="en-US"/>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after="120"/>
      <w:ind w:left="283"/>
    </w:pPr>
  </w:style>
  <w:style w:type="paragraph" w:styleId="BodyTextIndent3">
    <w:name w:val="Body Text Indent 3"/>
    <w:basedOn w:val="Normal"/>
    <w:qFormat/>
    <w:pPr>
      <w:spacing w:after="120"/>
      <w:ind w:left="283"/>
    </w:pPr>
    <w:rPr>
      <w:bCs/>
      <w:sz w:val="16"/>
      <w:szCs w:val="16"/>
      <w:lang w:eastAsia="en-US"/>
    </w:rPr>
  </w:style>
  <w:style w:type="paragraph" w:styleId="Title">
    <w:name w:val="Title"/>
    <w:basedOn w:val="Normal"/>
    <w:qFormat/>
    <w:pPr>
      <w:jc w:val="center"/>
    </w:pPr>
    <w:rPr>
      <w:b/>
      <w:bCs/>
      <w:szCs w:val="20"/>
      <w:lang w:val="en-US" w:eastAsia="en-US"/>
    </w:rPr>
  </w:style>
  <w:style w:type="paragraph" w:styleId="NoSpacing">
    <w:name w:val="No Spacing"/>
    <w:qFormat/>
    <w:pPr>
      <w:overflowPunct w:val="0"/>
    </w:pPr>
    <w:rPr>
      <w:rFonts w:eastAsia="Calibri"/>
      <w:color w:val="00000A"/>
      <w:sz w:val="24"/>
      <w:szCs w:val="22"/>
      <w:lang w:eastAsia="en-US"/>
    </w:rPr>
  </w:style>
  <w:style w:type="paragraph" w:styleId="BodyTextIndent2">
    <w:name w:val="Body Text Indent 2"/>
    <w:basedOn w:val="Normal"/>
    <w:qFormat/>
    <w:pPr>
      <w:spacing w:after="120" w:line="480" w:lineRule="auto"/>
      <w:ind w:left="283"/>
    </w:pPr>
  </w:style>
  <w:style w:type="paragraph" w:customStyle="1" w:styleId="a">
    <w:name w:val="Обычный"/>
    <w:basedOn w:val="Normal"/>
    <w:qFormat/>
    <w:pPr>
      <w:widowControl w:val="0"/>
    </w:pPr>
    <w:rPr>
      <w:sz w:val="20"/>
      <w:szCs w:val="20"/>
      <w:lang w:val="ru-RU" w:eastAsia="ru-RU"/>
    </w:rPr>
  </w:style>
  <w:style w:type="paragraph" w:styleId="BodyText30">
    <w:name w:val="Body Text 3"/>
    <w:basedOn w:val="Normal"/>
    <w:qFormat/>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pPr>
      <w:widowControl w:val="0"/>
      <w:shd w:val="clear" w:color="auto" w:fill="FFFFFF"/>
      <w:spacing w:before="60" w:line="331" w:lineRule="exact"/>
      <w:jc w:val="both"/>
    </w:pPr>
    <w:rPr>
      <w:b/>
      <w:bCs/>
      <w:sz w:val="23"/>
      <w:szCs w:val="23"/>
    </w:rPr>
  </w:style>
  <w:style w:type="paragraph" w:customStyle="1" w:styleId="Tablecaption0">
    <w:name w:val="Table caption"/>
    <w:basedOn w:val="Normal"/>
    <w:qFormat/>
    <w:pPr>
      <w:widowControl w:val="0"/>
      <w:shd w:val="clear" w:color="auto" w:fill="FFFFFF"/>
    </w:pPr>
    <w:rPr>
      <w:b/>
      <w:bCs/>
      <w:sz w:val="23"/>
      <w:szCs w:val="23"/>
    </w:rPr>
  </w:style>
  <w:style w:type="paragraph" w:customStyle="1" w:styleId="Bodytext51">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qFormat/>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 w:type="paragraph" w:customStyle="1" w:styleId="BodyText5">
    <w:name w:val="Body Text5"/>
    <w:basedOn w:val="Normal"/>
    <w:link w:val="Bodytext"/>
    <w:rsid w:val="009E3363"/>
    <w:pPr>
      <w:widowControl w:val="0"/>
      <w:shd w:val="clear" w:color="auto" w:fill="FFFFFF"/>
      <w:overflowPunct/>
      <w:spacing w:after="1320" w:line="274" w:lineRule="exact"/>
      <w:ind w:hanging="860"/>
      <w:jc w:val="center"/>
    </w:pPr>
    <w:rPr>
      <w:color w:val="auto"/>
      <w:sz w:val="21"/>
      <w:szCs w:val="21"/>
      <w:highlight w:val="white"/>
    </w:rPr>
  </w:style>
  <w:style w:type="character" w:customStyle="1" w:styleId="Tablecaption2">
    <w:name w:val="Table caption (2)_"/>
    <w:basedOn w:val="DefaultParagraphFont"/>
    <w:link w:val="Tablecaption20"/>
    <w:rsid w:val="00B663D2"/>
    <w:rPr>
      <w:i/>
      <w:iCs/>
      <w:sz w:val="23"/>
      <w:szCs w:val="23"/>
      <w:shd w:val="clear" w:color="auto" w:fill="FFFFFF"/>
    </w:rPr>
  </w:style>
  <w:style w:type="paragraph" w:customStyle="1" w:styleId="Tablecaption20">
    <w:name w:val="Table caption (2)"/>
    <w:basedOn w:val="Normal"/>
    <w:link w:val="Tablecaption2"/>
    <w:rsid w:val="00B663D2"/>
    <w:pPr>
      <w:widowControl w:val="0"/>
      <w:shd w:val="clear" w:color="auto" w:fill="FFFFFF"/>
      <w:overflowPunct/>
      <w:spacing w:line="0" w:lineRule="atLeast"/>
    </w:pPr>
    <w:rPr>
      <w:i/>
      <w:iCs/>
      <w:color w:val="auto"/>
      <w:sz w:val="23"/>
      <w:szCs w:val="23"/>
    </w:rPr>
  </w:style>
  <w:style w:type="character" w:customStyle="1" w:styleId="Bodytext40">
    <w:name w:val="Body text (4)_"/>
    <w:basedOn w:val="DefaultParagraphFont"/>
    <w:link w:val="Bodytext41"/>
    <w:rsid w:val="00B663D2"/>
    <w:rPr>
      <w:sz w:val="27"/>
      <w:szCs w:val="27"/>
      <w:shd w:val="clear" w:color="auto" w:fill="FFFFFF"/>
    </w:rPr>
  </w:style>
  <w:style w:type="paragraph" w:customStyle="1" w:styleId="Bodytext41">
    <w:name w:val="Body text (4)"/>
    <w:basedOn w:val="Normal"/>
    <w:link w:val="Bodytext40"/>
    <w:rsid w:val="00B663D2"/>
    <w:pPr>
      <w:widowControl w:val="0"/>
      <w:shd w:val="clear" w:color="auto" w:fill="FFFFFF"/>
      <w:overflowPunct/>
      <w:spacing w:before="1020" w:line="965" w:lineRule="exact"/>
      <w:jc w:val="right"/>
    </w:pPr>
    <w:rPr>
      <w:color w:val="auto"/>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szCs w:val="24"/>
    </w:rPr>
  </w:style>
  <w:style w:type="paragraph" w:styleId="Heading1">
    <w:name w:val="heading 1"/>
    <w:basedOn w:val="Normal"/>
    <w:next w:val="Normal"/>
    <w:qFormat/>
    <w:pPr>
      <w:keepNext/>
      <w:spacing w:before="240" w:after="60"/>
      <w:outlineLvl w:val="0"/>
    </w:pPr>
    <w:rPr>
      <w:rFonts w:ascii="Arial" w:hAnsi="Arial" w:cs="Arial"/>
      <w:b/>
      <w:bCs/>
      <w:sz w:val="32"/>
      <w:szCs w:val="32"/>
    </w:rPr>
  </w:style>
  <w:style w:type="paragraph" w:styleId="Heading2">
    <w:name w:val="heading 2"/>
    <w:basedOn w:val="Normal"/>
    <w:next w:val="Normal"/>
    <w:qFormat/>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qFormat/>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qFormat/>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qFormat/>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qFormat/>
    <w:pPr>
      <w:widowControl w:val="0"/>
      <w:numPr>
        <w:ilvl w:val="6"/>
        <w:numId w:val="1"/>
      </w:numPr>
      <w:spacing w:before="240" w:after="60"/>
      <w:outlineLvl w:val="6"/>
    </w:pPr>
    <w:rPr>
      <w:lang w:val="en-GB" w:eastAsia="en-US"/>
    </w:rPr>
  </w:style>
  <w:style w:type="paragraph" w:styleId="Heading8">
    <w:name w:val="heading 8"/>
    <w:basedOn w:val="Normal"/>
    <w:next w:val="Normal"/>
    <w:qFormat/>
    <w:pPr>
      <w:widowControl w:val="0"/>
      <w:numPr>
        <w:ilvl w:val="7"/>
        <w:numId w:val="1"/>
      </w:numPr>
      <w:spacing w:before="240" w:after="60"/>
      <w:outlineLvl w:val="7"/>
    </w:pPr>
    <w:rPr>
      <w:i/>
      <w:iCs/>
      <w:lang w:val="en-GB" w:eastAsia="en-US"/>
    </w:rPr>
  </w:style>
  <w:style w:type="paragraph" w:styleId="Heading9">
    <w:name w:val="heading 9"/>
    <w:basedOn w:val="Normal"/>
    <w:next w:val="Normal"/>
    <w:qFormat/>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sz w:val="24"/>
      <w:szCs w:val="24"/>
    </w:rPr>
  </w:style>
  <w:style w:type="character" w:customStyle="1" w:styleId="BodyTextChar">
    <w:name w:val="Body Text Char"/>
    <w:qFormat/>
    <w:rPr>
      <w:sz w:val="24"/>
      <w:szCs w:val="24"/>
    </w:rPr>
  </w:style>
  <w:style w:type="character" w:customStyle="1" w:styleId="Internetasaite">
    <w:name w:val="Interneta saite"/>
    <w:rPr>
      <w:color w:val="0000FF"/>
      <w:u w:val="single"/>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IndentChar">
    <w:name w:val="Body Text Indent Char"/>
    <w:qFormat/>
    <w:rPr>
      <w:sz w:val="24"/>
      <w:szCs w:val="24"/>
    </w:rPr>
  </w:style>
  <w:style w:type="character" w:customStyle="1" w:styleId="BodyTextIndent3Char">
    <w:name w:val="Body Text Indent 3 Char"/>
    <w:qFormat/>
    <w:rPr>
      <w:bCs/>
      <w:sz w:val="16"/>
      <w:szCs w:val="16"/>
      <w:lang w:eastAsia="en-US"/>
    </w:rPr>
  </w:style>
  <w:style w:type="character" w:customStyle="1" w:styleId="TitleChar">
    <w:name w:val="Title Char"/>
    <w:qFormat/>
    <w:rPr>
      <w:b/>
      <w:bCs/>
      <w:sz w:val="24"/>
      <w:lang w:val="en-US" w:eastAsia="en-US"/>
    </w:rPr>
  </w:style>
  <w:style w:type="character" w:customStyle="1" w:styleId="HeaderChar">
    <w:name w:val="Header Char"/>
    <w:aliases w:val="Header Char1 Char,Header Char Char Char"/>
    <w:qFormat/>
    <w:rPr>
      <w:sz w:val="24"/>
      <w:szCs w:val="24"/>
    </w:rPr>
  </w:style>
  <w:style w:type="character" w:customStyle="1" w:styleId="Heading8Char">
    <w:name w:val="Heading 8 Char"/>
    <w:basedOn w:val="DefaultParagraphFont"/>
    <w:qFormat/>
    <w:rPr>
      <w:i/>
      <w:iCs/>
      <w:sz w:val="24"/>
      <w:szCs w:val="24"/>
      <w:lang w:val="en-GB" w:eastAsia="en-US"/>
    </w:rPr>
  </w:style>
  <w:style w:type="character" w:customStyle="1" w:styleId="BodyText2Char">
    <w:name w:val="Body Text 2 Char"/>
    <w:basedOn w:val="DefaultParagraphFont"/>
    <w:qFormat/>
    <w:rPr>
      <w:sz w:val="26"/>
      <w:lang w:eastAsia="en-US"/>
    </w:rPr>
  </w:style>
  <w:style w:type="character" w:customStyle="1" w:styleId="BodyTextIndent2Char">
    <w:name w:val="Body Text Indent 2 Char"/>
    <w:basedOn w:val="DefaultParagraphFont"/>
    <w:qFormat/>
    <w:rPr>
      <w:sz w:val="24"/>
      <w:szCs w:val="24"/>
    </w:rPr>
  </w:style>
  <w:style w:type="character" w:customStyle="1" w:styleId="BodyText3Char">
    <w:name w:val="Body Text 3 Char"/>
    <w:basedOn w:val="DefaultParagraphFont"/>
    <w:qFormat/>
    <w:rPr>
      <w:sz w:val="16"/>
      <w:szCs w:val="16"/>
    </w:rPr>
  </w:style>
  <w:style w:type="character" w:customStyle="1" w:styleId="Bodytext">
    <w:name w:val="Body text_"/>
    <w:link w:val="BodyText5"/>
    <w:qFormat/>
    <w:rPr>
      <w:sz w:val="21"/>
      <w:szCs w:val="21"/>
      <w:highlight w:val="white"/>
    </w:rPr>
  </w:style>
  <w:style w:type="character" w:customStyle="1" w:styleId="Heading30">
    <w:name w:val="Heading #3_"/>
    <w:basedOn w:val="DefaultParagraphFont"/>
    <w:qFormat/>
    <w:rPr>
      <w:sz w:val="21"/>
      <w:szCs w:val="21"/>
      <w:highlight w:val="white"/>
    </w:rPr>
  </w:style>
  <w:style w:type="character" w:customStyle="1" w:styleId="Heading20">
    <w:name w:val="Heading #2_"/>
    <w:basedOn w:val="DefaultParagraphFont"/>
    <w:qFormat/>
    <w:rPr>
      <w:sz w:val="23"/>
      <w:szCs w:val="23"/>
      <w:highlight w:val="white"/>
    </w:rPr>
  </w:style>
  <w:style w:type="character" w:customStyle="1" w:styleId="BodytextItalic">
    <w:name w:val="Body text + Italic"/>
    <w:basedOn w:val="Bodytext"/>
    <w:qForma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qForma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qFormat/>
    <w:rPr>
      <w:sz w:val="23"/>
      <w:szCs w:val="23"/>
      <w:highlight w:val="white"/>
    </w:rPr>
  </w:style>
  <w:style w:type="character" w:customStyle="1" w:styleId="Headerorfooter">
    <w:name w:val="Header or footer_"/>
    <w:basedOn w:val="DefaultParagraphFont"/>
    <w:qForma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qFormat/>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qFormat/>
    <w:rPr>
      <w:sz w:val="23"/>
      <w:szCs w:val="23"/>
      <w:highlight w:val="white"/>
    </w:rPr>
  </w:style>
  <w:style w:type="character" w:customStyle="1" w:styleId="colora">
    <w:name w:val="colora"/>
    <w:basedOn w:val="DefaultParagraphFont"/>
    <w:qFormat/>
  </w:style>
  <w:style w:type="character" w:customStyle="1" w:styleId="Uzsvars">
    <w:name w:val="Uzsvars"/>
    <w:basedOn w:val="DefaultParagraphFont"/>
    <w:qFormat/>
    <w:rPr>
      <w:i/>
      <w:iCs/>
    </w:rPr>
  </w:style>
  <w:style w:type="character" w:customStyle="1" w:styleId="Bodytext50">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qFormat/>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b/>
      <w:i w:val="0"/>
      <w:sz w:val="24"/>
    </w:rPr>
  </w:style>
  <w:style w:type="character" w:customStyle="1" w:styleId="ListLabel4">
    <w:name w:val="ListLabel 4"/>
    <w:qFormat/>
    <w:rPr>
      <w:b w:val="0"/>
      <w:i w:val="0"/>
    </w:rPr>
  </w:style>
  <w:style w:type="character" w:customStyle="1" w:styleId="ListLabel5">
    <w:name w:val="ListLabel 5"/>
    <w:qFormat/>
    <w:rPr>
      <w:b/>
      <w:i w:val="0"/>
      <w:sz w:val="32"/>
      <w:szCs w:val="32"/>
    </w:rPr>
  </w:style>
  <w:style w:type="character" w:customStyle="1" w:styleId="ListLabel6">
    <w:name w:val="ListLabel 6"/>
    <w:qFormat/>
    <w:rPr>
      <w:b/>
      <w:i w:val="0"/>
      <w:sz w:val="24"/>
    </w:rPr>
  </w:style>
  <w:style w:type="character" w:customStyle="1" w:styleId="ListLabel7">
    <w:name w:val="ListLabel 7"/>
    <w:qFormat/>
    <w:rPr>
      <w:b w:val="0"/>
      <w:i w:val="0"/>
      <w:sz w:val="24"/>
    </w:rPr>
  </w:style>
  <w:style w:type="character" w:customStyle="1" w:styleId="ListLabel8">
    <w:name w:val="ListLabel 8"/>
    <w:qFormat/>
    <w:rPr>
      <w:b w:val="0"/>
    </w:rPr>
  </w:style>
  <w:style w:type="character" w:customStyle="1" w:styleId="ListLabel9">
    <w:name w:val="ListLabel 9"/>
    <w:qFormat/>
    <w:rPr>
      <w:color w:val="000000"/>
      <w:sz w:val="24"/>
    </w:rPr>
  </w:style>
  <w:style w:type="character" w:customStyle="1" w:styleId="ListLabel10">
    <w:name w:val="ListLabel 10"/>
    <w:qFormat/>
    <w:rPr>
      <w:color w:val="000000"/>
      <w:sz w:val="24"/>
    </w:rPr>
  </w:style>
  <w:style w:type="character" w:customStyle="1" w:styleId="ListLabel11">
    <w:name w:val="ListLabel 11"/>
    <w:qFormat/>
    <w:rPr>
      <w:color w:val="000000"/>
    </w:rPr>
  </w:style>
  <w:style w:type="character" w:customStyle="1" w:styleId="ListLabel12">
    <w:name w:val="ListLabel 12"/>
    <w:qFormat/>
    <w:rPr>
      <w:color w:val="000000"/>
    </w:rPr>
  </w:style>
  <w:style w:type="character" w:customStyle="1" w:styleId="ListLabel13">
    <w:name w:val="ListLabel 13"/>
    <w:qFormat/>
    <w:rPr>
      <w:color w:val="00000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cs="Times New Roman"/>
      <w:b/>
    </w:rPr>
  </w:style>
  <w:style w:type="character" w:customStyle="1" w:styleId="ListLabel21">
    <w:name w:val="ListLabel 21"/>
    <w:qFormat/>
    <w:rPr>
      <w:rFonts w:cs="Times New Roman"/>
      <w:b w:val="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b/>
    </w:rPr>
  </w:style>
  <w:style w:type="character" w:customStyle="1" w:styleId="ListLabel30">
    <w:name w:val="ListLabel 30"/>
    <w:qFormat/>
    <w:rPr>
      <w:rFonts w:cs="Times New Roman"/>
      <w:b w:val="0"/>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b w:val="0"/>
      <w:i w:val="0"/>
    </w:rPr>
  </w:style>
  <w:style w:type="character" w:customStyle="1" w:styleId="ListLabel42">
    <w:name w:val="ListLabel 42"/>
    <w:qFormat/>
    <w:rPr>
      <w:rFonts w:cs="Times New Roman"/>
    </w:rPr>
  </w:style>
  <w:style w:type="character" w:customStyle="1" w:styleId="ListLabel43">
    <w:name w:val="ListLabel 43"/>
    <w:qFormat/>
    <w:rPr>
      <w:rFonts w:cs="Times New Roman"/>
      <w:b w:val="0"/>
      <w:color w:val="00000A"/>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color w:val="000000"/>
    </w:rPr>
  </w:style>
  <w:style w:type="character" w:customStyle="1" w:styleId="ListLabel61">
    <w:name w:val="ListLabel 61"/>
    <w:qFormat/>
    <w:rPr>
      <w:color w:val="000000"/>
      <w:sz w:val="24"/>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rPr>
      <w:b/>
      <w:i w:val="0"/>
      <w:sz w:val="24"/>
    </w:rPr>
  </w:style>
  <w:style w:type="character" w:customStyle="1" w:styleId="ListLabel70">
    <w:name w:val="ListLabel 70"/>
    <w:qFormat/>
    <w:rPr>
      <w:b w:val="0"/>
      <w:i w:val="0"/>
      <w:sz w:val="24"/>
    </w:rPr>
  </w:style>
  <w:style w:type="character" w:customStyle="1" w:styleId="ListLabel71">
    <w:name w:val="ListLabel 71"/>
    <w:qFormat/>
    <w:rPr>
      <w:b/>
      <w:sz w:val="24"/>
    </w:rPr>
  </w:style>
  <w:style w:type="character" w:customStyle="1" w:styleId="ListLabel72">
    <w:name w:val="ListLabel 72"/>
    <w:qFormat/>
    <w:rPr>
      <w:rFonts w:ascii="Times New Roman" w:hAnsi="Times New Roman" w:cs="Times New Roman"/>
      <w:b/>
      <w:sz w:val="24"/>
      <w:szCs w:val="24"/>
    </w:rPr>
  </w:style>
  <w:style w:type="character" w:customStyle="1" w:styleId="ListLabel73">
    <w:name w:val="ListLabel 73"/>
    <w:qFormat/>
    <w:rPr>
      <w:b w:val="0"/>
    </w:rPr>
  </w:style>
  <w:style w:type="character" w:customStyle="1" w:styleId="ListLabel74">
    <w:name w:val="ListLabel 74"/>
    <w:qFormat/>
    <w:rPr>
      <w:color w:val="000000"/>
      <w:sz w:val="24"/>
    </w:rPr>
  </w:style>
  <w:style w:type="character" w:customStyle="1" w:styleId="ListLabel75">
    <w:name w:val="ListLabel 75"/>
    <w:qFormat/>
    <w:rPr>
      <w:color w:val="000000"/>
      <w:sz w:val="24"/>
    </w:rPr>
  </w:style>
  <w:style w:type="character" w:customStyle="1" w:styleId="ListLabel76">
    <w:name w:val="ListLabel 76"/>
    <w:qFormat/>
    <w:rPr>
      <w:color w:val="000000"/>
    </w:rPr>
  </w:style>
  <w:style w:type="character" w:customStyle="1" w:styleId="ListLabel77">
    <w:name w:val="ListLabel 77"/>
    <w:qFormat/>
    <w:rPr>
      <w:color w:val="000000"/>
    </w:rPr>
  </w:style>
  <w:style w:type="character" w:customStyle="1" w:styleId="ListLabel78">
    <w:name w:val="ListLabel 78"/>
    <w:qFormat/>
    <w:rPr>
      <w:color w:val="000000"/>
    </w:rPr>
  </w:style>
  <w:style w:type="character" w:customStyle="1" w:styleId="ListLabel79">
    <w:name w:val="ListLabel 79"/>
    <w:qFormat/>
    <w:rPr>
      <w:color w:val="000000"/>
    </w:rPr>
  </w:style>
  <w:style w:type="character" w:customStyle="1" w:styleId="ListLabel80">
    <w:name w:val="ListLabel 80"/>
    <w:qFormat/>
    <w:rPr>
      <w:color w:val="000000"/>
    </w:rPr>
  </w:style>
  <w:style w:type="character" w:customStyle="1" w:styleId="ListLabel81">
    <w:name w:val="ListLabel 81"/>
    <w:qFormat/>
    <w:rPr>
      <w:color w:val="000000"/>
    </w:rPr>
  </w:style>
  <w:style w:type="character" w:customStyle="1" w:styleId="ListLabel82">
    <w:name w:val="ListLabel 82"/>
    <w:qFormat/>
    <w:rPr>
      <w:color w:val="000000"/>
    </w:rPr>
  </w:style>
  <w:style w:type="character" w:customStyle="1" w:styleId="ListLabel83">
    <w:name w:val="ListLabel 83"/>
    <w:qFormat/>
    <w:rPr>
      <w:rFonts w:ascii="Times New Roman" w:hAnsi="Times New Roman" w:cs="Times New Roman"/>
      <w:sz w:val="24"/>
      <w:szCs w:val="24"/>
    </w:rPr>
  </w:style>
  <w:style w:type="character" w:customStyle="1" w:styleId="ListLabel84">
    <w:name w:val="ListLabel 84"/>
    <w:qFormat/>
    <w:rPr>
      <w:rFonts w:ascii="Times New Roman" w:hAnsi="Times New Roman"/>
      <w:b/>
      <w:sz w:val="24"/>
    </w:rPr>
  </w:style>
  <w:style w:type="character" w:customStyle="1" w:styleId="ListLabel85">
    <w:name w:val="ListLabel 85"/>
    <w:qFormat/>
    <w:rPr>
      <w:rFonts w:cs="Times New Roman"/>
      <w:b/>
    </w:rPr>
  </w:style>
  <w:style w:type="character" w:customStyle="1" w:styleId="ListLabel86">
    <w:name w:val="ListLabel 86"/>
    <w:qFormat/>
    <w:rPr>
      <w:rFonts w:cs="Times New Roman"/>
      <w:b w:val="0"/>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b/>
    </w:rPr>
  </w:style>
  <w:style w:type="character" w:customStyle="1" w:styleId="ListLabel95">
    <w:name w:val="ListLabel 95"/>
    <w:qFormat/>
    <w:rPr>
      <w:rFonts w:cs="Times New Roman"/>
      <w:b w:val="0"/>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color w:val="000000"/>
    </w:rPr>
  </w:style>
  <w:style w:type="character" w:customStyle="1" w:styleId="ListLabel104">
    <w:name w:val="ListLabel 104"/>
    <w:qFormat/>
    <w:rPr>
      <w:color w:val="000000"/>
      <w:sz w:val="24"/>
    </w:rPr>
  </w:style>
  <w:style w:type="character" w:customStyle="1" w:styleId="ListLabel105">
    <w:name w:val="ListLabel 105"/>
    <w:qFormat/>
    <w:rPr>
      <w:color w:val="000000"/>
    </w:rPr>
  </w:style>
  <w:style w:type="character" w:customStyle="1" w:styleId="ListLabel106">
    <w:name w:val="ListLabel 106"/>
    <w:qFormat/>
    <w:rPr>
      <w:color w:val="000000"/>
    </w:rPr>
  </w:style>
  <w:style w:type="character" w:customStyle="1" w:styleId="ListLabel107">
    <w:name w:val="ListLabel 107"/>
    <w:qFormat/>
    <w:rPr>
      <w:color w:val="000000"/>
    </w:rPr>
  </w:style>
  <w:style w:type="character" w:customStyle="1" w:styleId="ListLabel108">
    <w:name w:val="ListLabel 108"/>
    <w:qFormat/>
    <w:rPr>
      <w:color w:val="000000"/>
    </w:rPr>
  </w:style>
  <w:style w:type="character" w:customStyle="1" w:styleId="ListLabel109">
    <w:name w:val="ListLabel 109"/>
    <w:qFormat/>
    <w:rPr>
      <w:color w:val="000000"/>
    </w:rPr>
  </w:style>
  <w:style w:type="character" w:customStyle="1" w:styleId="ListLabel110">
    <w:name w:val="ListLabel 110"/>
    <w:qFormat/>
    <w:rPr>
      <w:color w:val="000000"/>
    </w:rPr>
  </w:style>
  <w:style w:type="character" w:customStyle="1" w:styleId="ListLabel111">
    <w:name w:val="ListLabel 111"/>
    <w:qFormat/>
    <w:rPr>
      <w:color w:val="000000"/>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qFormat/>
    <w:pPr>
      <w:suppressLineNumbers/>
    </w:pPr>
    <w:rPr>
      <w:rFonts w:cs="Mangal"/>
    </w:rPr>
  </w:style>
  <w:style w:type="paragraph" w:styleId="BodyText21">
    <w:name w:val="Body Text 2"/>
    <w:basedOn w:val="Normal"/>
    <w:qFormat/>
    <w:pPr>
      <w:jc w:val="both"/>
    </w:pPr>
    <w:rPr>
      <w:sz w:val="26"/>
      <w:szCs w:val="20"/>
      <w:lang w:eastAsia="en-US"/>
    </w:rPr>
  </w:style>
  <w:style w:type="paragraph" w:styleId="Header">
    <w:name w:val="header"/>
    <w:aliases w:val="Header Char1,Header Char Cha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aisf">
    <w:name w:val="naisf"/>
    <w:basedOn w:val="Normal"/>
    <w:qFormat/>
    <w:pPr>
      <w:spacing w:before="100" w:after="100"/>
      <w:jc w:val="both"/>
    </w:pPr>
    <w:rPr>
      <w:szCs w:val="20"/>
      <w:lang w:val="en-GB" w:eastAsia="en-U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styleId="ListBullet3">
    <w:name w:val="List Bullet 3"/>
    <w:basedOn w:val="Normal"/>
    <w:qFormat/>
    <w:pPr>
      <w:ind w:left="566" w:hanging="283"/>
    </w:pPr>
    <w:rPr>
      <w:lang w:val="en-GB" w:eastAsia="en-US"/>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BodyTextIndent">
    <w:name w:val="Body Text Indent"/>
    <w:basedOn w:val="Normal"/>
    <w:pPr>
      <w:spacing w:after="120"/>
      <w:ind w:left="283"/>
    </w:pPr>
  </w:style>
  <w:style w:type="paragraph" w:styleId="BodyTextIndent3">
    <w:name w:val="Body Text Indent 3"/>
    <w:basedOn w:val="Normal"/>
    <w:qFormat/>
    <w:pPr>
      <w:spacing w:after="120"/>
      <w:ind w:left="283"/>
    </w:pPr>
    <w:rPr>
      <w:bCs/>
      <w:sz w:val="16"/>
      <w:szCs w:val="16"/>
      <w:lang w:eastAsia="en-US"/>
    </w:rPr>
  </w:style>
  <w:style w:type="paragraph" w:styleId="Title">
    <w:name w:val="Title"/>
    <w:basedOn w:val="Normal"/>
    <w:qFormat/>
    <w:pPr>
      <w:jc w:val="center"/>
    </w:pPr>
    <w:rPr>
      <w:b/>
      <w:bCs/>
      <w:szCs w:val="20"/>
      <w:lang w:val="en-US" w:eastAsia="en-US"/>
    </w:rPr>
  </w:style>
  <w:style w:type="paragraph" w:styleId="NoSpacing">
    <w:name w:val="No Spacing"/>
    <w:qFormat/>
    <w:pPr>
      <w:overflowPunct w:val="0"/>
    </w:pPr>
    <w:rPr>
      <w:rFonts w:eastAsia="Calibri"/>
      <w:color w:val="00000A"/>
      <w:sz w:val="24"/>
      <w:szCs w:val="22"/>
      <w:lang w:eastAsia="en-US"/>
    </w:rPr>
  </w:style>
  <w:style w:type="paragraph" w:styleId="BodyTextIndent2">
    <w:name w:val="Body Text Indent 2"/>
    <w:basedOn w:val="Normal"/>
    <w:qFormat/>
    <w:pPr>
      <w:spacing w:after="120" w:line="480" w:lineRule="auto"/>
      <w:ind w:left="283"/>
    </w:pPr>
  </w:style>
  <w:style w:type="paragraph" w:customStyle="1" w:styleId="a">
    <w:name w:val="Обычный"/>
    <w:basedOn w:val="Normal"/>
    <w:qFormat/>
    <w:pPr>
      <w:widowControl w:val="0"/>
    </w:pPr>
    <w:rPr>
      <w:sz w:val="20"/>
      <w:szCs w:val="20"/>
      <w:lang w:val="ru-RU" w:eastAsia="ru-RU"/>
    </w:rPr>
  </w:style>
  <w:style w:type="paragraph" w:styleId="BodyText30">
    <w:name w:val="Body Text 3"/>
    <w:basedOn w:val="Normal"/>
    <w:qFormat/>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qFormat/>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qFormat/>
    <w:pPr>
      <w:widowControl w:val="0"/>
      <w:shd w:val="clear" w:color="auto" w:fill="FFFFFF"/>
      <w:spacing w:before="60" w:line="331" w:lineRule="exact"/>
      <w:jc w:val="both"/>
    </w:pPr>
    <w:rPr>
      <w:b/>
      <w:bCs/>
      <w:sz w:val="23"/>
      <w:szCs w:val="23"/>
    </w:rPr>
  </w:style>
  <w:style w:type="paragraph" w:customStyle="1" w:styleId="Tablecaption0">
    <w:name w:val="Table caption"/>
    <w:basedOn w:val="Normal"/>
    <w:qFormat/>
    <w:pPr>
      <w:widowControl w:val="0"/>
      <w:shd w:val="clear" w:color="auto" w:fill="FFFFFF"/>
    </w:pPr>
    <w:rPr>
      <w:b/>
      <w:bCs/>
      <w:sz w:val="23"/>
      <w:szCs w:val="23"/>
    </w:rPr>
  </w:style>
  <w:style w:type="paragraph" w:customStyle="1" w:styleId="Bodytext51">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qFormat/>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 w:type="paragraph" w:customStyle="1" w:styleId="BodyText5">
    <w:name w:val="Body Text5"/>
    <w:basedOn w:val="Normal"/>
    <w:link w:val="Bodytext"/>
    <w:rsid w:val="009E3363"/>
    <w:pPr>
      <w:widowControl w:val="0"/>
      <w:shd w:val="clear" w:color="auto" w:fill="FFFFFF"/>
      <w:overflowPunct/>
      <w:spacing w:after="1320" w:line="274" w:lineRule="exact"/>
      <w:ind w:hanging="860"/>
      <w:jc w:val="center"/>
    </w:pPr>
    <w:rPr>
      <w:color w:val="auto"/>
      <w:sz w:val="21"/>
      <w:szCs w:val="21"/>
      <w:highlight w:val="white"/>
    </w:rPr>
  </w:style>
  <w:style w:type="character" w:customStyle="1" w:styleId="Tablecaption2">
    <w:name w:val="Table caption (2)_"/>
    <w:basedOn w:val="DefaultParagraphFont"/>
    <w:link w:val="Tablecaption20"/>
    <w:rsid w:val="00B663D2"/>
    <w:rPr>
      <w:i/>
      <w:iCs/>
      <w:sz w:val="23"/>
      <w:szCs w:val="23"/>
      <w:shd w:val="clear" w:color="auto" w:fill="FFFFFF"/>
    </w:rPr>
  </w:style>
  <w:style w:type="paragraph" w:customStyle="1" w:styleId="Tablecaption20">
    <w:name w:val="Table caption (2)"/>
    <w:basedOn w:val="Normal"/>
    <w:link w:val="Tablecaption2"/>
    <w:rsid w:val="00B663D2"/>
    <w:pPr>
      <w:widowControl w:val="0"/>
      <w:shd w:val="clear" w:color="auto" w:fill="FFFFFF"/>
      <w:overflowPunct/>
      <w:spacing w:line="0" w:lineRule="atLeast"/>
    </w:pPr>
    <w:rPr>
      <w:i/>
      <w:iCs/>
      <w:color w:val="auto"/>
      <w:sz w:val="23"/>
      <w:szCs w:val="23"/>
    </w:rPr>
  </w:style>
  <w:style w:type="character" w:customStyle="1" w:styleId="Bodytext40">
    <w:name w:val="Body text (4)_"/>
    <w:basedOn w:val="DefaultParagraphFont"/>
    <w:link w:val="Bodytext41"/>
    <w:rsid w:val="00B663D2"/>
    <w:rPr>
      <w:sz w:val="27"/>
      <w:szCs w:val="27"/>
      <w:shd w:val="clear" w:color="auto" w:fill="FFFFFF"/>
    </w:rPr>
  </w:style>
  <w:style w:type="paragraph" w:customStyle="1" w:styleId="Bodytext41">
    <w:name w:val="Body text (4)"/>
    <w:basedOn w:val="Normal"/>
    <w:link w:val="Bodytext40"/>
    <w:rsid w:val="00B663D2"/>
    <w:pPr>
      <w:widowControl w:val="0"/>
      <w:shd w:val="clear" w:color="auto" w:fill="FFFFFF"/>
      <w:overflowPunct/>
      <w:spacing w:before="1020" w:line="965" w:lineRule="exact"/>
      <w:jc w:val="right"/>
    </w:pPr>
    <w:rPr>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6934">
      <w:bodyDiv w:val="1"/>
      <w:marLeft w:val="0"/>
      <w:marRight w:val="0"/>
      <w:marTop w:val="0"/>
      <w:marBottom w:val="0"/>
      <w:divBdr>
        <w:top w:val="none" w:sz="0" w:space="0" w:color="auto"/>
        <w:left w:val="none" w:sz="0" w:space="0" w:color="auto"/>
        <w:bottom w:val="none" w:sz="0" w:space="0" w:color="auto"/>
        <w:right w:val="none" w:sz="0" w:space="0" w:color="auto"/>
      </w:divBdr>
    </w:div>
    <w:div w:id="172563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287760-publisko-iepirkumu-liku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kumi.lv/doc.php?id=13353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ub.gov.lv/sites/default/files/upload/skaidrojums_mazajie_videjie_uz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133536" TargetMode="External"/><Relationship Id="rId5" Type="http://schemas.openxmlformats.org/officeDocument/2006/relationships/settings" Target="settings.xml"/><Relationship Id="rId15" Type="http://schemas.openxmlformats.org/officeDocument/2006/relationships/hyperlink" Target="http://www.knab.gov.lv/lv/knab/purchases/" TargetMode="External"/><Relationship Id="rId10" Type="http://schemas.openxmlformats.org/officeDocument/2006/relationships/hyperlink" Target="mailto:sanita.lapina@knab.gov.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rita.pukne@knab.gov.lv" TargetMode="External"/><Relationship Id="rId14" Type="http://schemas.openxmlformats.org/officeDocument/2006/relationships/hyperlink" Target="mailto:dn@kna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0AD5-D7EC-46AC-981C-9E54E790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20763</Words>
  <Characters>11836</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Pasūtītāja prasības iepirkumam</vt:lpstr>
    </vt:vector>
  </TitlesOfParts>
  <Company>KNAB</Company>
  <LinksUpToDate>false</LinksUpToDate>
  <CharactersWithSpaces>32534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Pasūtītāja prasības iepirkumam</dc:title>
  <dc:creator>Katrina_Abolina</dc:creator>
  <cp:lastModifiedBy>Sanita Lapiņa</cp:lastModifiedBy>
  <cp:revision>4</cp:revision>
  <cp:lastPrinted>2018-02-27T13:09:00Z</cp:lastPrinted>
  <dcterms:created xsi:type="dcterms:W3CDTF">2018-02-27T14:09:00Z</dcterms:created>
  <dcterms:modified xsi:type="dcterms:W3CDTF">2018-02-27T14:43:00Z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