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C1" w:rsidRDefault="00972105" w:rsidP="001643C1">
      <w:pPr>
        <w:tabs>
          <w:tab w:val="center" w:pos="4153"/>
          <w:tab w:val="right" w:pos="8306"/>
        </w:tabs>
        <w:spacing w:after="0" w:line="240" w:lineRule="auto"/>
        <w:ind w:firstLine="720"/>
        <w:jc w:val="right"/>
        <w:rPr>
          <w:rFonts w:ascii="Times New Roman" w:hAnsi="Times New Roman"/>
          <w:sz w:val="28"/>
          <w:szCs w:val="24"/>
        </w:rPr>
      </w:pPr>
      <w:bookmarkStart w:id="0" w:name="_GoBack"/>
      <w:bookmarkEnd w:id="0"/>
      <w:r w:rsidRPr="00972105">
        <w:rPr>
          <w:rFonts w:ascii="Times New Roman" w:hAnsi="Times New Roman"/>
          <w:sz w:val="28"/>
          <w:szCs w:val="24"/>
        </w:rPr>
        <w:t>(Apstiprināta</w:t>
      </w:r>
      <w:r>
        <w:rPr>
          <w:rFonts w:ascii="Times New Roman" w:hAnsi="Times New Roman"/>
          <w:sz w:val="28"/>
          <w:szCs w:val="24"/>
        </w:rPr>
        <w:t>s</w:t>
      </w:r>
      <w:r w:rsidRPr="00972105">
        <w:rPr>
          <w:rFonts w:ascii="Times New Roman" w:hAnsi="Times New Roman"/>
          <w:sz w:val="28"/>
          <w:szCs w:val="24"/>
        </w:rPr>
        <w:t xml:space="preserve"> ar</w:t>
      </w:r>
      <w:r w:rsidR="001643C1">
        <w:rPr>
          <w:rFonts w:ascii="Times New Roman" w:hAnsi="Times New Roman"/>
          <w:sz w:val="28"/>
          <w:szCs w:val="24"/>
        </w:rPr>
        <w:t xml:space="preserve"> </w:t>
      </w:r>
      <w:r>
        <w:rPr>
          <w:rFonts w:ascii="Times New Roman" w:hAnsi="Times New Roman"/>
          <w:sz w:val="28"/>
          <w:szCs w:val="24"/>
        </w:rPr>
        <w:t>KNAB priekšnieka</w:t>
      </w:r>
    </w:p>
    <w:p w:rsidR="001B4348" w:rsidRPr="001643C1" w:rsidRDefault="0062700C" w:rsidP="001643C1">
      <w:pPr>
        <w:tabs>
          <w:tab w:val="center" w:pos="4153"/>
          <w:tab w:val="right" w:pos="8306"/>
        </w:tabs>
        <w:spacing w:after="0" w:line="240" w:lineRule="auto"/>
        <w:ind w:firstLine="720"/>
        <w:jc w:val="right"/>
        <w:rPr>
          <w:rFonts w:ascii="Times New Roman" w:hAnsi="Times New Roman"/>
          <w:sz w:val="28"/>
          <w:szCs w:val="24"/>
        </w:rPr>
      </w:pPr>
      <w:r>
        <w:rPr>
          <w:rFonts w:ascii="Times New Roman" w:hAnsi="Times New Roman"/>
          <w:sz w:val="28"/>
          <w:szCs w:val="24"/>
        </w:rPr>
        <w:t>2018. gada 31</w:t>
      </w:r>
      <w:r w:rsidR="00972105" w:rsidRPr="00972105">
        <w:rPr>
          <w:rFonts w:ascii="Times New Roman" w:hAnsi="Times New Roman"/>
          <w:sz w:val="28"/>
          <w:szCs w:val="24"/>
        </w:rPr>
        <w:t>. </w:t>
      </w:r>
      <w:r w:rsidR="00972105">
        <w:rPr>
          <w:rFonts w:ascii="Times New Roman" w:hAnsi="Times New Roman"/>
          <w:sz w:val="28"/>
          <w:szCs w:val="24"/>
        </w:rPr>
        <w:t>j</w:t>
      </w:r>
      <w:r w:rsidR="00972105" w:rsidRPr="00972105">
        <w:rPr>
          <w:rFonts w:ascii="Times New Roman" w:hAnsi="Times New Roman"/>
          <w:sz w:val="28"/>
          <w:szCs w:val="24"/>
        </w:rPr>
        <w:t>anvāra</w:t>
      </w:r>
      <w:r w:rsidR="00972105">
        <w:rPr>
          <w:rFonts w:ascii="Times New Roman" w:hAnsi="Times New Roman"/>
          <w:sz w:val="28"/>
          <w:szCs w:val="24"/>
        </w:rPr>
        <w:t xml:space="preserve"> rezolūciju)</w:t>
      </w: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ind w:firstLine="851"/>
        <w:contextualSpacing/>
        <w:jc w:val="both"/>
        <w:rPr>
          <w:rFonts w:ascii="Times New Roman" w:eastAsia="Times New Roman" w:hAnsi="Times New Roman" w:cs="Times New Roman"/>
          <w:sz w:val="28"/>
          <w:szCs w:val="28"/>
          <w:lang w:eastAsia="lv-LV"/>
        </w:rPr>
      </w:pPr>
    </w:p>
    <w:p w:rsidR="001B4348" w:rsidRPr="008E2B92" w:rsidRDefault="001B4348" w:rsidP="001B4348">
      <w:pPr>
        <w:spacing w:after="0" w:line="240" w:lineRule="auto"/>
        <w:jc w:val="center"/>
        <w:rPr>
          <w:rFonts w:ascii="Times New Roman" w:eastAsia="Times New Roman" w:hAnsi="Times New Roman" w:cs="Times New Roman"/>
          <w:b/>
          <w:sz w:val="32"/>
          <w:szCs w:val="32"/>
          <w:lang w:eastAsia="lv-LV"/>
        </w:rPr>
      </w:pPr>
      <w:r w:rsidRPr="008E2B92">
        <w:rPr>
          <w:rFonts w:ascii="Times New Roman" w:eastAsia="Times New Roman" w:hAnsi="Times New Roman" w:cs="Times New Roman"/>
          <w:b/>
          <w:sz w:val="32"/>
          <w:szCs w:val="32"/>
          <w:lang w:eastAsia="lv-LV"/>
        </w:rPr>
        <w:t>Vadlīnijas par iekšējās kontroles sistēmas pamatprasībām korupcijas un interešu konflikta riska novēršanai publiskas personas institūcijā</w:t>
      </w:r>
    </w:p>
    <w:p w:rsidR="001B4348" w:rsidRPr="001B4348" w:rsidRDefault="001B4348" w:rsidP="001B4348">
      <w:pPr>
        <w:spacing w:after="0" w:line="240" w:lineRule="auto"/>
        <w:ind w:firstLine="851"/>
        <w:contextualSpacing/>
        <w:jc w:val="both"/>
        <w:rPr>
          <w:rFonts w:ascii="Times New Roman" w:eastAsia="Times New Roman" w:hAnsi="Times New Roman" w:cs="Times New Roman"/>
          <w:sz w:val="28"/>
          <w:szCs w:val="28"/>
          <w:lang w:eastAsia="lv-LV"/>
        </w:rPr>
      </w:pPr>
    </w:p>
    <w:p w:rsidR="001B4348" w:rsidRPr="001B4348" w:rsidRDefault="001B4348" w:rsidP="001B4348">
      <w:pPr>
        <w:spacing w:after="0" w:line="240" w:lineRule="auto"/>
        <w:ind w:firstLine="851"/>
        <w:contextualSpacing/>
        <w:jc w:val="both"/>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rPr>
          <w:rFonts w:ascii="Times New Roman" w:eastAsia="Times New Roman" w:hAnsi="Times New Roman" w:cs="Times New Roman"/>
          <w:sz w:val="28"/>
          <w:szCs w:val="28"/>
          <w:lang w:eastAsia="lv-LV"/>
        </w:rPr>
      </w:pPr>
    </w:p>
    <w:p w:rsidR="001B4348" w:rsidRDefault="001B4348" w:rsidP="001B4348">
      <w:pPr>
        <w:spacing w:after="0" w:line="240" w:lineRule="auto"/>
        <w:rPr>
          <w:rFonts w:ascii="Times New Roman" w:eastAsia="Times New Roman" w:hAnsi="Times New Roman" w:cs="Times New Roman"/>
          <w:sz w:val="28"/>
          <w:szCs w:val="28"/>
          <w:lang w:eastAsia="lv-LV"/>
        </w:rPr>
      </w:pPr>
    </w:p>
    <w:p w:rsidR="00781E09" w:rsidRDefault="00781E09" w:rsidP="001B4348">
      <w:pPr>
        <w:spacing w:after="0" w:line="240" w:lineRule="auto"/>
        <w:rPr>
          <w:rFonts w:ascii="Times New Roman" w:eastAsia="Times New Roman" w:hAnsi="Times New Roman" w:cs="Times New Roman"/>
          <w:sz w:val="28"/>
          <w:szCs w:val="28"/>
          <w:lang w:eastAsia="lv-LV"/>
        </w:rPr>
      </w:pPr>
    </w:p>
    <w:p w:rsidR="00781E09" w:rsidRDefault="00781E09" w:rsidP="001B4348">
      <w:pPr>
        <w:spacing w:after="0" w:line="240" w:lineRule="auto"/>
        <w:rPr>
          <w:rFonts w:ascii="Times New Roman" w:eastAsia="Times New Roman" w:hAnsi="Times New Roman" w:cs="Times New Roman"/>
          <w:sz w:val="28"/>
          <w:szCs w:val="28"/>
          <w:lang w:eastAsia="lv-LV"/>
        </w:rPr>
      </w:pPr>
    </w:p>
    <w:p w:rsidR="00781E09" w:rsidRPr="001B4348" w:rsidRDefault="00781E09" w:rsidP="001B4348">
      <w:pPr>
        <w:spacing w:after="0" w:line="240" w:lineRule="auto"/>
        <w:rPr>
          <w:rFonts w:ascii="Times New Roman" w:eastAsia="Times New Roman" w:hAnsi="Times New Roman" w:cs="Times New Roman"/>
          <w:sz w:val="28"/>
          <w:szCs w:val="28"/>
          <w:lang w:eastAsia="lv-LV"/>
        </w:rPr>
      </w:pPr>
    </w:p>
    <w:p w:rsidR="001B4348" w:rsidRPr="001B4348" w:rsidRDefault="001B4348" w:rsidP="001B4348">
      <w:pPr>
        <w:spacing w:after="0" w:line="240" w:lineRule="auto"/>
        <w:ind w:firstLine="851"/>
        <w:contextualSpacing/>
        <w:jc w:val="both"/>
        <w:rPr>
          <w:rFonts w:ascii="Times New Roman" w:eastAsia="Times New Roman" w:hAnsi="Times New Roman" w:cs="Times New Roman"/>
          <w:sz w:val="28"/>
          <w:szCs w:val="28"/>
          <w:lang w:eastAsia="lv-LV"/>
        </w:rPr>
      </w:pPr>
    </w:p>
    <w:p w:rsidR="001B4348" w:rsidRPr="001B4348" w:rsidRDefault="001B4348" w:rsidP="001B4348">
      <w:pPr>
        <w:spacing w:after="0" w:line="240" w:lineRule="auto"/>
        <w:ind w:firstLine="851"/>
        <w:contextualSpacing/>
        <w:jc w:val="both"/>
        <w:rPr>
          <w:rFonts w:ascii="Times New Roman" w:eastAsia="Times New Roman" w:hAnsi="Times New Roman" w:cs="Times New Roman"/>
          <w:sz w:val="28"/>
          <w:szCs w:val="28"/>
          <w:lang w:eastAsia="lv-LV"/>
        </w:rPr>
      </w:pPr>
    </w:p>
    <w:p w:rsidR="00F714AF" w:rsidRDefault="00F714AF" w:rsidP="00F714AF">
      <w:pPr>
        <w:tabs>
          <w:tab w:val="left" w:pos="2565"/>
        </w:tabs>
        <w:spacing w:after="0" w:line="240" w:lineRule="auto"/>
        <w:contextualSpacing/>
        <w:jc w:val="center"/>
        <w:rPr>
          <w:rFonts w:ascii="Times New Roman" w:eastAsia="Times New Roman" w:hAnsi="Times New Roman" w:cs="Times New Roman"/>
          <w:sz w:val="28"/>
          <w:szCs w:val="28"/>
          <w:lang w:eastAsia="lv-LV"/>
        </w:rPr>
      </w:pPr>
    </w:p>
    <w:p w:rsidR="00F714AF" w:rsidRDefault="00F714AF" w:rsidP="00F714AF">
      <w:pPr>
        <w:tabs>
          <w:tab w:val="left" w:pos="2565"/>
        </w:tabs>
        <w:spacing w:after="0" w:line="240" w:lineRule="auto"/>
        <w:contextualSpacing/>
        <w:jc w:val="center"/>
        <w:rPr>
          <w:rFonts w:ascii="Times New Roman" w:eastAsia="Times New Roman" w:hAnsi="Times New Roman" w:cs="Times New Roman"/>
          <w:sz w:val="28"/>
          <w:szCs w:val="28"/>
          <w:lang w:eastAsia="lv-LV"/>
        </w:rPr>
      </w:pPr>
    </w:p>
    <w:p w:rsidR="00F714AF" w:rsidRDefault="00F714AF" w:rsidP="00F714AF">
      <w:pPr>
        <w:tabs>
          <w:tab w:val="left" w:pos="2565"/>
        </w:tabs>
        <w:spacing w:after="0" w:line="240" w:lineRule="auto"/>
        <w:contextualSpacing/>
        <w:jc w:val="center"/>
        <w:rPr>
          <w:rFonts w:ascii="Times New Roman" w:eastAsia="Times New Roman" w:hAnsi="Times New Roman" w:cs="Times New Roman"/>
          <w:sz w:val="28"/>
          <w:szCs w:val="28"/>
          <w:lang w:eastAsia="lv-LV"/>
        </w:rPr>
      </w:pPr>
    </w:p>
    <w:p w:rsidR="001B4348" w:rsidRPr="001B4348" w:rsidRDefault="001B4348" w:rsidP="00F714AF">
      <w:pPr>
        <w:tabs>
          <w:tab w:val="left" w:pos="2565"/>
        </w:tabs>
        <w:spacing w:after="0" w:line="240" w:lineRule="auto"/>
        <w:contextualSpacing/>
        <w:jc w:val="center"/>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Rīga, 2018</w:t>
      </w:r>
    </w:p>
    <w:p w:rsidR="00575675" w:rsidRPr="001B4348" w:rsidRDefault="001B4348" w:rsidP="008E2B92">
      <w:pPr>
        <w:keepNext/>
        <w:spacing w:after="0" w:line="240" w:lineRule="auto"/>
        <w:jc w:val="center"/>
        <w:outlineLvl w:val="0"/>
        <w:rPr>
          <w:rFonts w:ascii="Times New Roman" w:eastAsia="Times New Roman" w:hAnsi="Times New Roman" w:cs="Times New Roman"/>
          <w:b/>
          <w:bCs/>
          <w:color w:val="002060"/>
          <w:kern w:val="32"/>
          <w:sz w:val="28"/>
          <w:szCs w:val="28"/>
          <w:lang w:eastAsia="lv-LV"/>
        </w:rPr>
      </w:pPr>
      <w:r w:rsidRPr="001B4348">
        <w:rPr>
          <w:rFonts w:ascii="Times New Roman" w:eastAsia="Times New Roman" w:hAnsi="Times New Roman" w:cs="Times New Roman"/>
          <w:b/>
          <w:bCs/>
          <w:kern w:val="32"/>
          <w:sz w:val="28"/>
          <w:szCs w:val="28"/>
          <w:lang w:eastAsia="lv-LV"/>
        </w:rPr>
        <w:br w:type="page"/>
      </w:r>
      <w:r w:rsidRPr="001B4348">
        <w:rPr>
          <w:rFonts w:ascii="Times New Roman" w:eastAsia="Times New Roman" w:hAnsi="Times New Roman" w:cs="Times New Roman"/>
          <w:b/>
          <w:bCs/>
          <w:kern w:val="32"/>
          <w:sz w:val="28"/>
          <w:szCs w:val="28"/>
          <w:lang w:eastAsia="lv-LV"/>
        </w:rPr>
        <w:lastRenderedPageBreak/>
        <w:t>IEVADS</w:t>
      </w:r>
    </w:p>
    <w:p w:rsidR="001B4348" w:rsidRPr="001B4348" w:rsidRDefault="001B4348" w:rsidP="008E2B92">
      <w:pPr>
        <w:keepNext/>
        <w:spacing w:after="0" w:line="240" w:lineRule="auto"/>
        <w:jc w:val="center"/>
        <w:outlineLvl w:val="0"/>
        <w:rPr>
          <w:rFonts w:ascii="Times New Roman" w:eastAsia="Times New Roman" w:hAnsi="Times New Roman" w:cs="Times New Roman"/>
          <w:b/>
          <w:bCs/>
          <w:iCs/>
          <w:kern w:val="32"/>
          <w:sz w:val="28"/>
          <w:szCs w:val="32"/>
          <w:lang w:eastAsia="lv-LV"/>
        </w:rPr>
      </w:pPr>
    </w:p>
    <w:p w:rsidR="001B4348" w:rsidRDefault="001B4348"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r w:rsidRPr="001B4348">
        <w:rPr>
          <w:rFonts w:ascii="Times New Roman" w:eastAsia="Times New Roman" w:hAnsi="Times New Roman" w:cs="Times New Roman"/>
          <w:bCs/>
          <w:iCs/>
          <w:kern w:val="32"/>
          <w:sz w:val="28"/>
          <w:szCs w:val="32"/>
          <w:lang w:eastAsia="lv-LV"/>
        </w:rPr>
        <w:t>Vadlīnijas</w:t>
      </w:r>
      <w:r w:rsidR="003F61F0">
        <w:rPr>
          <w:rFonts w:ascii="Times New Roman" w:eastAsia="Times New Roman" w:hAnsi="Times New Roman" w:cs="Times New Roman"/>
          <w:bCs/>
          <w:iCs/>
          <w:kern w:val="32"/>
          <w:sz w:val="28"/>
          <w:szCs w:val="32"/>
          <w:lang w:eastAsia="lv-LV"/>
        </w:rPr>
        <w:t xml:space="preserve"> par </w:t>
      </w:r>
      <w:r w:rsidRPr="001B4348">
        <w:rPr>
          <w:rFonts w:ascii="Times New Roman" w:eastAsia="Times New Roman" w:hAnsi="Times New Roman" w:cs="Times New Roman"/>
          <w:bCs/>
          <w:iCs/>
          <w:kern w:val="32"/>
          <w:sz w:val="28"/>
          <w:szCs w:val="32"/>
          <w:lang w:eastAsia="lv-LV"/>
        </w:rPr>
        <w:t xml:space="preserve"> </w:t>
      </w:r>
      <w:r w:rsidR="00A95552">
        <w:rPr>
          <w:rFonts w:ascii="Times New Roman" w:eastAsia="Times New Roman" w:hAnsi="Times New Roman" w:cs="Times New Roman"/>
          <w:bCs/>
          <w:iCs/>
          <w:kern w:val="32"/>
          <w:sz w:val="28"/>
          <w:szCs w:val="32"/>
          <w:lang w:eastAsia="lv-LV"/>
        </w:rPr>
        <w:t xml:space="preserve">iekšējās kontroles sistēmas pamatprasībām korupcijas un interešu konflikta riska novēršanai publiskas personas institūcijā (turpmāk ‒ vadlīnijas) </w:t>
      </w:r>
      <w:r w:rsidRPr="001B4348">
        <w:rPr>
          <w:rFonts w:ascii="Times New Roman" w:eastAsia="Times New Roman" w:hAnsi="Times New Roman" w:cs="Times New Roman"/>
          <w:bCs/>
          <w:iCs/>
          <w:kern w:val="32"/>
          <w:sz w:val="28"/>
          <w:szCs w:val="32"/>
          <w:lang w:eastAsia="lv-LV"/>
        </w:rPr>
        <w:t>izstrādātas ar mērķi nodrošināt Ministru kabineta 2017.gada 17.oktobra noteikumu Nr.630 “Noteikumi par iekšējās kontroles sistēmas pamatprasībām korupcijas un interešu konflikta riska novēršanai publiskas personas institūcijā” izpildi un veicināt izpratni par iekšējās kontroles sistēmas pamatprasībām korupcijas un interešu konflikta riska (turpmāk ‒ korupcijas risks) novēršanai publiskas personas institūcijās.</w:t>
      </w:r>
    </w:p>
    <w:p w:rsidR="00575675" w:rsidRPr="001B4348" w:rsidRDefault="00575675"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p>
    <w:p w:rsidR="001B4348" w:rsidRDefault="001B4348"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r w:rsidRPr="001B4348">
        <w:rPr>
          <w:rFonts w:ascii="Times New Roman" w:eastAsia="Times New Roman" w:hAnsi="Times New Roman" w:cs="Times New Roman"/>
          <w:bCs/>
          <w:iCs/>
          <w:kern w:val="32"/>
          <w:sz w:val="28"/>
          <w:szCs w:val="32"/>
          <w:lang w:eastAsia="lv-LV"/>
        </w:rPr>
        <w:t>Vadlīnijas nodrošina Eiropas ekonomiskās sadarbības organizācijas rekomendāciju</w:t>
      </w:r>
      <w:r w:rsidRPr="001B4348">
        <w:rPr>
          <w:rFonts w:ascii="Times New Roman" w:eastAsia="Times New Roman" w:hAnsi="Times New Roman" w:cs="Times New Roman"/>
          <w:bCs/>
          <w:iCs/>
          <w:kern w:val="32"/>
          <w:sz w:val="28"/>
          <w:szCs w:val="32"/>
          <w:vertAlign w:val="superscript"/>
          <w:lang w:eastAsia="lv-LV"/>
        </w:rPr>
        <w:footnoteReference w:id="1"/>
      </w:r>
      <w:r w:rsidRPr="001B4348">
        <w:rPr>
          <w:rFonts w:ascii="Times New Roman" w:eastAsia="Times New Roman" w:hAnsi="Times New Roman" w:cs="Times New Roman"/>
          <w:bCs/>
          <w:iCs/>
          <w:kern w:val="32"/>
          <w:sz w:val="28"/>
          <w:szCs w:val="32"/>
          <w:lang w:eastAsia="lv-LV"/>
        </w:rPr>
        <w:t xml:space="preserve"> un Korupcijas novēršanas un apkarošanas pamatnostādnēs 2015.-2020.gadam iekļauto uzdevumu izpildi. </w:t>
      </w:r>
    </w:p>
    <w:p w:rsidR="00575675" w:rsidRDefault="00575675"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p>
    <w:p w:rsidR="008536FB" w:rsidRDefault="008536FB"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r>
        <w:rPr>
          <w:rFonts w:ascii="Times New Roman" w:eastAsia="Times New Roman" w:hAnsi="Times New Roman" w:cs="Times New Roman"/>
          <w:bCs/>
          <w:iCs/>
          <w:kern w:val="32"/>
          <w:sz w:val="28"/>
          <w:szCs w:val="32"/>
          <w:lang w:eastAsia="lv-LV"/>
        </w:rPr>
        <w:t>Vadlīniju mērķis ir sniegt ieteikumus, metodisku palīdzību un piemērus publiskas personas institūcijām iekšējās kontroles sistēmas korupcijas riska novēršanai izveidei, pilnveidošanai un uzturēšanai.</w:t>
      </w:r>
    </w:p>
    <w:p w:rsidR="00575675" w:rsidRPr="001B4348" w:rsidRDefault="00575675" w:rsidP="00575675">
      <w:pPr>
        <w:keepNext/>
        <w:spacing w:after="0" w:line="240" w:lineRule="auto"/>
        <w:ind w:firstLine="709"/>
        <w:jc w:val="both"/>
        <w:outlineLvl w:val="0"/>
        <w:rPr>
          <w:rFonts w:ascii="Times New Roman" w:eastAsia="Times New Roman" w:hAnsi="Times New Roman" w:cs="Times New Roman"/>
          <w:bCs/>
          <w:iCs/>
          <w:kern w:val="32"/>
          <w:sz w:val="28"/>
          <w:szCs w:val="32"/>
          <w:lang w:eastAsia="lv-LV"/>
        </w:rPr>
      </w:pPr>
    </w:p>
    <w:p w:rsidR="00575675" w:rsidRDefault="001B4348" w:rsidP="00575675">
      <w:pPr>
        <w:keepNext/>
        <w:spacing w:after="0" w:line="240" w:lineRule="auto"/>
        <w:ind w:firstLine="709"/>
        <w:jc w:val="both"/>
        <w:outlineLvl w:val="0"/>
        <w:rPr>
          <w:rFonts w:ascii="Times New Roman" w:eastAsia="Times New Roman" w:hAnsi="Times New Roman" w:cs="Times New Roman"/>
          <w:bCs/>
          <w:kern w:val="32"/>
          <w:sz w:val="28"/>
          <w:szCs w:val="28"/>
          <w:lang w:eastAsia="lv-LV"/>
        </w:rPr>
      </w:pPr>
      <w:r w:rsidRPr="001B4348">
        <w:rPr>
          <w:rFonts w:ascii="Times New Roman" w:eastAsia="Times New Roman" w:hAnsi="Times New Roman" w:cs="Times New Roman"/>
          <w:bCs/>
          <w:kern w:val="32"/>
          <w:sz w:val="28"/>
          <w:szCs w:val="28"/>
          <w:lang w:eastAsia="lv-LV"/>
        </w:rPr>
        <w:t xml:space="preserve">Vadlīnijas sagatavoja starpinstitūciju darba grupa, kuras sastāvā bija pārstāvji no Korupcijas novēršanas un apkarošanas biroja, </w:t>
      </w:r>
      <w:proofErr w:type="spellStart"/>
      <w:r w:rsidRPr="001B4348">
        <w:rPr>
          <w:rFonts w:ascii="Times New Roman" w:eastAsia="Times New Roman" w:hAnsi="Times New Roman" w:cs="Times New Roman"/>
          <w:bCs/>
          <w:kern w:val="32"/>
          <w:sz w:val="28"/>
          <w:szCs w:val="28"/>
          <w:lang w:eastAsia="lv-LV"/>
        </w:rPr>
        <w:t>Pārresoru</w:t>
      </w:r>
      <w:proofErr w:type="spellEnd"/>
      <w:r w:rsidR="00575675">
        <w:rPr>
          <w:rFonts w:ascii="Times New Roman" w:eastAsia="Times New Roman" w:hAnsi="Times New Roman" w:cs="Times New Roman"/>
          <w:bCs/>
          <w:kern w:val="32"/>
          <w:sz w:val="28"/>
          <w:szCs w:val="28"/>
          <w:lang w:eastAsia="lv-LV"/>
        </w:rPr>
        <w:t xml:space="preserve"> </w:t>
      </w:r>
      <w:r w:rsidRPr="001B4348">
        <w:rPr>
          <w:rFonts w:ascii="Times New Roman" w:eastAsia="Times New Roman" w:hAnsi="Times New Roman" w:cs="Times New Roman"/>
          <w:bCs/>
          <w:kern w:val="32"/>
          <w:sz w:val="28"/>
          <w:szCs w:val="28"/>
          <w:lang w:eastAsia="lv-LV"/>
        </w:rPr>
        <w:t>koordinācijas centra, Valsts ieņēmumu dienesta, Rīgas domes Birokrātijas apkarošanas centra un no Iekšējās drošības biroja.</w:t>
      </w:r>
    </w:p>
    <w:p w:rsidR="00575675" w:rsidRDefault="00575675">
      <w:pPr>
        <w:rPr>
          <w:rFonts w:ascii="Times New Roman" w:eastAsia="Times New Roman" w:hAnsi="Times New Roman" w:cs="Times New Roman"/>
          <w:bCs/>
          <w:iCs/>
          <w:kern w:val="32"/>
          <w:sz w:val="28"/>
          <w:szCs w:val="32"/>
          <w:lang w:eastAsia="lv-LV"/>
        </w:rPr>
      </w:pPr>
      <w:r>
        <w:rPr>
          <w:rFonts w:ascii="Times New Roman" w:eastAsia="Times New Roman" w:hAnsi="Times New Roman" w:cs="Times New Roman"/>
          <w:bCs/>
          <w:iCs/>
          <w:kern w:val="32"/>
          <w:sz w:val="28"/>
          <w:szCs w:val="32"/>
          <w:lang w:eastAsia="lv-LV"/>
        </w:rPr>
        <w:br w:type="page"/>
      </w:r>
    </w:p>
    <w:p w:rsidR="001B4348" w:rsidRPr="00F714AF" w:rsidRDefault="00310F9C" w:rsidP="008E2B92">
      <w:pPr>
        <w:pStyle w:val="Heading1"/>
        <w:ind w:left="0" w:firstLine="0"/>
      </w:pPr>
      <w:r>
        <w:rPr>
          <w:sz w:val="28"/>
        </w:rPr>
        <w:lastRenderedPageBreak/>
        <w:t xml:space="preserve"> </w:t>
      </w:r>
      <w:r w:rsidR="003F61F0" w:rsidRPr="00F714AF">
        <w:t>Vispārīgie jautājumi</w:t>
      </w:r>
    </w:p>
    <w:p w:rsidR="001B4348" w:rsidRPr="001B4348" w:rsidRDefault="001B4348" w:rsidP="008E2B92">
      <w:pPr>
        <w:keepNext/>
        <w:spacing w:before="240" w:after="60" w:line="240" w:lineRule="auto"/>
        <w:ind w:firstLine="709"/>
        <w:outlineLvl w:val="0"/>
        <w:rPr>
          <w:rFonts w:ascii="Times New Roman" w:eastAsia="Times New Roman" w:hAnsi="Times New Roman" w:cs="Times New Roman"/>
          <w:sz w:val="24"/>
          <w:szCs w:val="24"/>
          <w:lang w:eastAsia="lv-LV"/>
        </w:rPr>
      </w:pPr>
      <w:r w:rsidRPr="001B4348">
        <w:rPr>
          <w:rFonts w:ascii="Times New Roman" w:eastAsia="Times New Roman" w:hAnsi="Times New Roman" w:cs="Times New Roman"/>
          <w:b/>
          <w:bCs/>
          <w:kern w:val="32"/>
          <w:sz w:val="28"/>
          <w:szCs w:val="32"/>
          <w:lang w:eastAsia="lv-LV"/>
        </w:rPr>
        <w:t xml:space="preserve">Vadlīnijās </w:t>
      </w:r>
      <w:r w:rsidR="003F61F0">
        <w:rPr>
          <w:rFonts w:ascii="Times New Roman" w:eastAsia="Times New Roman" w:hAnsi="Times New Roman" w:cs="Times New Roman"/>
          <w:b/>
          <w:bCs/>
          <w:kern w:val="32"/>
          <w:sz w:val="28"/>
          <w:szCs w:val="32"/>
          <w:lang w:eastAsia="lv-LV"/>
        </w:rPr>
        <w:t>ir lietoti šādi</w:t>
      </w:r>
      <w:r w:rsidRPr="001B4348">
        <w:rPr>
          <w:rFonts w:ascii="Times New Roman" w:eastAsia="Times New Roman" w:hAnsi="Times New Roman" w:cs="Times New Roman"/>
          <w:b/>
          <w:bCs/>
          <w:kern w:val="32"/>
          <w:sz w:val="28"/>
          <w:szCs w:val="32"/>
          <w:lang w:eastAsia="lv-LV"/>
        </w:rPr>
        <w:t xml:space="preserve"> termini</w:t>
      </w:r>
      <w:r w:rsidR="003F61F0">
        <w:rPr>
          <w:rFonts w:ascii="Times New Roman" w:eastAsia="Times New Roman" w:hAnsi="Times New Roman" w:cs="Times New Roman"/>
          <w:b/>
          <w:bCs/>
          <w:kern w:val="32"/>
          <w:sz w:val="28"/>
          <w:szCs w:val="32"/>
          <w:lang w:eastAsia="lv-LV"/>
        </w:rPr>
        <w:t>:</w:t>
      </w:r>
    </w:p>
    <w:p w:rsidR="003F61F0" w:rsidRDefault="003F61F0" w:rsidP="00575675">
      <w:pPr>
        <w:pStyle w:val="ListParagraph"/>
        <w:numPr>
          <w:ilvl w:val="0"/>
          <w:numId w:val="23"/>
        </w:numPr>
        <w:ind w:left="1134" w:hanging="425"/>
        <w:jc w:val="both"/>
        <w:rPr>
          <w:rFonts w:ascii="Times New Roman" w:eastAsia="Times New Roman" w:hAnsi="Times New Roman"/>
          <w:sz w:val="28"/>
          <w:szCs w:val="28"/>
          <w:lang w:eastAsia="lv-LV"/>
        </w:rPr>
      </w:pPr>
      <w:r>
        <w:rPr>
          <w:rFonts w:ascii="Times New Roman" w:eastAsia="Times New Roman" w:hAnsi="Times New Roman"/>
          <w:b/>
          <w:sz w:val="28"/>
          <w:szCs w:val="28"/>
          <w:lang w:eastAsia="lv-LV"/>
        </w:rPr>
        <w:t>i</w:t>
      </w:r>
      <w:r w:rsidR="005612E2" w:rsidRPr="003F61F0">
        <w:rPr>
          <w:rFonts w:ascii="Times New Roman" w:eastAsia="Times New Roman" w:hAnsi="Times New Roman"/>
          <w:b/>
          <w:sz w:val="28"/>
          <w:szCs w:val="28"/>
          <w:lang w:eastAsia="lv-LV"/>
        </w:rPr>
        <w:t>nstitūcija</w:t>
      </w:r>
      <w:r w:rsidR="005612E2" w:rsidRPr="003F61F0">
        <w:rPr>
          <w:rFonts w:ascii="Times New Roman" w:eastAsia="Times New Roman" w:hAnsi="Times New Roman"/>
          <w:sz w:val="28"/>
          <w:szCs w:val="28"/>
          <w:lang w:eastAsia="lv-LV"/>
        </w:rPr>
        <w:t xml:space="preserve"> – publiskas personas institūcija, tai skaitā publiskas personas kapitālsabiedrīb</w:t>
      </w:r>
      <w:r>
        <w:rPr>
          <w:rFonts w:ascii="Times New Roman" w:eastAsia="Times New Roman" w:hAnsi="Times New Roman"/>
          <w:sz w:val="28"/>
          <w:szCs w:val="28"/>
          <w:lang w:eastAsia="lv-LV"/>
        </w:rPr>
        <w:t>a (turpmāk ‒ kapitālsabiedrība);</w:t>
      </w:r>
    </w:p>
    <w:p w:rsidR="003F61F0" w:rsidRDefault="003F61F0" w:rsidP="00575675">
      <w:pPr>
        <w:pStyle w:val="ListParagraph"/>
        <w:numPr>
          <w:ilvl w:val="0"/>
          <w:numId w:val="23"/>
        </w:numPr>
        <w:ind w:left="1134" w:hanging="425"/>
        <w:jc w:val="both"/>
        <w:rPr>
          <w:rFonts w:ascii="Times New Roman" w:eastAsia="Times New Roman" w:hAnsi="Times New Roman"/>
          <w:sz w:val="28"/>
          <w:szCs w:val="28"/>
          <w:lang w:eastAsia="lv-LV"/>
        </w:rPr>
      </w:pPr>
      <w:r>
        <w:rPr>
          <w:rFonts w:ascii="Times New Roman" w:eastAsia="Times New Roman" w:hAnsi="Times New Roman"/>
          <w:b/>
          <w:sz w:val="28"/>
          <w:szCs w:val="28"/>
          <w:lang w:eastAsia="lv-LV"/>
        </w:rPr>
        <w:t>i</w:t>
      </w:r>
      <w:r w:rsidR="005612E2" w:rsidRPr="003F61F0">
        <w:rPr>
          <w:rFonts w:ascii="Times New Roman" w:eastAsia="Times New Roman" w:hAnsi="Times New Roman"/>
          <w:b/>
          <w:sz w:val="28"/>
          <w:szCs w:val="28"/>
          <w:lang w:eastAsia="lv-LV"/>
        </w:rPr>
        <w:t>nstitūcijas vadītājs</w:t>
      </w:r>
      <w:r w:rsidR="005612E2" w:rsidRPr="003F61F0">
        <w:rPr>
          <w:rFonts w:ascii="Times New Roman" w:eastAsia="Times New Roman" w:hAnsi="Times New Roman"/>
          <w:sz w:val="28"/>
          <w:szCs w:val="28"/>
          <w:lang w:eastAsia="lv-LV"/>
        </w:rPr>
        <w:t xml:space="preserve"> – publiskas personas institūcijas vadītājs vai viņa pilnvarota persona (kapitālsabiedrībā – valde</w:t>
      </w:r>
      <w:r>
        <w:rPr>
          <w:rFonts w:ascii="Times New Roman" w:eastAsia="Times New Roman" w:hAnsi="Times New Roman"/>
          <w:sz w:val="28"/>
          <w:szCs w:val="28"/>
          <w:lang w:eastAsia="lv-LV"/>
        </w:rPr>
        <w:t xml:space="preserve"> vai valdes pilnvarota persona);</w:t>
      </w:r>
    </w:p>
    <w:p w:rsidR="003F61F0" w:rsidRDefault="003F61F0" w:rsidP="00575675">
      <w:pPr>
        <w:pStyle w:val="ListParagraph"/>
        <w:numPr>
          <w:ilvl w:val="0"/>
          <w:numId w:val="23"/>
        </w:numPr>
        <w:ind w:left="1134" w:hanging="425"/>
        <w:jc w:val="both"/>
        <w:rPr>
          <w:rFonts w:ascii="Times New Roman" w:eastAsia="Times New Roman" w:hAnsi="Times New Roman"/>
          <w:sz w:val="28"/>
          <w:szCs w:val="28"/>
          <w:lang w:eastAsia="lv-LV"/>
        </w:rPr>
      </w:pPr>
      <w:r w:rsidRPr="003F61F0">
        <w:rPr>
          <w:rFonts w:ascii="Times New Roman" w:eastAsia="Times New Roman" w:hAnsi="Times New Roman"/>
          <w:b/>
          <w:sz w:val="28"/>
          <w:szCs w:val="28"/>
          <w:lang w:eastAsia="lv-LV"/>
        </w:rPr>
        <w:t>k</w:t>
      </w:r>
      <w:r w:rsidR="005612E2" w:rsidRPr="003F61F0">
        <w:rPr>
          <w:rFonts w:ascii="Times New Roman" w:eastAsia="Times New Roman" w:hAnsi="Times New Roman"/>
          <w:b/>
          <w:sz w:val="28"/>
          <w:szCs w:val="28"/>
          <w:lang w:eastAsia="lv-LV"/>
        </w:rPr>
        <w:t xml:space="preserve">orupcijas risks </w:t>
      </w:r>
      <w:r w:rsidR="005612E2" w:rsidRPr="003F61F0">
        <w:rPr>
          <w:rFonts w:ascii="Times New Roman" w:eastAsia="Times New Roman" w:hAnsi="Times New Roman"/>
          <w:sz w:val="28"/>
          <w:szCs w:val="28"/>
          <w:lang w:eastAsia="lv-LV"/>
        </w:rPr>
        <w:t>‒</w:t>
      </w:r>
      <w:r w:rsidR="005612E2" w:rsidRPr="003F61F0">
        <w:rPr>
          <w:rFonts w:ascii="Times New Roman" w:eastAsia="Times New Roman" w:hAnsi="Times New Roman"/>
          <w:b/>
          <w:sz w:val="28"/>
          <w:szCs w:val="28"/>
          <w:lang w:eastAsia="lv-LV"/>
        </w:rPr>
        <w:t xml:space="preserve"> varbūtība</w:t>
      </w:r>
      <w:r w:rsidR="005612E2" w:rsidRPr="003F61F0">
        <w:rPr>
          <w:rFonts w:ascii="Times New Roman" w:eastAsia="Times New Roman" w:hAnsi="Times New Roman"/>
          <w:sz w:val="28"/>
          <w:szCs w:val="28"/>
          <w:lang w:eastAsia="lv-LV"/>
        </w:rPr>
        <w:t>, ka kāds</w:t>
      </w:r>
      <w:r w:rsidR="007603F9">
        <w:rPr>
          <w:rFonts w:ascii="Times New Roman" w:eastAsia="Times New Roman" w:hAnsi="Times New Roman"/>
          <w:sz w:val="28"/>
          <w:szCs w:val="28"/>
          <w:lang w:eastAsia="lv-LV"/>
        </w:rPr>
        <w:t xml:space="preserve"> no </w:t>
      </w:r>
      <w:r w:rsidR="007603F9" w:rsidRPr="007603F9">
        <w:rPr>
          <w:rFonts w:ascii="Times New Roman" w:eastAsia="Times New Roman" w:hAnsi="Times New Roman"/>
          <w:sz w:val="28"/>
          <w:szCs w:val="28"/>
          <w:u w:val="single"/>
          <w:lang w:eastAsia="lv-LV"/>
        </w:rPr>
        <w:t>nodarbinātajiem</w:t>
      </w:r>
      <w:r w:rsidR="005612E2" w:rsidRPr="003F61F0">
        <w:rPr>
          <w:rFonts w:ascii="Times New Roman" w:eastAsia="Times New Roman" w:hAnsi="Times New Roman"/>
          <w:sz w:val="28"/>
          <w:szCs w:val="28"/>
          <w:lang w:eastAsia="lv-LV"/>
        </w:rPr>
        <w:t xml:space="preserve">, kuram uzticēta vara vai atbildība noteiktu pilnvaru ietvaros, ar nodomu vai bez nodoma rīkosies savu vai citas personas materiālo interešu labā, gūstot sev vai nodrošinot citiem nepienākošos labumus un </w:t>
      </w:r>
      <w:r>
        <w:rPr>
          <w:rFonts w:ascii="Times New Roman" w:eastAsia="Times New Roman" w:hAnsi="Times New Roman"/>
          <w:sz w:val="28"/>
          <w:szCs w:val="28"/>
          <w:lang w:eastAsia="lv-LV"/>
        </w:rPr>
        <w:t>nodarot kaitējumu  institūcijai;</w:t>
      </w:r>
    </w:p>
    <w:p w:rsidR="001B4348" w:rsidRPr="008E2B92" w:rsidRDefault="00B35495" w:rsidP="008E2B92">
      <w:pPr>
        <w:pStyle w:val="ListParagraph"/>
        <w:numPr>
          <w:ilvl w:val="0"/>
          <w:numId w:val="23"/>
        </w:numPr>
        <w:ind w:left="1134" w:hanging="425"/>
        <w:jc w:val="both"/>
        <w:rPr>
          <w:rFonts w:ascii="Times New Roman" w:eastAsia="Times New Roman" w:hAnsi="Times New Roman"/>
          <w:b/>
          <w:sz w:val="28"/>
          <w:szCs w:val="28"/>
          <w:lang w:eastAsia="lv-LV"/>
        </w:rPr>
      </w:pPr>
      <w:r>
        <w:rPr>
          <w:rFonts w:ascii="Times New Roman" w:eastAsia="Times New Roman" w:hAnsi="Times New Roman"/>
          <w:b/>
          <w:sz w:val="28"/>
          <w:szCs w:val="28"/>
          <w:lang w:eastAsia="lv-LV"/>
        </w:rPr>
        <w:t>k</w:t>
      </w:r>
      <w:r w:rsidR="005612E2" w:rsidRPr="003F61F0">
        <w:rPr>
          <w:rFonts w:ascii="Times New Roman" w:eastAsia="Times New Roman" w:hAnsi="Times New Roman"/>
          <w:b/>
          <w:sz w:val="28"/>
          <w:szCs w:val="28"/>
          <w:lang w:eastAsia="lv-LV"/>
        </w:rPr>
        <w:t>orupcijas risku pārvaldība</w:t>
      </w:r>
      <w:r w:rsidR="005612E2" w:rsidRPr="003F61F0">
        <w:rPr>
          <w:rFonts w:ascii="Times New Roman" w:eastAsia="Times New Roman" w:hAnsi="Times New Roman"/>
          <w:sz w:val="28"/>
          <w:szCs w:val="28"/>
          <w:lang w:eastAsia="lv-LV"/>
        </w:rPr>
        <w:t xml:space="preserve"> ‒ </w:t>
      </w:r>
      <w:r w:rsidR="00500175" w:rsidRPr="003F61F0">
        <w:rPr>
          <w:rFonts w:ascii="Times New Roman" w:eastAsia="Times New Roman" w:hAnsi="Times New Roman"/>
          <w:sz w:val="28"/>
          <w:szCs w:val="28"/>
          <w:lang w:eastAsia="lv-LV"/>
        </w:rPr>
        <w:t>pasākumu kopums</w:t>
      </w:r>
      <w:r w:rsidR="005612E2" w:rsidRPr="003F61F0">
        <w:rPr>
          <w:rFonts w:ascii="Times New Roman" w:eastAsia="Times New Roman" w:hAnsi="Times New Roman"/>
          <w:sz w:val="28"/>
          <w:szCs w:val="28"/>
          <w:lang w:eastAsia="lv-LV"/>
        </w:rPr>
        <w:t xml:space="preserve">, kas paredz regulāru korupcijas risku identificēšanu, novērtēšanu, prioritāšu noteikšanu, rīcību korupcijas risku mazināšanai (vai novēršanai) plānošanu un ieviešanu, risku mazināšanas (vai novēršanas) pasākumu pārskatīšanu un risku mazināšanas (vai novēršanas) pasākumu rezultātu novērtēšanu. </w:t>
      </w:r>
    </w:p>
    <w:p w:rsidR="001B4348" w:rsidRPr="001B4348" w:rsidRDefault="001B4348" w:rsidP="001B4348">
      <w:pPr>
        <w:spacing w:after="0" w:line="240" w:lineRule="auto"/>
        <w:ind w:firstLine="851"/>
        <w:contextualSpacing/>
        <w:jc w:val="center"/>
        <w:rPr>
          <w:rFonts w:ascii="Times New Roman" w:eastAsia="Times New Roman" w:hAnsi="Times New Roman" w:cs="Times New Roman"/>
          <w:b/>
          <w:sz w:val="28"/>
          <w:szCs w:val="28"/>
          <w:lang w:eastAsia="lv-LV"/>
        </w:rPr>
      </w:pPr>
    </w:p>
    <w:p w:rsidR="001B4348" w:rsidRPr="001B4348" w:rsidRDefault="001B4348" w:rsidP="008E2B92">
      <w:pPr>
        <w:spacing w:after="0" w:line="240" w:lineRule="auto"/>
        <w:ind w:firstLine="709"/>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Korupcijas risku pārvaldības mērķis</w:t>
      </w:r>
      <w:r w:rsidRPr="001B4348">
        <w:rPr>
          <w:rFonts w:ascii="Times New Roman" w:eastAsia="Times New Roman" w:hAnsi="Times New Roman" w:cs="Times New Roman"/>
          <w:noProof/>
          <w:sz w:val="28"/>
          <w:szCs w:val="28"/>
          <w:lang w:eastAsia="lv-LV"/>
        </w:rPr>
        <w:t>:</w:t>
      </w:r>
    </w:p>
    <w:p w:rsidR="005612E2" w:rsidRPr="001B4348" w:rsidRDefault="005612E2" w:rsidP="008E2B92">
      <w:pPr>
        <w:numPr>
          <w:ilvl w:val="0"/>
          <w:numId w:val="35"/>
        </w:numPr>
        <w:spacing w:after="0" w:line="240" w:lineRule="auto"/>
        <w:ind w:left="1134" w:hanging="425"/>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 xml:space="preserve">izveidot </w:t>
      </w:r>
      <w:r w:rsidRPr="001B4348">
        <w:rPr>
          <w:rFonts w:ascii="Times New Roman" w:eastAsia="Times New Roman" w:hAnsi="Times New Roman" w:cs="Times New Roman"/>
          <w:noProof/>
          <w:sz w:val="28"/>
          <w:szCs w:val="28"/>
          <w:lang w:eastAsia="lv-LV"/>
        </w:rPr>
        <w:t>kontroles vidi, kas mazina vai nepieļauj likumā “Par interešu konflikta novēršanu valsts amatpersonu darbībā” (turpmāk ‒ Interešu konflikta likums) noteikto normu pārkāpumus un koruptīvas darbības;</w:t>
      </w:r>
    </w:p>
    <w:p w:rsidR="005612E2" w:rsidRPr="001B4348" w:rsidRDefault="005612E2" w:rsidP="008E2B92">
      <w:pPr>
        <w:numPr>
          <w:ilvl w:val="0"/>
          <w:numId w:val="35"/>
        </w:numPr>
        <w:spacing w:after="0" w:line="240" w:lineRule="auto"/>
        <w:ind w:left="1134" w:hanging="425"/>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apzināt</w:t>
      </w:r>
      <w:r w:rsidRPr="001B4348">
        <w:rPr>
          <w:rFonts w:ascii="Times New Roman" w:eastAsia="Times New Roman" w:hAnsi="Times New Roman" w:cs="Times New Roman"/>
          <w:noProof/>
          <w:sz w:val="28"/>
          <w:szCs w:val="28"/>
          <w:lang w:eastAsia="lv-LV"/>
        </w:rPr>
        <w:t xml:space="preserve"> iespējamos korupcijas riskus, kuriem iestājoties var tikt ietekmēta noteikto mērķu un uzdevumu izpilde vai rada cita veida kaitējumu (finanšu lī</w:t>
      </w:r>
      <w:r w:rsidR="003E0CF0">
        <w:rPr>
          <w:rFonts w:ascii="Times New Roman" w:eastAsia="Times New Roman" w:hAnsi="Times New Roman" w:cs="Times New Roman"/>
          <w:noProof/>
          <w:sz w:val="28"/>
          <w:szCs w:val="28"/>
          <w:lang w:eastAsia="lv-LV"/>
        </w:rPr>
        <w:t xml:space="preserve">dzekļu </w:t>
      </w:r>
      <w:r w:rsidR="003F61F0">
        <w:rPr>
          <w:rFonts w:ascii="Times New Roman" w:eastAsia="Times New Roman" w:hAnsi="Times New Roman" w:cs="Times New Roman"/>
          <w:noProof/>
          <w:sz w:val="28"/>
          <w:szCs w:val="28"/>
          <w:lang w:eastAsia="lv-LV"/>
        </w:rPr>
        <w:t>zaudējumi, tiek grauta i</w:t>
      </w:r>
      <w:r w:rsidRPr="001B4348">
        <w:rPr>
          <w:rFonts w:ascii="Times New Roman" w:eastAsia="Times New Roman" w:hAnsi="Times New Roman" w:cs="Times New Roman"/>
          <w:noProof/>
          <w:sz w:val="28"/>
          <w:szCs w:val="28"/>
          <w:lang w:eastAsia="lv-LV"/>
        </w:rPr>
        <w:t xml:space="preserve">nstitūcijas reputācija, </w:t>
      </w:r>
      <w:r w:rsidR="00503C32">
        <w:rPr>
          <w:rFonts w:ascii="Times New Roman" w:eastAsia="Times New Roman" w:hAnsi="Times New Roman" w:cs="Times New Roman"/>
          <w:noProof/>
          <w:sz w:val="28"/>
          <w:szCs w:val="28"/>
          <w:lang w:eastAsia="lv-LV"/>
        </w:rPr>
        <w:t>veicināta sabiedrības negatīva</w:t>
      </w:r>
      <w:r w:rsidRPr="001B4348">
        <w:rPr>
          <w:rFonts w:ascii="Times New Roman" w:eastAsia="Times New Roman" w:hAnsi="Times New Roman" w:cs="Times New Roman"/>
          <w:noProof/>
          <w:sz w:val="28"/>
          <w:szCs w:val="28"/>
          <w:lang w:eastAsia="lv-LV"/>
        </w:rPr>
        <w:t xml:space="preserve"> at</w:t>
      </w:r>
      <w:r w:rsidR="003F61F0">
        <w:rPr>
          <w:rFonts w:ascii="Times New Roman" w:eastAsia="Times New Roman" w:hAnsi="Times New Roman" w:cs="Times New Roman"/>
          <w:noProof/>
          <w:sz w:val="28"/>
          <w:szCs w:val="28"/>
          <w:lang w:eastAsia="lv-LV"/>
        </w:rPr>
        <w:t>tieksme pret i</w:t>
      </w:r>
      <w:r w:rsidRPr="001B4348">
        <w:rPr>
          <w:rFonts w:ascii="Times New Roman" w:eastAsia="Times New Roman" w:hAnsi="Times New Roman" w:cs="Times New Roman"/>
          <w:noProof/>
          <w:sz w:val="28"/>
          <w:szCs w:val="28"/>
          <w:lang w:eastAsia="lv-LV"/>
        </w:rPr>
        <w:t>nstitūciju, negatīva ie</w:t>
      </w:r>
      <w:r w:rsidR="003F61F0">
        <w:rPr>
          <w:rFonts w:ascii="Times New Roman" w:eastAsia="Times New Roman" w:hAnsi="Times New Roman" w:cs="Times New Roman"/>
          <w:noProof/>
          <w:sz w:val="28"/>
          <w:szCs w:val="28"/>
          <w:lang w:eastAsia="lv-LV"/>
        </w:rPr>
        <w:t>tekme uz nodarbinātajiem u.c.) i</w:t>
      </w:r>
      <w:r w:rsidRPr="001B4348">
        <w:rPr>
          <w:rFonts w:ascii="Times New Roman" w:eastAsia="Times New Roman" w:hAnsi="Times New Roman" w:cs="Times New Roman"/>
          <w:noProof/>
          <w:sz w:val="28"/>
          <w:szCs w:val="28"/>
          <w:lang w:eastAsia="lv-LV"/>
        </w:rPr>
        <w:t>nstitūcijai;</w:t>
      </w:r>
    </w:p>
    <w:p w:rsidR="005612E2" w:rsidRPr="001B4348" w:rsidRDefault="005612E2" w:rsidP="008E2B92">
      <w:pPr>
        <w:numPr>
          <w:ilvl w:val="0"/>
          <w:numId w:val="35"/>
        </w:numPr>
        <w:spacing w:after="0" w:line="240" w:lineRule="auto"/>
        <w:ind w:left="1134" w:hanging="425"/>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ieviest</w:t>
      </w:r>
      <w:r w:rsidRPr="001B4348">
        <w:rPr>
          <w:rFonts w:ascii="Times New Roman" w:eastAsia="Times New Roman" w:hAnsi="Times New Roman" w:cs="Times New Roman"/>
          <w:noProof/>
          <w:sz w:val="28"/>
          <w:szCs w:val="28"/>
          <w:lang w:eastAsia="lv-LV"/>
        </w:rPr>
        <w:t xml:space="preserve"> atbilstošus pasākumus korupcijas</w:t>
      </w:r>
      <w:r w:rsidRPr="005612E2">
        <w:rPr>
          <w:rFonts w:ascii="Times New Roman" w:eastAsia="Times New Roman" w:hAnsi="Times New Roman" w:cs="Times New Roman"/>
          <w:noProof/>
          <w:sz w:val="28"/>
          <w:szCs w:val="28"/>
          <w:lang w:eastAsia="lv-LV"/>
        </w:rPr>
        <w:t xml:space="preserve"> risku </w:t>
      </w:r>
      <w:r w:rsidR="004D73A0">
        <w:rPr>
          <w:rFonts w:ascii="Times New Roman" w:eastAsia="Times New Roman" w:hAnsi="Times New Roman" w:cs="Times New Roman"/>
          <w:noProof/>
          <w:sz w:val="28"/>
          <w:szCs w:val="28"/>
          <w:lang w:eastAsia="lv-LV"/>
        </w:rPr>
        <w:t>mazināšanai (</w:t>
      </w:r>
      <w:r w:rsidR="00797E58">
        <w:rPr>
          <w:rFonts w:ascii="Times New Roman" w:eastAsia="Times New Roman" w:hAnsi="Times New Roman" w:cs="Times New Roman"/>
          <w:noProof/>
          <w:sz w:val="28"/>
          <w:szCs w:val="28"/>
          <w:lang w:eastAsia="lv-LV"/>
        </w:rPr>
        <w:t xml:space="preserve">vai </w:t>
      </w:r>
      <w:r w:rsidRPr="001B4348">
        <w:rPr>
          <w:rFonts w:ascii="Times New Roman" w:eastAsia="Times New Roman" w:hAnsi="Times New Roman" w:cs="Times New Roman"/>
          <w:noProof/>
          <w:sz w:val="28"/>
          <w:szCs w:val="28"/>
          <w:lang w:eastAsia="lv-LV"/>
        </w:rPr>
        <w:t>novēršanai</w:t>
      </w:r>
      <w:r w:rsidR="004D73A0">
        <w:rPr>
          <w:rFonts w:ascii="Times New Roman" w:eastAsia="Times New Roman" w:hAnsi="Times New Roman" w:cs="Times New Roman"/>
          <w:noProof/>
          <w:sz w:val="28"/>
          <w:szCs w:val="28"/>
          <w:lang w:eastAsia="lv-LV"/>
        </w:rPr>
        <w:t>)</w:t>
      </w:r>
      <w:r w:rsidRPr="001B4348">
        <w:rPr>
          <w:rFonts w:ascii="Times New Roman" w:eastAsia="Times New Roman" w:hAnsi="Times New Roman" w:cs="Times New Roman"/>
          <w:noProof/>
          <w:sz w:val="28"/>
          <w:szCs w:val="28"/>
          <w:lang w:eastAsia="lv-LV"/>
        </w:rPr>
        <w:t>;</w:t>
      </w:r>
    </w:p>
    <w:p w:rsidR="005612E2" w:rsidRPr="001B4348" w:rsidRDefault="005612E2" w:rsidP="008E2B92">
      <w:pPr>
        <w:numPr>
          <w:ilvl w:val="0"/>
          <w:numId w:val="35"/>
        </w:numPr>
        <w:spacing w:after="0" w:line="240" w:lineRule="auto"/>
        <w:ind w:left="1134" w:hanging="425"/>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 xml:space="preserve">pārskatīt </w:t>
      </w:r>
      <w:r w:rsidR="003E0CF0">
        <w:rPr>
          <w:rFonts w:ascii="Times New Roman" w:eastAsia="Times New Roman" w:hAnsi="Times New Roman" w:cs="Times New Roman"/>
          <w:noProof/>
          <w:sz w:val="28"/>
          <w:szCs w:val="28"/>
          <w:lang w:eastAsia="lv-LV"/>
        </w:rPr>
        <w:t xml:space="preserve">identificētos </w:t>
      </w:r>
      <w:r w:rsidRPr="001B4348">
        <w:rPr>
          <w:rFonts w:ascii="Times New Roman" w:eastAsia="Times New Roman" w:hAnsi="Times New Roman" w:cs="Times New Roman"/>
          <w:noProof/>
          <w:sz w:val="28"/>
          <w:szCs w:val="28"/>
          <w:lang w:eastAsia="lv-LV"/>
        </w:rPr>
        <w:t xml:space="preserve">korupcijas riskus un </w:t>
      </w:r>
      <w:r w:rsidRPr="001B4348">
        <w:rPr>
          <w:rFonts w:ascii="Times New Roman" w:eastAsia="Times New Roman" w:hAnsi="Times New Roman" w:cs="Times New Roman"/>
          <w:b/>
          <w:noProof/>
          <w:sz w:val="28"/>
          <w:szCs w:val="28"/>
          <w:lang w:eastAsia="lv-LV"/>
        </w:rPr>
        <w:t>izvērtēt</w:t>
      </w:r>
      <w:r w:rsidRPr="001B4348">
        <w:rPr>
          <w:rFonts w:ascii="Times New Roman" w:eastAsia="Times New Roman" w:hAnsi="Times New Roman" w:cs="Times New Roman"/>
          <w:noProof/>
          <w:sz w:val="28"/>
          <w:szCs w:val="28"/>
          <w:lang w:eastAsia="lv-LV"/>
        </w:rPr>
        <w:t xml:space="preserve"> noteikto korupcijas risku </w:t>
      </w:r>
      <w:r w:rsidR="00797E58">
        <w:rPr>
          <w:rFonts w:ascii="Times New Roman" w:eastAsia="Times New Roman" w:hAnsi="Times New Roman" w:cs="Times New Roman"/>
          <w:noProof/>
          <w:sz w:val="28"/>
          <w:szCs w:val="28"/>
          <w:lang w:eastAsia="lv-LV"/>
        </w:rPr>
        <w:t xml:space="preserve">mazināšanas </w:t>
      </w:r>
      <w:r w:rsidR="004D73A0">
        <w:rPr>
          <w:rFonts w:ascii="Times New Roman" w:eastAsia="Times New Roman" w:hAnsi="Times New Roman" w:cs="Times New Roman"/>
          <w:noProof/>
          <w:sz w:val="28"/>
          <w:szCs w:val="28"/>
          <w:lang w:eastAsia="lv-LV"/>
        </w:rPr>
        <w:t>(</w:t>
      </w:r>
      <w:r w:rsidR="00797E58">
        <w:rPr>
          <w:rFonts w:ascii="Times New Roman" w:eastAsia="Times New Roman" w:hAnsi="Times New Roman" w:cs="Times New Roman"/>
          <w:noProof/>
          <w:sz w:val="28"/>
          <w:szCs w:val="28"/>
          <w:lang w:eastAsia="lv-LV"/>
        </w:rPr>
        <w:t xml:space="preserve">vai </w:t>
      </w:r>
      <w:r w:rsidRPr="001B4348">
        <w:rPr>
          <w:rFonts w:ascii="Times New Roman" w:eastAsia="Times New Roman" w:hAnsi="Times New Roman" w:cs="Times New Roman"/>
          <w:noProof/>
          <w:sz w:val="28"/>
          <w:szCs w:val="28"/>
          <w:lang w:eastAsia="lv-LV"/>
        </w:rPr>
        <w:t>novēršanas</w:t>
      </w:r>
      <w:r w:rsidR="004D73A0">
        <w:rPr>
          <w:rFonts w:ascii="Times New Roman" w:eastAsia="Times New Roman" w:hAnsi="Times New Roman" w:cs="Times New Roman"/>
          <w:noProof/>
          <w:sz w:val="28"/>
          <w:szCs w:val="28"/>
          <w:lang w:eastAsia="lv-LV"/>
        </w:rPr>
        <w:t>)</w:t>
      </w:r>
      <w:r w:rsidRPr="001B4348">
        <w:rPr>
          <w:rFonts w:ascii="Times New Roman" w:eastAsia="Times New Roman" w:hAnsi="Times New Roman" w:cs="Times New Roman"/>
          <w:noProof/>
          <w:sz w:val="28"/>
          <w:szCs w:val="28"/>
          <w:lang w:eastAsia="lv-LV"/>
        </w:rPr>
        <w:t xml:space="preserve"> pasākumu efektivitāti un lietderību;</w:t>
      </w:r>
    </w:p>
    <w:p w:rsidR="005612E2" w:rsidRPr="001B4348" w:rsidRDefault="005612E2" w:rsidP="008E2B92">
      <w:pPr>
        <w:numPr>
          <w:ilvl w:val="0"/>
          <w:numId w:val="35"/>
        </w:numPr>
        <w:spacing w:after="0" w:line="240" w:lineRule="auto"/>
        <w:ind w:left="1134" w:hanging="425"/>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mazināt</w:t>
      </w:r>
      <w:r w:rsidRPr="001B4348">
        <w:rPr>
          <w:rFonts w:ascii="Times New Roman" w:eastAsia="Times New Roman" w:hAnsi="Times New Roman" w:cs="Times New Roman"/>
          <w:noProof/>
          <w:sz w:val="28"/>
          <w:szCs w:val="28"/>
          <w:lang w:eastAsia="lv-LV"/>
        </w:rPr>
        <w:t xml:space="preserve"> </w:t>
      </w:r>
      <w:r w:rsidR="00EC0E95">
        <w:rPr>
          <w:rFonts w:ascii="Times New Roman" w:eastAsia="Times New Roman" w:hAnsi="Times New Roman" w:cs="Times New Roman"/>
          <w:noProof/>
          <w:sz w:val="28"/>
          <w:szCs w:val="28"/>
          <w:lang w:eastAsia="lv-LV"/>
        </w:rPr>
        <w:t>(</w:t>
      </w:r>
      <w:r w:rsidR="00A93DE7">
        <w:rPr>
          <w:rFonts w:ascii="Times New Roman" w:eastAsia="Times New Roman" w:hAnsi="Times New Roman" w:cs="Times New Roman"/>
          <w:noProof/>
          <w:sz w:val="28"/>
          <w:szCs w:val="28"/>
          <w:lang w:eastAsia="lv-LV"/>
        </w:rPr>
        <w:t xml:space="preserve">vai </w:t>
      </w:r>
      <w:r w:rsidR="00A93DE7">
        <w:rPr>
          <w:rFonts w:ascii="Times New Roman" w:eastAsia="Times New Roman" w:hAnsi="Times New Roman" w:cs="Times New Roman"/>
          <w:b/>
          <w:noProof/>
          <w:sz w:val="28"/>
          <w:szCs w:val="28"/>
          <w:lang w:eastAsia="lv-LV"/>
        </w:rPr>
        <w:t>novērst</w:t>
      </w:r>
      <w:r w:rsidR="00EC0E95">
        <w:rPr>
          <w:rFonts w:ascii="Times New Roman" w:eastAsia="Times New Roman" w:hAnsi="Times New Roman" w:cs="Times New Roman"/>
          <w:b/>
          <w:noProof/>
          <w:sz w:val="28"/>
          <w:szCs w:val="28"/>
          <w:lang w:eastAsia="lv-LV"/>
        </w:rPr>
        <w:t>)</w:t>
      </w:r>
      <w:r w:rsidR="00A93DE7">
        <w:rPr>
          <w:rFonts w:ascii="Times New Roman" w:eastAsia="Times New Roman" w:hAnsi="Times New Roman" w:cs="Times New Roman"/>
          <w:b/>
          <w:noProof/>
          <w:sz w:val="28"/>
          <w:szCs w:val="28"/>
          <w:lang w:eastAsia="lv-LV"/>
        </w:rPr>
        <w:t xml:space="preserve"> </w:t>
      </w:r>
      <w:r w:rsidRPr="001B4348">
        <w:rPr>
          <w:rFonts w:ascii="Times New Roman" w:eastAsia="Times New Roman" w:hAnsi="Times New Roman" w:cs="Times New Roman"/>
          <w:noProof/>
          <w:sz w:val="28"/>
          <w:szCs w:val="28"/>
          <w:lang w:eastAsia="lv-LV"/>
        </w:rPr>
        <w:t xml:space="preserve">iespējamos </w:t>
      </w:r>
      <w:r w:rsidR="00136F6A">
        <w:rPr>
          <w:rFonts w:ascii="Times New Roman" w:eastAsia="Times New Roman" w:hAnsi="Times New Roman" w:cs="Times New Roman"/>
          <w:noProof/>
          <w:sz w:val="28"/>
          <w:szCs w:val="28"/>
          <w:lang w:eastAsia="lv-LV"/>
        </w:rPr>
        <w:t>korupcijas riskus</w:t>
      </w:r>
      <w:r>
        <w:rPr>
          <w:rFonts w:ascii="Times New Roman" w:eastAsia="Times New Roman" w:hAnsi="Times New Roman" w:cs="Times New Roman"/>
          <w:noProof/>
          <w:sz w:val="28"/>
          <w:szCs w:val="28"/>
          <w:lang w:eastAsia="lv-LV"/>
        </w:rPr>
        <w:t xml:space="preserve"> un veicināt</w:t>
      </w:r>
      <w:r w:rsidRPr="001B4348">
        <w:rPr>
          <w:rFonts w:ascii="Times New Roman" w:eastAsia="Times New Roman" w:hAnsi="Times New Roman" w:cs="Times New Roman"/>
          <w:noProof/>
          <w:sz w:val="28"/>
          <w:szCs w:val="28"/>
          <w:lang w:eastAsia="lv-LV"/>
        </w:rPr>
        <w:t xml:space="preserve"> pareizu personāla, finanšu un materiālo resursu izmantošanu;</w:t>
      </w:r>
    </w:p>
    <w:p w:rsidR="005612E2" w:rsidRPr="001B4348" w:rsidRDefault="005612E2" w:rsidP="008E2B92">
      <w:pPr>
        <w:numPr>
          <w:ilvl w:val="0"/>
          <w:numId w:val="35"/>
        </w:numPr>
        <w:spacing w:after="0" w:line="240" w:lineRule="auto"/>
        <w:ind w:left="1134" w:hanging="425"/>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b/>
          <w:noProof/>
          <w:sz w:val="28"/>
          <w:szCs w:val="28"/>
          <w:lang w:eastAsia="lv-LV"/>
        </w:rPr>
        <w:t xml:space="preserve">uzraudzīt </w:t>
      </w:r>
      <w:r w:rsidRPr="001B4348">
        <w:rPr>
          <w:rFonts w:ascii="Times New Roman" w:eastAsia="Times New Roman" w:hAnsi="Times New Roman" w:cs="Times New Roman"/>
          <w:noProof/>
          <w:sz w:val="28"/>
          <w:szCs w:val="28"/>
          <w:lang w:eastAsia="lv-LV"/>
        </w:rPr>
        <w:t xml:space="preserve">noteikto pasākumu </w:t>
      </w:r>
      <w:r w:rsidR="00DF6999">
        <w:rPr>
          <w:rFonts w:ascii="Times New Roman" w:eastAsia="Times New Roman" w:hAnsi="Times New Roman" w:cs="Times New Roman"/>
          <w:noProof/>
          <w:sz w:val="28"/>
          <w:szCs w:val="28"/>
          <w:lang w:eastAsia="lv-LV"/>
        </w:rPr>
        <w:t>korupcijas risk</w:t>
      </w:r>
      <w:r w:rsidR="00A93DE7">
        <w:rPr>
          <w:rFonts w:ascii="Times New Roman" w:eastAsia="Times New Roman" w:hAnsi="Times New Roman" w:cs="Times New Roman"/>
          <w:noProof/>
          <w:sz w:val="28"/>
          <w:szCs w:val="28"/>
          <w:lang w:eastAsia="lv-LV"/>
        </w:rPr>
        <w:t xml:space="preserve">u mazināšanai </w:t>
      </w:r>
      <w:r w:rsidR="004D73A0">
        <w:rPr>
          <w:rFonts w:ascii="Times New Roman" w:eastAsia="Times New Roman" w:hAnsi="Times New Roman" w:cs="Times New Roman"/>
          <w:noProof/>
          <w:sz w:val="28"/>
          <w:szCs w:val="28"/>
          <w:lang w:eastAsia="lv-LV"/>
        </w:rPr>
        <w:t>(</w:t>
      </w:r>
      <w:r w:rsidR="00A93DE7">
        <w:rPr>
          <w:rFonts w:ascii="Times New Roman" w:eastAsia="Times New Roman" w:hAnsi="Times New Roman" w:cs="Times New Roman"/>
          <w:noProof/>
          <w:sz w:val="28"/>
          <w:szCs w:val="28"/>
          <w:lang w:eastAsia="lv-LV"/>
        </w:rPr>
        <w:t xml:space="preserve">vai </w:t>
      </w:r>
      <w:r w:rsidR="00DF6999">
        <w:rPr>
          <w:rFonts w:ascii="Times New Roman" w:eastAsia="Times New Roman" w:hAnsi="Times New Roman" w:cs="Times New Roman"/>
          <w:noProof/>
          <w:sz w:val="28"/>
          <w:szCs w:val="28"/>
          <w:lang w:eastAsia="lv-LV"/>
        </w:rPr>
        <w:t>novēršanai</w:t>
      </w:r>
      <w:r w:rsidR="004D73A0">
        <w:rPr>
          <w:rFonts w:ascii="Times New Roman" w:eastAsia="Times New Roman" w:hAnsi="Times New Roman" w:cs="Times New Roman"/>
          <w:noProof/>
          <w:sz w:val="28"/>
          <w:szCs w:val="28"/>
          <w:lang w:eastAsia="lv-LV"/>
        </w:rPr>
        <w:t>)</w:t>
      </w:r>
      <w:r w:rsidR="00DF6999">
        <w:rPr>
          <w:rFonts w:ascii="Times New Roman" w:eastAsia="Times New Roman" w:hAnsi="Times New Roman" w:cs="Times New Roman"/>
          <w:noProof/>
          <w:sz w:val="28"/>
          <w:szCs w:val="28"/>
          <w:lang w:eastAsia="lv-LV"/>
        </w:rPr>
        <w:t xml:space="preserve"> izpildi</w:t>
      </w:r>
      <w:r w:rsidRPr="001B4348">
        <w:rPr>
          <w:rFonts w:ascii="Times New Roman" w:eastAsia="Times New Roman" w:hAnsi="Times New Roman" w:cs="Times New Roman"/>
          <w:noProof/>
          <w:sz w:val="28"/>
          <w:szCs w:val="28"/>
          <w:lang w:eastAsia="lv-LV"/>
        </w:rPr>
        <w:t>.</w:t>
      </w:r>
    </w:p>
    <w:p w:rsidR="001B4348" w:rsidRPr="001B4348" w:rsidRDefault="001B4348" w:rsidP="001B4348">
      <w:pPr>
        <w:spacing w:after="0" w:line="240" w:lineRule="auto"/>
        <w:contextualSpacing/>
        <w:jc w:val="both"/>
        <w:rPr>
          <w:rFonts w:ascii="Times New Roman" w:eastAsia="Times New Roman" w:hAnsi="Times New Roman" w:cs="Times New Roman"/>
          <w:b/>
          <w:iCs/>
          <w:sz w:val="28"/>
          <w:szCs w:val="28"/>
          <w:lang w:eastAsia="lv-LV"/>
        </w:rPr>
      </w:pPr>
    </w:p>
    <w:p w:rsidR="005612E2" w:rsidRDefault="005612E2" w:rsidP="004C2721">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iCs/>
          <w:sz w:val="28"/>
          <w:szCs w:val="28"/>
          <w:lang w:eastAsia="lv-LV"/>
        </w:rPr>
        <w:t xml:space="preserve">Institūcijas vadītājs nodrošina </w:t>
      </w:r>
      <w:r w:rsidRPr="001B4348">
        <w:rPr>
          <w:rFonts w:ascii="Times New Roman" w:eastAsia="Times New Roman" w:hAnsi="Times New Roman" w:cs="Times New Roman"/>
          <w:sz w:val="28"/>
          <w:szCs w:val="28"/>
          <w:lang w:eastAsia="lv-LV"/>
        </w:rPr>
        <w:t>iekšējās kontroles sistēmas korupcijas riska novēršanai izveidi, pilnveidošanu un uzturēšanu.</w:t>
      </w:r>
    </w:p>
    <w:p w:rsidR="004C2721" w:rsidRPr="001B4348" w:rsidRDefault="004C2721" w:rsidP="004C2721">
      <w:pPr>
        <w:spacing w:after="0" w:line="240" w:lineRule="auto"/>
        <w:ind w:firstLine="709"/>
        <w:contextualSpacing/>
        <w:jc w:val="both"/>
        <w:rPr>
          <w:rFonts w:ascii="Times New Roman" w:eastAsia="Times New Roman" w:hAnsi="Times New Roman" w:cs="Times New Roman"/>
          <w:sz w:val="28"/>
          <w:szCs w:val="28"/>
          <w:lang w:eastAsia="lv-LV"/>
        </w:rPr>
      </w:pPr>
    </w:p>
    <w:p w:rsidR="005612E2" w:rsidRDefault="005612E2" w:rsidP="004C2721">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Izvērtējot korupcij</w:t>
      </w:r>
      <w:r w:rsidR="003F61F0">
        <w:rPr>
          <w:rFonts w:ascii="Times New Roman" w:eastAsia="Times New Roman" w:hAnsi="Times New Roman" w:cs="Times New Roman"/>
          <w:sz w:val="28"/>
          <w:szCs w:val="28"/>
          <w:lang w:eastAsia="lv-LV"/>
        </w:rPr>
        <w:t>as risku apjomu un to ietekmi, i</w:t>
      </w:r>
      <w:r w:rsidRPr="001B4348">
        <w:rPr>
          <w:rFonts w:ascii="Times New Roman" w:eastAsia="Times New Roman" w:hAnsi="Times New Roman" w:cs="Times New Roman"/>
          <w:sz w:val="28"/>
          <w:szCs w:val="28"/>
          <w:lang w:eastAsia="lv-LV"/>
        </w:rPr>
        <w:t>nstitūcijas vadītājs, ievērojot lietderības apsvērumus, iekšējās kontroles sistēmas korupcijas risk</w:t>
      </w:r>
      <w:r>
        <w:rPr>
          <w:rFonts w:ascii="Times New Roman" w:eastAsia="Times New Roman" w:hAnsi="Times New Roman" w:cs="Times New Roman"/>
          <w:sz w:val="28"/>
          <w:szCs w:val="28"/>
          <w:lang w:eastAsia="lv-LV"/>
        </w:rPr>
        <w:t>u</w:t>
      </w:r>
      <w:r w:rsidRPr="001B4348">
        <w:rPr>
          <w:rFonts w:ascii="Times New Roman" w:eastAsia="Times New Roman" w:hAnsi="Times New Roman" w:cs="Times New Roman"/>
          <w:sz w:val="28"/>
          <w:szCs w:val="28"/>
          <w:lang w:eastAsia="lv-LV"/>
        </w:rPr>
        <w:t xml:space="preserve"> </w:t>
      </w:r>
      <w:r w:rsidRPr="001B4348">
        <w:rPr>
          <w:rFonts w:ascii="Times New Roman" w:eastAsia="Times New Roman" w:hAnsi="Times New Roman" w:cs="Times New Roman"/>
          <w:sz w:val="28"/>
          <w:szCs w:val="28"/>
          <w:lang w:eastAsia="lv-LV"/>
        </w:rPr>
        <w:lastRenderedPageBreak/>
        <w:t xml:space="preserve">novēršanai izveidei un uzraudzīšanai var pilnvarot darbinieku vai esošu struktūrvienību (piemēram, kapitālsabiedrībā ‒ mazās un vidējās kapitālsabiedrības) vai izveidot atsevišķu struktūrvienību (piemēram, </w:t>
      </w:r>
      <w:r w:rsidRPr="008C034E">
        <w:rPr>
          <w:rFonts w:ascii="Times New Roman" w:eastAsia="Times New Roman" w:hAnsi="Times New Roman" w:cs="Times New Roman"/>
          <w:sz w:val="28"/>
          <w:szCs w:val="28"/>
          <w:lang w:eastAsia="lv-LV"/>
        </w:rPr>
        <w:t>kapitālsabiedrībā ‒ lielās kapitālsabiedrības)</w:t>
      </w:r>
      <w:r w:rsidRPr="008C034E">
        <w:rPr>
          <w:rFonts w:ascii="Times New Roman" w:eastAsia="Times New Roman" w:hAnsi="Times New Roman" w:cs="Times New Roman"/>
          <w:sz w:val="28"/>
          <w:szCs w:val="28"/>
          <w:vertAlign w:val="superscript"/>
          <w:lang w:eastAsia="lv-LV"/>
        </w:rPr>
        <w:footnoteReference w:id="2"/>
      </w:r>
      <w:r w:rsidRPr="008C034E">
        <w:rPr>
          <w:rFonts w:ascii="Times New Roman" w:eastAsia="Times New Roman" w:hAnsi="Times New Roman" w:cs="Times New Roman"/>
          <w:sz w:val="28"/>
          <w:szCs w:val="28"/>
          <w:lang w:eastAsia="lv-LV"/>
        </w:rPr>
        <w:t>.</w:t>
      </w:r>
    </w:p>
    <w:p w:rsidR="004C2721" w:rsidRPr="008C034E" w:rsidRDefault="004C2721" w:rsidP="004C2721">
      <w:pPr>
        <w:spacing w:after="0" w:line="240" w:lineRule="auto"/>
        <w:ind w:firstLine="709"/>
        <w:contextualSpacing/>
        <w:jc w:val="both"/>
        <w:rPr>
          <w:rFonts w:ascii="Times New Roman" w:eastAsia="Times New Roman" w:hAnsi="Times New Roman" w:cs="Times New Roman"/>
          <w:sz w:val="28"/>
          <w:szCs w:val="28"/>
          <w:lang w:eastAsia="lv-LV"/>
        </w:rPr>
      </w:pPr>
    </w:p>
    <w:p w:rsidR="005612E2" w:rsidRDefault="007603F9" w:rsidP="00B479EC">
      <w:pPr>
        <w:spacing w:after="0" w:line="240" w:lineRule="auto"/>
        <w:ind w:firstLine="709"/>
        <w:contextualSpacing/>
        <w:jc w:val="both"/>
        <w:rPr>
          <w:rFonts w:ascii="Times New Roman" w:eastAsia="Times New Roman" w:hAnsi="Times New Roman" w:cs="Times New Roman"/>
          <w:iCs/>
          <w:sz w:val="28"/>
          <w:szCs w:val="28"/>
          <w:lang w:eastAsia="lv-LV"/>
        </w:rPr>
      </w:pPr>
      <w:r w:rsidRPr="00092079">
        <w:rPr>
          <w:rFonts w:ascii="Times New Roman" w:eastAsia="Times New Roman" w:hAnsi="Times New Roman" w:cs="Times New Roman"/>
          <w:b/>
          <w:iCs/>
          <w:sz w:val="28"/>
          <w:szCs w:val="28"/>
          <w:lang w:eastAsia="lv-LV"/>
        </w:rPr>
        <w:t xml:space="preserve">Institūcijas vadītājs </w:t>
      </w:r>
      <w:r w:rsidR="00D05550" w:rsidRPr="00092079">
        <w:rPr>
          <w:rFonts w:ascii="Times New Roman" w:eastAsia="Times New Roman" w:hAnsi="Times New Roman" w:cs="Times New Roman"/>
          <w:b/>
          <w:iCs/>
          <w:sz w:val="28"/>
          <w:szCs w:val="28"/>
          <w:lang w:eastAsia="lv-LV"/>
        </w:rPr>
        <w:t xml:space="preserve">pēc izvēles iekļauj </w:t>
      </w:r>
      <w:r w:rsidR="005612E2" w:rsidRPr="00092079">
        <w:rPr>
          <w:rFonts w:ascii="Times New Roman" w:eastAsia="Times New Roman" w:hAnsi="Times New Roman" w:cs="Times New Roman"/>
          <w:b/>
          <w:iCs/>
          <w:sz w:val="28"/>
          <w:szCs w:val="28"/>
          <w:lang w:eastAsia="lv-LV"/>
        </w:rPr>
        <w:t>ja</w:t>
      </w:r>
      <w:r w:rsidR="00D05550" w:rsidRPr="00092079">
        <w:rPr>
          <w:rFonts w:ascii="Times New Roman" w:eastAsia="Times New Roman" w:hAnsi="Times New Roman" w:cs="Times New Roman"/>
          <w:b/>
          <w:iCs/>
          <w:sz w:val="28"/>
          <w:szCs w:val="28"/>
          <w:lang w:eastAsia="lv-LV"/>
        </w:rPr>
        <w:t>u</w:t>
      </w:r>
      <w:r w:rsidR="005612E2" w:rsidRPr="00092079">
        <w:rPr>
          <w:rFonts w:ascii="Times New Roman" w:eastAsia="Times New Roman" w:hAnsi="Times New Roman" w:cs="Times New Roman"/>
          <w:b/>
          <w:iCs/>
          <w:sz w:val="28"/>
          <w:szCs w:val="28"/>
          <w:lang w:eastAsia="lv-LV"/>
        </w:rPr>
        <w:t xml:space="preserve"> es</w:t>
      </w:r>
      <w:r w:rsidR="00D05550" w:rsidRPr="00092079">
        <w:rPr>
          <w:rFonts w:ascii="Times New Roman" w:eastAsia="Times New Roman" w:hAnsi="Times New Roman" w:cs="Times New Roman"/>
          <w:b/>
          <w:iCs/>
          <w:sz w:val="28"/>
          <w:szCs w:val="28"/>
          <w:lang w:eastAsia="lv-LV"/>
        </w:rPr>
        <w:t>ošajā iekšējās kontroles sistēmā</w:t>
      </w:r>
      <w:r w:rsidR="005612E2" w:rsidRPr="00BC127F">
        <w:rPr>
          <w:rFonts w:ascii="Times New Roman" w:eastAsia="Times New Roman" w:hAnsi="Times New Roman" w:cs="Times New Roman"/>
          <w:b/>
          <w:iCs/>
          <w:sz w:val="28"/>
          <w:szCs w:val="28"/>
          <w:lang w:eastAsia="lv-LV"/>
        </w:rPr>
        <w:t xml:space="preserve"> </w:t>
      </w:r>
      <w:r w:rsidR="00D05550" w:rsidRPr="00092079">
        <w:rPr>
          <w:rFonts w:ascii="Times New Roman" w:eastAsia="Times New Roman" w:hAnsi="Times New Roman" w:cs="Times New Roman"/>
          <w:iCs/>
          <w:sz w:val="28"/>
          <w:szCs w:val="28"/>
          <w:lang w:eastAsia="lv-LV"/>
        </w:rPr>
        <w:t>pamatprasības</w:t>
      </w:r>
      <w:r w:rsidR="00D05550" w:rsidRPr="008C034E">
        <w:rPr>
          <w:rFonts w:ascii="Times New Roman" w:eastAsia="Times New Roman" w:hAnsi="Times New Roman" w:cs="Times New Roman"/>
          <w:iCs/>
          <w:sz w:val="28"/>
          <w:szCs w:val="28"/>
          <w:lang w:eastAsia="lv-LV"/>
        </w:rPr>
        <w:t>, kuras noteiktas</w:t>
      </w:r>
      <w:r w:rsidR="005612E2" w:rsidRPr="008C034E">
        <w:rPr>
          <w:rFonts w:ascii="Times New Roman" w:eastAsia="Times New Roman" w:hAnsi="Times New Roman" w:cs="Times New Roman"/>
          <w:iCs/>
          <w:sz w:val="28"/>
          <w:szCs w:val="28"/>
          <w:lang w:eastAsia="lv-LV"/>
        </w:rPr>
        <w:t xml:space="preserve"> Ministru kabineta 2017.gada 17.oktobra noteikumos Nr.630 “Noteikumi par iekšējās kontroles sistēmas pamatprasībām korupcijas un interešu konflikta riska novēršanai publiskas personas institūcijā” </w:t>
      </w:r>
      <w:r w:rsidR="00D05550" w:rsidRPr="008C034E">
        <w:rPr>
          <w:rFonts w:ascii="Times New Roman" w:eastAsia="Times New Roman" w:hAnsi="Times New Roman" w:cs="Times New Roman"/>
          <w:iCs/>
          <w:sz w:val="28"/>
          <w:szCs w:val="28"/>
          <w:lang w:eastAsia="lv-LV"/>
        </w:rPr>
        <w:t xml:space="preserve">vai </w:t>
      </w:r>
      <w:r w:rsidR="00D05550" w:rsidRPr="00BC127F">
        <w:rPr>
          <w:rFonts w:ascii="Times New Roman" w:eastAsia="Times New Roman" w:hAnsi="Times New Roman" w:cs="Times New Roman"/>
          <w:b/>
          <w:iCs/>
          <w:sz w:val="28"/>
          <w:szCs w:val="28"/>
          <w:lang w:eastAsia="lv-LV"/>
        </w:rPr>
        <w:t>izstrādā atsevišķu Pretkorupcijas pasākumu plānu</w:t>
      </w:r>
      <w:r w:rsidR="00D05550" w:rsidRPr="008C034E">
        <w:rPr>
          <w:rFonts w:ascii="Times New Roman" w:eastAsia="Times New Roman" w:hAnsi="Times New Roman" w:cs="Times New Roman"/>
          <w:iCs/>
          <w:sz w:val="28"/>
          <w:szCs w:val="28"/>
          <w:lang w:eastAsia="lv-LV"/>
        </w:rPr>
        <w:t>.</w:t>
      </w:r>
    </w:p>
    <w:p w:rsidR="004C2721" w:rsidRPr="008C034E" w:rsidRDefault="004C2721" w:rsidP="006624FF">
      <w:pPr>
        <w:spacing w:after="0" w:line="240" w:lineRule="auto"/>
        <w:ind w:firstLine="709"/>
        <w:contextualSpacing/>
        <w:jc w:val="both"/>
        <w:rPr>
          <w:rFonts w:ascii="Times New Roman" w:eastAsia="Times New Roman" w:hAnsi="Times New Roman" w:cs="Times New Roman"/>
          <w:iCs/>
          <w:sz w:val="28"/>
          <w:szCs w:val="28"/>
          <w:lang w:eastAsia="lv-LV"/>
        </w:rPr>
      </w:pPr>
    </w:p>
    <w:p w:rsidR="005612E2" w:rsidRPr="007461E0" w:rsidRDefault="005612E2" w:rsidP="006624FF">
      <w:pPr>
        <w:spacing w:after="0" w:line="240" w:lineRule="auto"/>
        <w:ind w:firstLine="709"/>
        <w:contextualSpacing/>
        <w:jc w:val="both"/>
        <w:rPr>
          <w:rFonts w:ascii="Times New Roman" w:eastAsia="Times New Roman" w:hAnsi="Times New Roman" w:cs="Times New Roman"/>
          <w:b/>
          <w:iCs/>
          <w:sz w:val="28"/>
          <w:szCs w:val="28"/>
          <w:lang w:eastAsia="lv-LV"/>
        </w:rPr>
      </w:pPr>
      <w:r w:rsidRPr="001B4348">
        <w:rPr>
          <w:rFonts w:ascii="Times New Roman" w:eastAsia="Times New Roman" w:hAnsi="Times New Roman" w:cs="Times New Roman"/>
          <w:b/>
          <w:iCs/>
          <w:sz w:val="28"/>
          <w:szCs w:val="28"/>
          <w:lang w:eastAsia="lv-LV"/>
        </w:rPr>
        <w:t>Pretk</w:t>
      </w:r>
      <w:r w:rsidR="007461E0">
        <w:rPr>
          <w:rFonts w:ascii="Times New Roman" w:eastAsia="Times New Roman" w:hAnsi="Times New Roman" w:cs="Times New Roman"/>
          <w:b/>
          <w:iCs/>
          <w:sz w:val="28"/>
          <w:szCs w:val="28"/>
          <w:lang w:eastAsia="lv-LV"/>
        </w:rPr>
        <w:t xml:space="preserve">orupcijas pasākumu plānu, kas izstrādāts saskaņā ar šīm vadlīnijām, var </w:t>
      </w:r>
      <w:r w:rsidR="005F25AF">
        <w:rPr>
          <w:rFonts w:ascii="Times New Roman" w:eastAsia="Times New Roman" w:hAnsi="Times New Roman" w:cs="Times New Roman"/>
          <w:b/>
          <w:iCs/>
          <w:sz w:val="28"/>
          <w:szCs w:val="28"/>
          <w:lang w:eastAsia="lv-LV"/>
        </w:rPr>
        <w:t xml:space="preserve">noteikt </w:t>
      </w:r>
      <w:r w:rsidR="007461E0">
        <w:rPr>
          <w:rFonts w:ascii="Times New Roman" w:eastAsia="Times New Roman" w:hAnsi="Times New Roman" w:cs="Times New Roman"/>
          <w:b/>
          <w:iCs/>
          <w:sz w:val="28"/>
          <w:szCs w:val="28"/>
          <w:lang w:eastAsia="lv-LV"/>
        </w:rPr>
        <w:t>kā ierob</w:t>
      </w:r>
      <w:r w:rsidR="00220421">
        <w:rPr>
          <w:rFonts w:ascii="Times New Roman" w:eastAsia="Times New Roman" w:hAnsi="Times New Roman" w:cs="Times New Roman"/>
          <w:b/>
          <w:iCs/>
          <w:sz w:val="28"/>
          <w:szCs w:val="28"/>
          <w:lang w:eastAsia="lv-LV"/>
        </w:rPr>
        <w:t xml:space="preserve">ežotas pieejamības informāciju, </w:t>
      </w:r>
      <w:r w:rsidRPr="001B4348">
        <w:rPr>
          <w:rFonts w:ascii="Times New Roman" w:eastAsia="Times New Roman" w:hAnsi="Times New Roman" w:cs="Times New Roman"/>
          <w:iCs/>
          <w:sz w:val="28"/>
          <w:szCs w:val="28"/>
          <w:lang w:eastAsia="lv-LV"/>
        </w:rPr>
        <w:t xml:space="preserve">jo tas atklāj detalizētu korupcijas risku analīzi un izvērtējumu, kā arī </w:t>
      </w:r>
      <w:r>
        <w:rPr>
          <w:rFonts w:ascii="Times New Roman" w:eastAsia="Times New Roman" w:hAnsi="Times New Roman" w:cs="Times New Roman"/>
          <w:iCs/>
          <w:sz w:val="28"/>
          <w:szCs w:val="28"/>
          <w:lang w:eastAsia="lv-LV"/>
        </w:rPr>
        <w:t xml:space="preserve">ietver </w:t>
      </w:r>
      <w:r w:rsidRPr="001B4348">
        <w:rPr>
          <w:rFonts w:ascii="Times New Roman" w:eastAsia="Times New Roman" w:hAnsi="Times New Roman" w:cs="Times New Roman"/>
          <w:iCs/>
          <w:sz w:val="28"/>
          <w:szCs w:val="28"/>
          <w:lang w:eastAsia="lv-LV"/>
        </w:rPr>
        <w:t xml:space="preserve">konkrētus pasākumus </w:t>
      </w:r>
      <w:r w:rsidRPr="005612E2">
        <w:rPr>
          <w:rFonts w:ascii="Times New Roman" w:eastAsia="Times New Roman" w:hAnsi="Times New Roman" w:cs="Times New Roman"/>
          <w:iCs/>
          <w:sz w:val="28"/>
          <w:szCs w:val="28"/>
          <w:lang w:eastAsia="lv-LV"/>
        </w:rPr>
        <w:t xml:space="preserve">korupcijas riska </w:t>
      </w:r>
      <w:r w:rsidRPr="001B4348">
        <w:rPr>
          <w:rFonts w:ascii="Times New Roman" w:eastAsia="Times New Roman" w:hAnsi="Times New Roman" w:cs="Times New Roman"/>
          <w:iCs/>
          <w:sz w:val="28"/>
          <w:szCs w:val="28"/>
          <w:lang w:eastAsia="lv-LV"/>
        </w:rPr>
        <w:t>ma</w:t>
      </w:r>
      <w:r w:rsidR="00797E58">
        <w:rPr>
          <w:rFonts w:ascii="Times New Roman" w:eastAsia="Times New Roman" w:hAnsi="Times New Roman" w:cs="Times New Roman"/>
          <w:iCs/>
          <w:sz w:val="28"/>
          <w:szCs w:val="28"/>
          <w:lang w:eastAsia="lv-LV"/>
        </w:rPr>
        <w:t xml:space="preserve">zināšanai vai </w:t>
      </w:r>
      <w:r w:rsidRPr="001B4348">
        <w:rPr>
          <w:rFonts w:ascii="Times New Roman" w:eastAsia="Times New Roman" w:hAnsi="Times New Roman" w:cs="Times New Roman"/>
          <w:iCs/>
          <w:sz w:val="28"/>
          <w:szCs w:val="28"/>
          <w:lang w:eastAsia="lv-LV"/>
        </w:rPr>
        <w:t>novēršanai.</w:t>
      </w:r>
    </w:p>
    <w:p w:rsidR="001B4348" w:rsidRPr="001B4348" w:rsidRDefault="001B4348" w:rsidP="001B4348">
      <w:pPr>
        <w:spacing w:after="0" w:line="240" w:lineRule="auto"/>
        <w:ind w:firstLine="360"/>
        <w:contextualSpacing/>
        <w:jc w:val="both"/>
        <w:rPr>
          <w:rFonts w:ascii="Times New Roman" w:eastAsia="Times New Roman" w:hAnsi="Times New Roman" w:cs="Times New Roman"/>
          <w:iCs/>
          <w:sz w:val="28"/>
          <w:szCs w:val="28"/>
          <w:lang w:eastAsia="lv-LV"/>
        </w:rPr>
      </w:pPr>
    </w:p>
    <w:p w:rsidR="001B4348" w:rsidRPr="00F714AF" w:rsidRDefault="00310F9C" w:rsidP="008E2B92">
      <w:pPr>
        <w:pStyle w:val="Heading1"/>
        <w:ind w:left="0" w:firstLine="0"/>
      </w:pPr>
      <w:r>
        <w:t xml:space="preserve"> </w:t>
      </w:r>
      <w:r w:rsidR="001B4348" w:rsidRPr="00F714AF">
        <w:t>Iekšē</w:t>
      </w:r>
      <w:r w:rsidR="006F2685" w:rsidRPr="00F714AF">
        <w:t>jās kontroles</w:t>
      </w:r>
      <w:r w:rsidR="007E6B2A">
        <w:t xml:space="preserve"> vides</w:t>
      </w:r>
      <w:r w:rsidR="006F2685" w:rsidRPr="00F714AF">
        <w:t xml:space="preserve"> izveidošana</w:t>
      </w:r>
    </w:p>
    <w:p w:rsidR="001B4348" w:rsidRPr="001B4348" w:rsidRDefault="001B4348" w:rsidP="001B4348">
      <w:pPr>
        <w:spacing w:after="0" w:line="240" w:lineRule="auto"/>
        <w:rPr>
          <w:rFonts w:ascii="Times New Roman" w:eastAsia="Times New Roman" w:hAnsi="Times New Roman" w:cs="Times New Roman"/>
          <w:sz w:val="24"/>
          <w:szCs w:val="24"/>
          <w:lang w:eastAsia="lv-LV"/>
        </w:rPr>
      </w:pPr>
    </w:p>
    <w:p w:rsidR="001B4348" w:rsidRPr="001B4348" w:rsidRDefault="003F61F0" w:rsidP="004C2721">
      <w:pPr>
        <w:spacing w:after="0" w:line="240" w:lineRule="auto"/>
        <w:ind w:firstLine="709"/>
        <w:contextualSpacing/>
        <w:jc w:val="both"/>
        <w:rPr>
          <w:rFonts w:ascii="Times New Roman" w:eastAsia="Times New Roman" w:hAnsi="Times New Roman" w:cs="Times New Roman"/>
          <w:noProof/>
          <w:sz w:val="28"/>
          <w:szCs w:val="28"/>
          <w:lang w:eastAsia="lv-LV"/>
        </w:rPr>
      </w:pPr>
      <w:r>
        <w:rPr>
          <w:rFonts w:ascii="Times New Roman" w:eastAsia="Times New Roman" w:hAnsi="Times New Roman" w:cs="Times New Roman"/>
          <w:sz w:val="28"/>
          <w:szCs w:val="28"/>
          <w:lang w:eastAsia="lv-LV"/>
        </w:rPr>
        <w:t>Institūcijas vadītājs izveido i</w:t>
      </w:r>
      <w:r w:rsidR="001B4348" w:rsidRPr="001B4348">
        <w:rPr>
          <w:rFonts w:ascii="Times New Roman" w:eastAsia="Times New Roman" w:hAnsi="Times New Roman" w:cs="Times New Roman"/>
          <w:sz w:val="28"/>
          <w:szCs w:val="28"/>
          <w:lang w:eastAsia="lv-LV"/>
        </w:rPr>
        <w:t>nstitūcijā kontroles vidi, kas ir vērsta uz korupcijas risku novēršanu, nepieļaujot</w:t>
      </w:r>
      <w:r w:rsidR="001B4348" w:rsidRPr="001B4348">
        <w:rPr>
          <w:rFonts w:ascii="Times New Roman" w:eastAsia="Times New Roman" w:hAnsi="Times New Roman" w:cs="Times New Roman"/>
          <w:noProof/>
          <w:sz w:val="28"/>
          <w:szCs w:val="28"/>
          <w:lang w:eastAsia="lv-LV"/>
        </w:rPr>
        <w:t xml:space="preserve"> Interešu konflikta likumā noteikto normu pārkāpumus un koruptīvas darbības. </w:t>
      </w:r>
    </w:p>
    <w:p w:rsidR="001B4348" w:rsidRPr="001B4348" w:rsidRDefault="001B4348" w:rsidP="004C2721">
      <w:pPr>
        <w:spacing w:after="0" w:line="240" w:lineRule="auto"/>
        <w:ind w:firstLine="709"/>
        <w:contextualSpacing/>
        <w:jc w:val="both"/>
        <w:rPr>
          <w:rFonts w:ascii="Times New Roman" w:eastAsia="Times New Roman" w:hAnsi="Times New Roman" w:cs="Times New Roman"/>
          <w:noProof/>
          <w:sz w:val="28"/>
          <w:szCs w:val="28"/>
          <w:lang w:eastAsia="lv-LV"/>
        </w:rPr>
      </w:pPr>
    </w:p>
    <w:p w:rsidR="001B4348" w:rsidRPr="001B4348" w:rsidRDefault="001B4348" w:rsidP="00B479EC">
      <w:pPr>
        <w:spacing w:after="0" w:line="240" w:lineRule="auto"/>
        <w:ind w:firstLine="709"/>
        <w:contextualSpacing/>
        <w:jc w:val="both"/>
        <w:rPr>
          <w:rFonts w:ascii="Times New Roman" w:eastAsia="Times New Roman" w:hAnsi="Times New Roman" w:cs="Times New Roman"/>
          <w:noProof/>
          <w:sz w:val="28"/>
          <w:szCs w:val="28"/>
          <w:lang w:eastAsia="lv-LV"/>
        </w:rPr>
      </w:pPr>
      <w:r w:rsidRPr="001B4348">
        <w:rPr>
          <w:rFonts w:ascii="Times New Roman" w:eastAsia="Times New Roman" w:hAnsi="Times New Roman" w:cs="Times New Roman"/>
          <w:noProof/>
          <w:sz w:val="28"/>
          <w:szCs w:val="28"/>
          <w:lang w:eastAsia="lv-LV"/>
        </w:rPr>
        <w:t>Lai nodrošinā</w:t>
      </w:r>
      <w:r w:rsidR="003F61F0">
        <w:rPr>
          <w:rFonts w:ascii="Times New Roman" w:eastAsia="Times New Roman" w:hAnsi="Times New Roman" w:cs="Times New Roman"/>
          <w:noProof/>
          <w:sz w:val="28"/>
          <w:szCs w:val="28"/>
          <w:lang w:eastAsia="lv-LV"/>
        </w:rPr>
        <w:t>tu kontroles vides izveidošanu</w:t>
      </w:r>
      <w:r w:rsidR="00431E35">
        <w:rPr>
          <w:rFonts w:ascii="Times New Roman" w:eastAsia="Times New Roman" w:hAnsi="Times New Roman" w:cs="Times New Roman"/>
          <w:noProof/>
          <w:sz w:val="28"/>
          <w:szCs w:val="28"/>
          <w:lang w:eastAsia="lv-LV"/>
        </w:rPr>
        <w:t>,</w:t>
      </w:r>
      <w:r w:rsidR="003F61F0">
        <w:rPr>
          <w:rFonts w:ascii="Times New Roman" w:eastAsia="Times New Roman" w:hAnsi="Times New Roman" w:cs="Times New Roman"/>
          <w:noProof/>
          <w:sz w:val="28"/>
          <w:szCs w:val="28"/>
          <w:lang w:eastAsia="lv-LV"/>
        </w:rPr>
        <w:t xml:space="preserve"> i</w:t>
      </w:r>
      <w:r w:rsidRPr="001B4348">
        <w:rPr>
          <w:rFonts w:ascii="Times New Roman" w:eastAsia="Times New Roman" w:hAnsi="Times New Roman" w:cs="Times New Roman"/>
          <w:noProof/>
          <w:sz w:val="28"/>
          <w:szCs w:val="28"/>
          <w:lang w:eastAsia="lv-LV"/>
        </w:rPr>
        <w:t>nstitūcijas vadītājs:</w:t>
      </w:r>
    </w:p>
    <w:p w:rsidR="001B4348" w:rsidRPr="00B479EC" w:rsidRDefault="001B4348" w:rsidP="008E2B92">
      <w:pPr>
        <w:numPr>
          <w:ilvl w:val="0"/>
          <w:numId w:val="18"/>
        </w:numPr>
        <w:spacing w:after="0" w:line="240" w:lineRule="auto"/>
        <w:ind w:left="0" w:firstLine="709"/>
        <w:jc w:val="both"/>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Apstiprina ētikas pri</w:t>
      </w:r>
      <w:r w:rsidR="003F61F0">
        <w:rPr>
          <w:rFonts w:ascii="Times New Roman" w:eastAsia="Times New Roman" w:hAnsi="Times New Roman" w:cs="Times New Roman"/>
          <w:b/>
          <w:sz w:val="28"/>
          <w:szCs w:val="28"/>
          <w:lang w:eastAsia="lv-LV"/>
        </w:rPr>
        <w:t>ncipus, kas ir saistoši visiem i</w:t>
      </w:r>
      <w:r w:rsidRPr="001B4348">
        <w:rPr>
          <w:rFonts w:ascii="Times New Roman" w:eastAsia="Times New Roman" w:hAnsi="Times New Roman" w:cs="Times New Roman"/>
          <w:b/>
          <w:sz w:val="28"/>
          <w:szCs w:val="28"/>
          <w:lang w:eastAsia="lv-LV"/>
        </w:rPr>
        <w:t>nstitūcijas nodarbinātajiem.</w:t>
      </w:r>
    </w:p>
    <w:p w:rsidR="001B4348" w:rsidRDefault="001B4348" w:rsidP="004C2721">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Institūcijas ētikas principi </w:t>
      </w:r>
      <w:r w:rsidR="007461E0">
        <w:rPr>
          <w:rFonts w:ascii="Times New Roman" w:eastAsia="Times New Roman" w:hAnsi="Times New Roman" w:cs="Times New Roman"/>
          <w:sz w:val="28"/>
          <w:szCs w:val="28"/>
          <w:lang w:eastAsia="lv-LV"/>
        </w:rPr>
        <w:t>tiek</w:t>
      </w:r>
      <w:r w:rsidRPr="001B4348">
        <w:rPr>
          <w:rFonts w:ascii="Times New Roman" w:eastAsia="Times New Roman" w:hAnsi="Times New Roman" w:cs="Times New Roman"/>
          <w:sz w:val="28"/>
          <w:szCs w:val="28"/>
          <w:lang w:eastAsia="lv-LV"/>
        </w:rPr>
        <w:t xml:space="preserve"> noteikti Ētikas kodeksā vai citā iekšējā normatīvajā aktā, nodrošinot</w:t>
      </w:r>
      <w:r w:rsidR="00092079">
        <w:rPr>
          <w:rFonts w:ascii="Times New Roman" w:eastAsia="Times New Roman" w:hAnsi="Times New Roman" w:cs="Times New Roman"/>
          <w:sz w:val="28"/>
          <w:szCs w:val="28"/>
          <w:lang w:eastAsia="lv-LV"/>
        </w:rPr>
        <w:t xml:space="preserve"> to</w:t>
      </w:r>
      <w:r w:rsidRPr="001B4348">
        <w:rPr>
          <w:rFonts w:ascii="Times New Roman" w:eastAsia="Times New Roman" w:hAnsi="Times New Roman" w:cs="Times New Roman"/>
          <w:sz w:val="28"/>
          <w:szCs w:val="28"/>
          <w:lang w:eastAsia="lv-LV"/>
        </w:rPr>
        <w:t xml:space="preserve"> publisku pieejamību</w:t>
      </w:r>
      <w:r w:rsidR="00092079">
        <w:rPr>
          <w:rFonts w:ascii="Times New Roman" w:eastAsia="Times New Roman" w:hAnsi="Times New Roman" w:cs="Times New Roman"/>
          <w:sz w:val="28"/>
          <w:szCs w:val="28"/>
          <w:lang w:eastAsia="lv-LV"/>
        </w:rPr>
        <w:t xml:space="preserve"> institūcijas</w:t>
      </w:r>
      <w:r w:rsidR="00220421">
        <w:rPr>
          <w:rFonts w:ascii="Times New Roman" w:eastAsia="Times New Roman" w:hAnsi="Times New Roman" w:cs="Times New Roman"/>
          <w:sz w:val="28"/>
          <w:szCs w:val="28"/>
          <w:lang w:eastAsia="lv-LV"/>
        </w:rPr>
        <w:t xml:space="preserve"> interneta</w:t>
      </w:r>
      <w:r w:rsidR="00092079">
        <w:rPr>
          <w:rFonts w:ascii="Times New Roman" w:eastAsia="Times New Roman" w:hAnsi="Times New Roman" w:cs="Times New Roman"/>
          <w:sz w:val="28"/>
          <w:szCs w:val="28"/>
          <w:lang w:eastAsia="lv-LV"/>
        </w:rPr>
        <w:t xml:space="preserve"> </w:t>
      </w:r>
      <w:proofErr w:type="spellStart"/>
      <w:r w:rsidR="007461E0">
        <w:rPr>
          <w:rFonts w:ascii="Times New Roman" w:eastAsia="Times New Roman" w:hAnsi="Times New Roman" w:cs="Times New Roman"/>
          <w:sz w:val="28"/>
          <w:szCs w:val="28"/>
          <w:lang w:eastAsia="lv-LV"/>
        </w:rPr>
        <w:t>mājaslapā</w:t>
      </w:r>
      <w:proofErr w:type="spellEnd"/>
      <w:r w:rsidRPr="001B4348">
        <w:rPr>
          <w:rFonts w:ascii="Times New Roman" w:eastAsia="Times New Roman" w:hAnsi="Times New Roman" w:cs="Times New Roman"/>
          <w:sz w:val="28"/>
          <w:szCs w:val="28"/>
          <w:lang w:eastAsia="lv-LV"/>
        </w:rPr>
        <w:t>.</w:t>
      </w:r>
    </w:p>
    <w:p w:rsidR="00EB1835" w:rsidRPr="001B4348" w:rsidRDefault="00EB1835" w:rsidP="004C2721">
      <w:pPr>
        <w:spacing w:after="0" w:line="240" w:lineRule="auto"/>
        <w:ind w:firstLine="709"/>
        <w:contextualSpacing/>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Nosaka ētikas pamatprincipus (piemēram, godīgums, taisnīgums, objektivitāte, neatkarība, profesionalitāte, atklātība), kas veicina nodarbināto likumīgu un godprātīgu darbību sabiedrības interesēs</w:t>
      </w:r>
      <w:r w:rsidR="00FD6A4A">
        <w:rPr>
          <w:rFonts w:ascii="Times New Roman" w:eastAsia="Times New Roman" w:hAnsi="Times New Roman" w:cs="Times New Roman"/>
          <w:sz w:val="28"/>
          <w:szCs w:val="28"/>
          <w:lang w:eastAsia="lv-LV"/>
        </w:rPr>
        <w:t xml:space="preserve"> un </w:t>
      </w:r>
      <w:r w:rsidR="00FD6A4A" w:rsidRPr="001B4348">
        <w:rPr>
          <w:rFonts w:ascii="Times New Roman" w:eastAsia="Times New Roman" w:hAnsi="Times New Roman" w:cs="Times New Roman"/>
          <w:noProof/>
          <w:sz w:val="28"/>
          <w:szCs w:val="28"/>
          <w:lang w:eastAsia="lv-LV"/>
        </w:rPr>
        <w:t xml:space="preserve">nepieļauj </w:t>
      </w:r>
      <w:r w:rsidR="00FD6A4A">
        <w:rPr>
          <w:rFonts w:ascii="Times New Roman" w:eastAsia="Times New Roman" w:hAnsi="Times New Roman" w:cs="Times New Roman"/>
          <w:noProof/>
          <w:sz w:val="28"/>
          <w:szCs w:val="28"/>
          <w:lang w:eastAsia="lv-LV"/>
        </w:rPr>
        <w:t>Interešu konflikta likumā</w:t>
      </w:r>
      <w:r w:rsidR="00FD6A4A" w:rsidRPr="001B4348">
        <w:rPr>
          <w:rFonts w:ascii="Times New Roman" w:eastAsia="Times New Roman" w:hAnsi="Times New Roman" w:cs="Times New Roman"/>
          <w:noProof/>
          <w:sz w:val="28"/>
          <w:szCs w:val="28"/>
          <w:lang w:eastAsia="lv-LV"/>
        </w:rPr>
        <w:t xml:space="preserve"> noteikto normu pārkāpumus un koruptīvas darbības</w:t>
      </w:r>
      <w:r>
        <w:rPr>
          <w:rFonts w:ascii="Times New Roman" w:eastAsia="Times New Roman" w:hAnsi="Times New Roman" w:cs="Times New Roman"/>
          <w:sz w:val="28"/>
          <w:szCs w:val="28"/>
          <w:lang w:eastAsia="lv-LV"/>
        </w:rPr>
        <w:t xml:space="preserve">. Ētikas kodeksā var noteikt ieteicamo rīcību </w:t>
      </w:r>
      <w:r w:rsidR="00FD6A4A">
        <w:rPr>
          <w:rFonts w:ascii="Times New Roman" w:eastAsia="Times New Roman" w:hAnsi="Times New Roman" w:cs="Times New Roman"/>
          <w:sz w:val="28"/>
          <w:szCs w:val="28"/>
          <w:lang w:eastAsia="lv-LV"/>
        </w:rPr>
        <w:t>interešu konflikta situācijā,</w:t>
      </w:r>
      <w:r w:rsidR="00337B0C">
        <w:rPr>
          <w:rFonts w:ascii="Times New Roman" w:eastAsia="Times New Roman" w:hAnsi="Times New Roman" w:cs="Times New Roman"/>
          <w:sz w:val="28"/>
          <w:szCs w:val="28"/>
          <w:lang w:eastAsia="lv-LV"/>
        </w:rPr>
        <w:t xml:space="preserve"> rīcību saskarsmē ar kādu interešu grupu pārstāvjiem,</w:t>
      </w:r>
      <w:r w:rsidR="00FD6A4A">
        <w:rPr>
          <w:rFonts w:ascii="Times New Roman" w:eastAsia="Times New Roman" w:hAnsi="Times New Roman" w:cs="Times New Roman"/>
          <w:sz w:val="28"/>
          <w:szCs w:val="28"/>
          <w:lang w:eastAsia="lv-LV"/>
        </w:rPr>
        <w:t xml:space="preserve"> kā arī ieteicamo rīcību un attieksmi pret dāvanu, izklaides piedāvājumu</w:t>
      </w:r>
      <w:r w:rsidR="00FD6A4A" w:rsidRPr="00FD6A4A">
        <w:rPr>
          <w:rFonts w:ascii="Times New Roman" w:eastAsia="Times New Roman" w:hAnsi="Times New Roman" w:cs="Times New Roman"/>
          <w:sz w:val="28"/>
          <w:szCs w:val="28"/>
          <w:lang w:eastAsia="lv-LV"/>
        </w:rPr>
        <w:t>, lab</w:t>
      </w:r>
      <w:r w:rsidR="00FD6A4A">
        <w:rPr>
          <w:rFonts w:ascii="Times New Roman" w:eastAsia="Times New Roman" w:hAnsi="Times New Roman" w:cs="Times New Roman"/>
          <w:sz w:val="28"/>
          <w:szCs w:val="28"/>
          <w:lang w:eastAsia="lv-LV"/>
        </w:rPr>
        <w:t>vēlības vai pateicības izpausmēm</w:t>
      </w:r>
      <w:r w:rsidR="00FD6A4A" w:rsidRPr="00FD6A4A">
        <w:rPr>
          <w:rFonts w:ascii="Times New Roman" w:eastAsia="Times New Roman" w:hAnsi="Times New Roman" w:cs="Times New Roman"/>
          <w:sz w:val="28"/>
          <w:szCs w:val="28"/>
          <w:lang w:eastAsia="lv-LV"/>
        </w:rPr>
        <w:t>, kas pielīdzināmas dāvanai</w:t>
      </w:r>
      <w:r w:rsidR="00FD6A4A">
        <w:rPr>
          <w:rFonts w:ascii="Times New Roman" w:eastAsia="Times New Roman" w:hAnsi="Times New Roman" w:cs="Times New Roman"/>
          <w:sz w:val="28"/>
          <w:szCs w:val="28"/>
          <w:lang w:eastAsia="lv-LV"/>
        </w:rPr>
        <w:t>, pieņemšanu u.c.</w:t>
      </w:r>
    </w:p>
    <w:p w:rsidR="001B4348" w:rsidRPr="001B4348" w:rsidRDefault="001B4348" w:rsidP="001B4348">
      <w:pPr>
        <w:spacing w:after="0" w:line="240" w:lineRule="auto"/>
        <w:ind w:left="720" w:hanging="720"/>
        <w:contextualSpacing/>
        <w:jc w:val="both"/>
        <w:rPr>
          <w:rFonts w:ascii="Times New Roman" w:eastAsia="Times New Roman" w:hAnsi="Times New Roman" w:cs="Times New Roman"/>
          <w:noProof/>
          <w:sz w:val="28"/>
          <w:szCs w:val="28"/>
          <w:lang w:eastAsia="lv-LV"/>
        </w:rPr>
      </w:pPr>
    </w:p>
    <w:p w:rsidR="001B4348" w:rsidRPr="00B479EC" w:rsidRDefault="003F61F0" w:rsidP="008E2B92">
      <w:pPr>
        <w:numPr>
          <w:ilvl w:val="0"/>
          <w:numId w:val="18"/>
        </w:numPr>
        <w:spacing w:after="0" w:line="240" w:lineRule="auto"/>
        <w:ind w:left="0" w:firstLine="709"/>
        <w:contextualSpacing/>
        <w:jc w:val="both"/>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Izvērtē, vai i</w:t>
      </w:r>
      <w:r w:rsidR="001B4348" w:rsidRPr="001B4348">
        <w:rPr>
          <w:rFonts w:ascii="Times New Roman" w:eastAsia="Times New Roman" w:hAnsi="Times New Roman" w:cs="Times New Roman"/>
          <w:b/>
          <w:sz w:val="28"/>
          <w:szCs w:val="28"/>
          <w:lang w:eastAsia="lv-LV"/>
        </w:rPr>
        <w:t xml:space="preserve">nstitūcijā saskaņā ar tās funkcijām un uzdevumiem ir noteikti nodarbināto amata pienākumi, pilnvaru robežas, </w:t>
      </w:r>
      <w:r w:rsidR="001B4348" w:rsidRPr="001B4348">
        <w:rPr>
          <w:rFonts w:ascii="Times New Roman" w:eastAsia="Times New Roman" w:hAnsi="Times New Roman" w:cs="Times New Roman"/>
          <w:b/>
          <w:sz w:val="28"/>
          <w:szCs w:val="28"/>
          <w:lang w:eastAsia="lv-LV"/>
        </w:rPr>
        <w:lastRenderedPageBreak/>
        <w:t>lēmumu pieņemšanas kārtība, atbildība, kā arī lēmumu pēcpārbaudes kārtība.</w:t>
      </w:r>
    </w:p>
    <w:p w:rsidR="00A93DE7" w:rsidRPr="00F714AF" w:rsidRDefault="001B4348" w:rsidP="004C2721">
      <w:pPr>
        <w:spacing w:after="0" w:line="240" w:lineRule="auto"/>
        <w:ind w:firstLine="709"/>
        <w:contextualSpacing/>
        <w:jc w:val="both"/>
        <w:rPr>
          <w:rFonts w:ascii="Times New Roman" w:eastAsia="Calibri" w:hAnsi="Times New Roman" w:cs="Times New Roman"/>
          <w:sz w:val="28"/>
          <w:szCs w:val="28"/>
        </w:rPr>
      </w:pPr>
      <w:r w:rsidRPr="00F714AF">
        <w:rPr>
          <w:rFonts w:ascii="Times New Roman" w:eastAsia="Calibri" w:hAnsi="Times New Roman" w:cs="Times New Roman"/>
          <w:sz w:val="28"/>
          <w:szCs w:val="28"/>
        </w:rPr>
        <w:t>Nod</w:t>
      </w:r>
      <w:r w:rsidR="003F61F0" w:rsidRPr="00F714AF">
        <w:rPr>
          <w:rFonts w:ascii="Times New Roman" w:eastAsia="Calibri" w:hAnsi="Times New Roman" w:cs="Times New Roman"/>
          <w:sz w:val="28"/>
          <w:szCs w:val="28"/>
        </w:rPr>
        <w:t>arbinātajiem, kas veic kādu no i</w:t>
      </w:r>
      <w:r w:rsidRPr="00F714AF">
        <w:rPr>
          <w:rFonts w:ascii="Times New Roman" w:eastAsia="Calibri" w:hAnsi="Times New Roman" w:cs="Times New Roman"/>
          <w:sz w:val="28"/>
          <w:szCs w:val="28"/>
        </w:rPr>
        <w:t xml:space="preserve">nstitūcijas funkcijām vai uzdevumiem, ir jābūt noteiktiem </w:t>
      </w:r>
      <w:r w:rsidR="00A93DE7" w:rsidRPr="00F714AF">
        <w:rPr>
          <w:rFonts w:ascii="Times New Roman" w:eastAsia="Calibri" w:hAnsi="Times New Roman" w:cs="Times New Roman"/>
          <w:sz w:val="28"/>
          <w:szCs w:val="28"/>
        </w:rPr>
        <w:t xml:space="preserve">amata pienākumiem, pilnvaru apjomam </w:t>
      </w:r>
      <w:r w:rsidRPr="00F714AF">
        <w:rPr>
          <w:rFonts w:ascii="Times New Roman" w:eastAsia="Calibri" w:hAnsi="Times New Roman" w:cs="Times New Roman"/>
          <w:sz w:val="28"/>
          <w:szCs w:val="28"/>
        </w:rPr>
        <w:t xml:space="preserve">un tiesībām konkrētās </w:t>
      </w:r>
      <w:r w:rsidR="00A93DE7" w:rsidRPr="00F714AF">
        <w:rPr>
          <w:rFonts w:ascii="Times New Roman" w:eastAsia="Calibri" w:hAnsi="Times New Roman" w:cs="Times New Roman"/>
          <w:sz w:val="28"/>
          <w:szCs w:val="28"/>
        </w:rPr>
        <w:t xml:space="preserve">funkcijas vai uzdevuma izpildei. </w:t>
      </w:r>
      <w:r w:rsidRPr="00F714AF">
        <w:rPr>
          <w:rFonts w:ascii="Times New Roman" w:eastAsia="Calibri" w:hAnsi="Times New Roman" w:cs="Times New Roman"/>
          <w:sz w:val="28"/>
          <w:szCs w:val="28"/>
        </w:rPr>
        <w:t xml:space="preserve"> </w:t>
      </w:r>
    </w:p>
    <w:p w:rsidR="001B4348" w:rsidRPr="00F714AF" w:rsidRDefault="00853764" w:rsidP="004C2721">
      <w:pPr>
        <w:spacing w:after="0" w:line="240" w:lineRule="auto"/>
        <w:ind w:firstLine="709"/>
        <w:contextualSpacing/>
        <w:jc w:val="both"/>
        <w:rPr>
          <w:rFonts w:ascii="Times New Roman" w:eastAsia="Calibri" w:hAnsi="Times New Roman" w:cs="Times New Roman"/>
          <w:sz w:val="28"/>
          <w:szCs w:val="28"/>
        </w:rPr>
      </w:pPr>
      <w:r w:rsidRPr="00F714AF">
        <w:rPr>
          <w:rFonts w:ascii="Times New Roman" w:eastAsia="Calibri" w:hAnsi="Times New Roman" w:cs="Times New Roman"/>
          <w:sz w:val="28"/>
          <w:szCs w:val="28"/>
        </w:rPr>
        <w:t xml:space="preserve">Savukārt, </w:t>
      </w:r>
      <w:r w:rsidR="001B4348" w:rsidRPr="00F714AF">
        <w:rPr>
          <w:rFonts w:ascii="Times New Roman" w:eastAsia="Calibri" w:hAnsi="Times New Roman" w:cs="Times New Roman"/>
          <w:sz w:val="28"/>
          <w:szCs w:val="28"/>
        </w:rPr>
        <w:t>ja</w:t>
      </w:r>
      <w:r w:rsidRPr="00F714AF">
        <w:rPr>
          <w:rFonts w:ascii="Times New Roman" w:eastAsia="Calibri" w:hAnsi="Times New Roman" w:cs="Times New Roman"/>
          <w:sz w:val="28"/>
          <w:szCs w:val="28"/>
        </w:rPr>
        <w:t>, piemēram,</w:t>
      </w:r>
      <w:r w:rsidR="001B4348" w:rsidRPr="00F714AF">
        <w:rPr>
          <w:rFonts w:ascii="Times New Roman" w:eastAsia="Calibri" w:hAnsi="Times New Roman" w:cs="Times New Roman"/>
          <w:sz w:val="28"/>
          <w:szCs w:val="28"/>
        </w:rPr>
        <w:t xml:space="preserve"> nodarbinātajam ir jāveic epizodiska rakstura pienākums, kas nav norādīts amata aprakstā (piemēram “citi vadības rīkojumi un uzdevumi”), to saturam un izpildes kārtībai jābūt noteiktai iekšējā normatīvajā aktā (piemēram, rīkojums, instrukcija u.tml.). </w:t>
      </w:r>
    </w:p>
    <w:p w:rsidR="001B4348" w:rsidRDefault="001B4348" w:rsidP="001B4348">
      <w:pPr>
        <w:spacing w:after="0" w:line="240" w:lineRule="auto"/>
        <w:ind w:left="360"/>
        <w:contextualSpacing/>
        <w:jc w:val="both"/>
        <w:rPr>
          <w:rFonts w:ascii="Calibri" w:eastAsia="Calibri" w:hAnsi="Calibri" w:cs="Times New Roman"/>
          <w:i/>
          <w:color w:val="FF0000"/>
          <w:sz w:val="28"/>
          <w:szCs w:val="28"/>
        </w:rPr>
      </w:pPr>
    </w:p>
    <w:p w:rsidR="001B4348" w:rsidRPr="00B479EC" w:rsidRDefault="001B4348" w:rsidP="008E2B92">
      <w:pPr>
        <w:numPr>
          <w:ilvl w:val="0"/>
          <w:numId w:val="18"/>
        </w:numPr>
        <w:spacing w:after="0" w:line="240" w:lineRule="auto"/>
        <w:ind w:left="0" w:firstLine="709"/>
        <w:contextualSpacing/>
        <w:jc w:val="both"/>
        <w:rPr>
          <w:rFonts w:ascii="Times New Roman" w:eastAsia="Calibri" w:hAnsi="Times New Roman" w:cs="Times New Roman"/>
          <w:b/>
          <w:sz w:val="28"/>
          <w:szCs w:val="28"/>
        </w:rPr>
      </w:pPr>
      <w:r w:rsidRPr="008C034E">
        <w:rPr>
          <w:rFonts w:ascii="Times New Roman" w:eastAsia="Calibri" w:hAnsi="Times New Roman" w:cs="Times New Roman"/>
          <w:b/>
          <w:sz w:val="28"/>
          <w:szCs w:val="28"/>
        </w:rPr>
        <w:t>Iekšējos  normatīvajos  aktos nosaka:</w:t>
      </w:r>
    </w:p>
    <w:p w:rsidR="00136F6A" w:rsidRPr="00136F6A" w:rsidRDefault="001B4348" w:rsidP="004C2721">
      <w:pPr>
        <w:pStyle w:val="ListParagraph"/>
        <w:numPr>
          <w:ilvl w:val="1"/>
          <w:numId w:val="22"/>
        </w:numPr>
        <w:ind w:left="0" w:firstLine="709"/>
        <w:jc w:val="both"/>
        <w:rPr>
          <w:rFonts w:ascii="Times New Roman" w:eastAsia="Times New Roman" w:hAnsi="Times New Roman"/>
          <w:sz w:val="28"/>
          <w:szCs w:val="28"/>
          <w:lang w:eastAsia="lv-LV"/>
        </w:rPr>
      </w:pPr>
      <w:r w:rsidRPr="00136F6A">
        <w:rPr>
          <w:rFonts w:ascii="Times New Roman" w:eastAsia="Times New Roman" w:hAnsi="Times New Roman"/>
          <w:b/>
          <w:sz w:val="28"/>
          <w:szCs w:val="28"/>
          <w:lang w:eastAsia="lv-LV"/>
        </w:rPr>
        <w:t>kārtību, kā</w:t>
      </w:r>
      <w:r w:rsidR="00092079">
        <w:rPr>
          <w:rFonts w:ascii="Times New Roman" w:eastAsia="Times New Roman" w:hAnsi="Times New Roman"/>
          <w:b/>
          <w:sz w:val="28"/>
          <w:szCs w:val="28"/>
          <w:lang w:eastAsia="lv-LV"/>
        </w:rPr>
        <w:t>dā</w:t>
      </w:r>
      <w:r w:rsidRPr="00136F6A">
        <w:rPr>
          <w:rFonts w:ascii="Times New Roman" w:eastAsia="Times New Roman" w:hAnsi="Times New Roman"/>
          <w:b/>
          <w:sz w:val="28"/>
          <w:szCs w:val="28"/>
          <w:lang w:eastAsia="lv-LV"/>
        </w:rPr>
        <w:t xml:space="preserve"> nodarbinātajiem ir jārīkojas gadījumos, </w:t>
      </w:r>
      <w:r w:rsidR="005612E2" w:rsidRPr="00136F6A">
        <w:rPr>
          <w:rFonts w:ascii="Times New Roman" w:eastAsia="Times New Roman" w:hAnsi="Times New Roman"/>
          <w:b/>
          <w:sz w:val="28"/>
          <w:szCs w:val="28"/>
          <w:lang w:eastAsia="lv-LV"/>
        </w:rPr>
        <w:t>lai ziņotu par</w:t>
      </w:r>
      <w:r w:rsidRPr="00136F6A">
        <w:rPr>
          <w:rFonts w:ascii="Times New Roman" w:eastAsia="Times New Roman" w:hAnsi="Times New Roman"/>
          <w:b/>
          <w:sz w:val="28"/>
          <w:szCs w:val="28"/>
          <w:lang w:eastAsia="lv-LV"/>
        </w:rPr>
        <w:t xml:space="preserve"> iespējamiem</w:t>
      </w:r>
      <w:r w:rsidR="00242A25">
        <w:rPr>
          <w:rFonts w:ascii="Times New Roman" w:eastAsia="Times New Roman" w:hAnsi="Times New Roman"/>
          <w:b/>
          <w:sz w:val="28"/>
          <w:szCs w:val="28"/>
          <w:lang w:eastAsia="lv-LV"/>
        </w:rPr>
        <w:t xml:space="preserve"> pārkāpumiem (t.sk., iespējamām </w:t>
      </w:r>
      <w:proofErr w:type="spellStart"/>
      <w:r w:rsidRPr="00136F6A">
        <w:rPr>
          <w:rFonts w:ascii="Times New Roman" w:eastAsia="Times New Roman" w:hAnsi="Times New Roman"/>
          <w:b/>
          <w:sz w:val="28"/>
          <w:szCs w:val="28"/>
          <w:lang w:eastAsia="lv-LV"/>
        </w:rPr>
        <w:t>koruptīvām</w:t>
      </w:r>
      <w:proofErr w:type="spellEnd"/>
      <w:r w:rsidRPr="00136F6A">
        <w:rPr>
          <w:rFonts w:ascii="Times New Roman" w:eastAsia="Times New Roman" w:hAnsi="Times New Roman"/>
          <w:b/>
          <w:sz w:val="28"/>
          <w:szCs w:val="28"/>
          <w:lang w:eastAsia="lv-LV"/>
        </w:rPr>
        <w:t xml:space="preserve"> darbībām), ietverot pasākumus, lai nodrošinātu ziņotāja anonimitāti un aizsardzību;</w:t>
      </w:r>
    </w:p>
    <w:p w:rsidR="00136F6A" w:rsidRDefault="00F359A9" w:rsidP="004C2721">
      <w:pPr>
        <w:pStyle w:val="ListParagraph"/>
        <w:ind w:left="0" w:firstLine="709"/>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Skaidri nosaka, pie kā (kontaktpersona) un kādā veidā (</w:t>
      </w:r>
      <w:r w:rsidR="008C034E">
        <w:rPr>
          <w:rFonts w:ascii="Times New Roman" w:eastAsia="Times New Roman" w:hAnsi="Times New Roman"/>
          <w:sz w:val="28"/>
          <w:szCs w:val="28"/>
          <w:lang w:eastAsia="lv-LV"/>
        </w:rPr>
        <w:t>rakstveidā, elektroniskā veidā</w:t>
      </w:r>
      <w:r w:rsidR="00242A25">
        <w:rPr>
          <w:rFonts w:ascii="Times New Roman" w:eastAsia="Times New Roman" w:hAnsi="Times New Roman"/>
          <w:sz w:val="28"/>
          <w:szCs w:val="28"/>
          <w:lang w:eastAsia="lv-LV"/>
        </w:rPr>
        <w:t xml:space="preserve"> vai ieviešot ziņošanas kasti utt.</w:t>
      </w:r>
      <w:r w:rsidR="003F61F0">
        <w:rPr>
          <w:rFonts w:ascii="Times New Roman" w:eastAsia="Times New Roman" w:hAnsi="Times New Roman"/>
          <w:sz w:val="28"/>
          <w:szCs w:val="28"/>
          <w:lang w:eastAsia="lv-LV"/>
        </w:rPr>
        <w:t>) nodarbinātais</w:t>
      </w:r>
      <w:r w:rsidR="00092079">
        <w:rPr>
          <w:rFonts w:ascii="Times New Roman" w:eastAsia="Times New Roman" w:hAnsi="Times New Roman"/>
          <w:sz w:val="28"/>
          <w:szCs w:val="28"/>
          <w:lang w:eastAsia="lv-LV"/>
        </w:rPr>
        <w:t xml:space="preserve"> (ziņotājs)</w:t>
      </w:r>
      <w:r w:rsidR="003F61F0">
        <w:rPr>
          <w:rFonts w:ascii="Times New Roman" w:eastAsia="Times New Roman" w:hAnsi="Times New Roman"/>
          <w:sz w:val="28"/>
          <w:szCs w:val="28"/>
          <w:lang w:eastAsia="lv-LV"/>
        </w:rPr>
        <w:t xml:space="preserve"> i</w:t>
      </w:r>
      <w:r>
        <w:rPr>
          <w:rFonts w:ascii="Times New Roman" w:eastAsia="Times New Roman" w:hAnsi="Times New Roman"/>
          <w:sz w:val="28"/>
          <w:szCs w:val="28"/>
          <w:lang w:eastAsia="lv-LV"/>
        </w:rPr>
        <w:t xml:space="preserve">nstitūcijā var </w:t>
      </w:r>
      <w:r w:rsidR="004E43E6">
        <w:rPr>
          <w:rFonts w:ascii="Times New Roman" w:eastAsia="Times New Roman" w:hAnsi="Times New Roman"/>
          <w:sz w:val="28"/>
          <w:szCs w:val="28"/>
          <w:lang w:eastAsia="lv-LV"/>
        </w:rPr>
        <w:t>iesniegt ziņojumu</w:t>
      </w:r>
      <w:r>
        <w:rPr>
          <w:rFonts w:ascii="Times New Roman" w:eastAsia="Times New Roman" w:hAnsi="Times New Roman"/>
          <w:sz w:val="28"/>
          <w:szCs w:val="28"/>
          <w:lang w:eastAsia="lv-LV"/>
        </w:rPr>
        <w:t xml:space="preserve"> </w:t>
      </w:r>
      <w:r w:rsidR="004E43E6">
        <w:rPr>
          <w:rFonts w:ascii="Times New Roman" w:eastAsia="Times New Roman" w:hAnsi="Times New Roman"/>
          <w:sz w:val="28"/>
          <w:szCs w:val="28"/>
          <w:lang w:eastAsia="lv-LV"/>
        </w:rPr>
        <w:t xml:space="preserve">par </w:t>
      </w:r>
      <w:r>
        <w:rPr>
          <w:rFonts w:ascii="Times New Roman" w:eastAsia="Times New Roman" w:hAnsi="Times New Roman"/>
          <w:sz w:val="28"/>
          <w:szCs w:val="28"/>
          <w:lang w:eastAsia="lv-LV"/>
        </w:rPr>
        <w:t>iespējamiem</w:t>
      </w:r>
      <w:r w:rsidR="00EE576C">
        <w:rPr>
          <w:rFonts w:ascii="Times New Roman" w:eastAsia="Times New Roman" w:hAnsi="Times New Roman"/>
          <w:sz w:val="28"/>
          <w:szCs w:val="28"/>
          <w:lang w:eastAsia="lv-LV"/>
        </w:rPr>
        <w:t xml:space="preserve"> citu nodarbināto pārkāpumiem, vienlaikus saglabājot ziņotāja anonimitāti.</w:t>
      </w:r>
    </w:p>
    <w:p w:rsidR="00136F6A" w:rsidRDefault="00136F6A" w:rsidP="004C2721">
      <w:pPr>
        <w:pStyle w:val="ListParagraph"/>
        <w:ind w:left="0" w:firstLine="709"/>
        <w:jc w:val="both"/>
        <w:rPr>
          <w:rFonts w:ascii="Times New Roman" w:eastAsia="Times New Roman" w:hAnsi="Times New Roman"/>
          <w:sz w:val="28"/>
          <w:szCs w:val="28"/>
          <w:lang w:eastAsia="lv-LV"/>
        </w:rPr>
      </w:pPr>
    </w:p>
    <w:p w:rsidR="00136F6A" w:rsidRPr="00136F6A" w:rsidRDefault="001B4348" w:rsidP="004C2721">
      <w:pPr>
        <w:pStyle w:val="ListParagraph"/>
        <w:numPr>
          <w:ilvl w:val="1"/>
          <w:numId w:val="22"/>
        </w:numPr>
        <w:ind w:left="0" w:firstLine="709"/>
        <w:jc w:val="both"/>
        <w:rPr>
          <w:rFonts w:ascii="Times New Roman" w:eastAsia="Times New Roman" w:hAnsi="Times New Roman"/>
          <w:sz w:val="28"/>
          <w:szCs w:val="28"/>
          <w:lang w:eastAsia="lv-LV"/>
        </w:rPr>
      </w:pPr>
      <w:r w:rsidRPr="00136F6A">
        <w:rPr>
          <w:rFonts w:ascii="Times New Roman" w:eastAsia="Times New Roman" w:hAnsi="Times New Roman"/>
          <w:b/>
          <w:sz w:val="28"/>
          <w:szCs w:val="28"/>
          <w:lang w:eastAsia="lv-LV"/>
        </w:rPr>
        <w:t>kārtību, kādā valsts amatpersonas paziņo par savu atrašanos interešu konflikta situācijā, kā arī kārtību, kādā interešu konflikta situācijā esošās valsts amatpersonas funkcijas izpildei tiek nodotas citai valsts amatpersonai;</w:t>
      </w:r>
    </w:p>
    <w:p w:rsidR="00136F6A" w:rsidRDefault="007B22BA" w:rsidP="004C2721">
      <w:pPr>
        <w:spacing w:after="0" w:line="240" w:lineRule="auto"/>
        <w:ind w:firstLine="709"/>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Nosaka </w:t>
      </w:r>
      <w:r w:rsidR="00740247">
        <w:rPr>
          <w:rFonts w:ascii="Times New Roman" w:eastAsia="Times New Roman" w:hAnsi="Times New Roman"/>
          <w:sz w:val="28"/>
          <w:szCs w:val="28"/>
          <w:lang w:eastAsia="lv-LV"/>
        </w:rPr>
        <w:t xml:space="preserve">kam un </w:t>
      </w:r>
      <w:r w:rsidR="00CF0711">
        <w:rPr>
          <w:rFonts w:ascii="Times New Roman" w:eastAsia="Times New Roman" w:hAnsi="Times New Roman"/>
          <w:sz w:val="28"/>
          <w:szCs w:val="28"/>
          <w:lang w:eastAsia="lv-LV"/>
        </w:rPr>
        <w:t xml:space="preserve">kādā </w:t>
      </w:r>
      <w:r w:rsidR="00646421">
        <w:rPr>
          <w:rFonts w:ascii="Times New Roman" w:eastAsia="Times New Roman" w:hAnsi="Times New Roman"/>
          <w:sz w:val="28"/>
          <w:szCs w:val="28"/>
          <w:lang w:eastAsia="lv-LV"/>
        </w:rPr>
        <w:t>formā</w:t>
      </w:r>
      <w:r w:rsidR="00740247">
        <w:rPr>
          <w:rFonts w:ascii="Times New Roman" w:eastAsia="Times New Roman" w:hAnsi="Times New Roman"/>
          <w:sz w:val="28"/>
          <w:szCs w:val="28"/>
          <w:lang w:eastAsia="lv-LV"/>
        </w:rPr>
        <w:t xml:space="preserve"> </w:t>
      </w:r>
      <w:r w:rsidR="00CF0711">
        <w:rPr>
          <w:rFonts w:ascii="Times New Roman" w:eastAsia="Times New Roman" w:hAnsi="Times New Roman"/>
          <w:sz w:val="28"/>
          <w:szCs w:val="28"/>
          <w:lang w:eastAsia="lv-LV"/>
        </w:rPr>
        <w:t xml:space="preserve">(rakstveidā vai elektroniskā veidā, </w:t>
      </w:r>
      <w:r w:rsidR="00E8398F">
        <w:rPr>
          <w:rFonts w:ascii="Times New Roman" w:eastAsia="Times New Roman" w:hAnsi="Times New Roman"/>
          <w:sz w:val="28"/>
          <w:szCs w:val="28"/>
          <w:lang w:eastAsia="lv-LV"/>
        </w:rPr>
        <w:t>izmantojot</w:t>
      </w:r>
      <w:r w:rsidR="00646421">
        <w:rPr>
          <w:rFonts w:ascii="Times New Roman" w:eastAsia="Times New Roman" w:hAnsi="Times New Roman"/>
          <w:sz w:val="28"/>
          <w:szCs w:val="28"/>
          <w:lang w:eastAsia="lv-LV"/>
        </w:rPr>
        <w:t xml:space="preserve"> veidlapu </w:t>
      </w:r>
      <w:r w:rsidR="00E8398F">
        <w:rPr>
          <w:rFonts w:ascii="Times New Roman" w:eastAsia="Times New Roman" w:hAnsi="Times New Roman"/>
          <w:sz w:val="28"/>
          <w:szCs w:val="28"/>
          <w:lang w:eastAsia="lv-LV"/>
        </w:rPr>
        <w:t xml:space="preserve">iesniegumam </w:t>
      </w:r>
      <w:r w:rsidR="00646421">
        <w:rPr>
          <w:rFonts w:ascii="Times New Roman" w:eastAsia="Times New Roman" w:hAnsi="Times New Roman"/>
          <w:sz w:val="28"/>
          <w:szCs w:val="28"/>
          <w:lang w:eastAsia="lv-LV"/>
        </w:rPr>
        <w:t xml:space="preserve">vai </w:t>
      </w:r>
      <w:r w:rsidR="002876D9">
        <w:rPr>
          <w:rFonts w:ascii="Times New Roman" w:eastAsia="Times New Roman" w:hAnsi="Times New Roman"/>
          <w:sz w:val="28"/>
          <w:szCs w:val="28"/>
          <w:lang w:eastAsia="lv-LV"/>
        </w:rPr>
        <w:t xml:space="preserve">izmantojot </w:t>
      </w:r>
      <w:r w:rsidR="00E8398F">
        <w:rPr>
          <w:rFonts w:ascii="Times New Roman" w:eastAsia="Times New Roman" w:hAnsi="Times New Roman"/>
          <w:sz w:val="28"/>
          <w:szCs w:val="28"/>
          <w:lang w:eastAsia="lv-LV"/>
        </w:rPr>
        <w:t>brīvas formas iesniegumu</w:t>
      </w:r>
      <w:r w:rsidR="00740247">
        <w:rPr>
          <w:rFonts w:ascii="Times New Roman" w:eastAsia="Times New Roman" w:hAnsi="Times New Roman"/>
          <w:sz w:val="28"/>
          <w:szCs w:val="28"/>
          <w:lang w:eastAsia="lv-LV"/>
        </w:rPr>
        <w:t>) valsts amatpersona paziņo par savu atrašanos interešu konflikta situācijā</w:t>
      </w:r>
      <w:r w:rsidR="00646421">
        <w:rPr>
          <w:rFonts w:ascii="Times New Roman" w:eastAsia="Times New Roman" w:hAnsi="Times New Roman"/>
          <w:sz w:val="28"/>
          <w:szCs w:val="28"/>
          <w:lang w:eastAsia="lv-LV"/>
        </w:rPr>
        <w:t>, kā arī kārtību, kādā pēc informācijas saņemšanas attiecīgās valsts amatpersonas funkciju izpildi uzdod citai valsts amatpersonai.</w:t>
      </w:r>
    </w:p>
    <w:p w:rsidR="00D660AC" w:rsidRPr="00136F6A" w:rsidRDefault="00D660AC" w:rsidP="004C2721">
      <w:pPr>
        <w:spacing w:after="0" w:line="240" w:lineRule="auto"/>
        <w:ind w:firstLine="709"/>
        <w:jc w:val="both"/>
        <w:rPr>
          <w:rFonts w:ascii="Times New Roman" w:eastAsia="Times New Roman" w:hAnsi="Times New Roman"/>
          <w:sz w:val="28"/>
          <w:szCs w:val="28"/>
          <w:lang w:eastAsia="lv-LV"/>
        </w:rPr>
      </w:pPr>
    </w:p>
    <w:p w:rsidR="001B4348" w:rsidRPr="00136F6A" w:rsidRDefault="001B4348" w:rsidP="004C2721">
      <w:pPr>
        <w:pStyle w:val="ListParagraph"/>
        <w:numPr>
          <w:ilvl w:val="1"/>
          <w:numId w:val="22"/>
        </w:numPr>
        <w:ind w:left="0" w:firstLine="709"/>
        <w:jc w:val="both"/>
        <w:rPr>
          <w:rFonts w:ascii="Times New Roman" w:eastAsia="Times New Roman" w:hAnsi="Times New Roman"/>
          <w:sz w:val="28"/>
          <w:szCs w:val="28"/>
          <w:lang w:eastAsia="lv-LV"/>
        </w:rPr>
      </w:pPr>
      <w:r w:rsidRPr="00136F6A">
        <w:rPr>
          <w:rFonts w:ascii="Times New Roman" w:eastAsia="Times New Roman" w:hAnsi="Times New Roman"/>
          <w:b/>
          <w:sz w:val="28"/>
          <w:szCs w:val="28"/>
          <w:lang w:eastAsia="lv-LV"/>
        </w:rPr>
        <w:t>amatu savienošanas atļauju izsniegšanas/pārskatīšanas kārtību, izvērtējot, vai nav mainījušies tiesiskie un faktiskie apstākļi, kādi  pastāvēja atļaujas izsniegšanas brīdī</w:t>
      </w:r>
      <w:r w:rsidR="00C83B62">
        <w:rPr>
          <w:rFonts w:ascii="Times New Roman" w:eastAsia="Times New Roman" w:hAnsi="Times New Roman"/>
          <w:b/>
          <w:sz w:val="28"/>
          <w:szCs w:val="28"/>
          <w:lang w:eastAsia="lv-LV"/>
        </w:rPr>
        <w:t>,</w:t>
      </w:r>
      <w:r w:rsidRPr="00136F6A">
        <w:rPr>
          <w:rFonts w:ascii="Times New Roman" w:eastAsia="Times New Roman" w:hAnsi="Times New Roman"/>
          <w:b/>
          <w:sz w:val="28"/>
          <w:szCs w:val="28"/>
          <w:lang w:eastAsia="lv-LV"/>
        </w:rPr>
        <w:t xml:space="preserve"> un vai valsts amatpersonas konkrētā amatu savienošana joprojām nerada interešu konfliktu, nav pretrunā ar valsts amatpersonai saistošām ētikas normām un nekaitē valsts amatpersonas tiešo pienākumu pildīšanai.</w:t>
      </w:r>
    </w:p>
    <w:p w:rsidR="001B4348" w:rsidRDefault="00646421" w:rsidP="004C2721">
      <w:pPr>
        <w:spacing w:after="0" w:line="240" w:lineRule="auto"/>
        <w:ind w:firstLine="709"/>
        <w:contextualSpacing/>
        <w:jc w:val="both"/>
        <w:rPr>
          <w:rFonts w:ascii="Times New Roman" w:eastAsia="Times New Roman" w:hAnsi="Times New Roman"/>
          <w:sz w:val="28"/>
          <w:szCs w:val="28"/>
          <w:lang w:eastAsia="lv-LV"/>
        </w:rPr>
      </w:pPr>
      <w:r>
        <w:rPr>
          <w:rFonts w:ascii="Times New Roman" w:eastAsia="Times New Roman" w:hAnsi="Times New Roman" w:cs="Times New Roman"/>
          <w:sz w:val="28"/>
          <w:szCs w:val="28"/>
          <w:lang w:eastAsia="lv-LV"/>
        </w:rPr>
        <w:t>Nosaka</w:t>
      </w:r>
      <w:r w:rsidR="00D660AC">
        <w:rPr>
          <w:rFonts w:ascii="Times New Roman" w:eastAsia="Times New Roman" w:hAnsi="Times New Roman" w:cs="Times New Roman"/>
          <w:sz w:val="28"/>
          <w:szCs w:val="28"/>
          <w:lang w:eastAsia="lv-LV"/>
        </w:rPr>
        <w:t xml:space="preserve"> kam, </w:t>
      </w:r>
      <w:r>
        <w:rPr>
          <w:rFonts w:ascii="Times New Roman" w:eastAsia="Times New Roman" w:hAnsi="Times New Roman" w:cs="Times New Roman"/>
          <w:sz w:val="28"/>
          <w:szCs w:val="28"/>
          <w:lang w:eastAsia="lv-LV"/>
        </w:rPr>
        <w:t>kādā veidā</w:t>
      </w:r>
      <w:r w:rsidR="00D660AC">
        <w:rPr>
          <w:rFonts w:ascii="Times New Roman" w:eastAsia="Times New Roman" w:hAnsi="Times New Roman" w:cs="Times New Roman"/>
          <w:sz w:val="28"/>
          <w:szCs w:val="28"/>
          <w:lang w:eastAsia="lv-LV"/>
        </w:rPr>
        <w:t xml:space="preserve"> (rakstveidā vai elektroniskā veidā</w:t>
      </w:r>
      <w:r w:rsidR="00E8398F">
        <w:rPr>
          <w:rFonts w:ascii="Times New Roman" w:eastAsia="Times New Roman" w:hAnsi="Times New Roman" w:cs="Times New Roman"/>
          <w:sz w:val="28"/>
          <w:szCs w:val="28"/>
          <w:lang w:eastAsia="lv-LV"/>
        </w:rPr>
        <w:t xml:space="preserve">, </w:t>
      </w:r>
      <w:r w:rsidR="00E8398F">
        <w:rPr>
          <w:rFonts w:ascii="Times New Roman" w:eastAsia="Times New Roman" w:hAnsi="Times New Roman"/>
          <w:sz w:val="28"/>
          <w:szCs w:val="28"/>
          <w:lang w:eastAsia="lv-LV"/>
        </w:rPr>
        <w:t>izmantojot veidlapu iesniegumam vai izmantojot brīvas formas iesniegumu</w:t>
      </w:r>
      <w:r w:rsidR="00D660AC">
        <w:rPr>
          <w:rFonts w:ascii="Times New Roman" w:eastAsia="Times New Roman" w:hAnsi="Times New Roman" w:cs="Times New Roman"/>
          <w:sz w:val="28"/>
          <w:szCs w:val="28"/>
          <w:lang w:eastAsia="lv-LV"/>
        </w:rPr>
        <w:t>)</w:t>
      </w:r>
      <w:r w:rsidR="009B2132">
        <w:rPr>
          <w:rFonts w:ascii="Times New Roman" w:eastAsia="Times New Roman" w:hAnsi="Times New Roman" w:cs="Times New Roman"/>
          <w:sz w:val="28"/>
          <w:szCs w:val="28"/>
          <w:lang w:eastAsia="lv-LV"/>
        </w:rPr>
        <w:t>, termiņā</w:t>
      </w:r>
      <w:r w:rsidR="00D660AC">
        <w:rPr>
          <w:rFonts w:ascii="Times New Roman" w:eastAsia="Times New Roman" w:hAnsi="Times New Roman" w:cs="Times New Roman"/>
          <w:sz w:val="28"/>
          <w:szCs w:val="28"/>
          <w:lang w:eastAsia="lv-LV"/>
        </w:rPr>
        <w:t xml:space="preserve"> un kādu informāciju iekļauj valsts amatpersona, lūdzot valsts amatpersonas amata savienošanas atļauju. Kā arī j</w:t>
      </w:r>
      <w:r w:rsidR="009B2132">
        <w:rPr>
          <w:rFonts w:ascii="Times New Roman" w:eastAsia="Times New Roman" w:hAnsi="Times New Roman" w:cs="Times New Roman"/>
          <w:sz w:val="28"/>
          <w:szCs w:val="28"/>
          <w:lang w:eastAsia="lv-LV"/>
        </w:rPr>
        <w:t xml:space="preserve">āparedz </w:t>
      </w:r>
      <w:r w:rsidR="005762F9" w:rsidRPr="005762F9">
        <w:rPr>
          <w:rFonts w:ascii="Times New Roman" w:eastAsia="Times New Roman" w:hAnsi="Times New Roman" w:cs="Times New Roman"/>
          <w:sz w:val="28"/>
          <w:szCs w:val="28"/>
          <w:u w:val="single"/>
          <w:lang w:eastAsia="lv-LV"/>
        </w:rPr>
        <w:t>periodiska</w:t>
      </w:r>
      <w:r w:rsidR="005762F9">
        <w:rPr>
          <w:rFonts w:ascii="Times New Roman" w:eastAsia="Times New Roman" w:hAnsi="Times New Roman" w:cs="Times New Roman"/>
          <w:sz w:val="28"/>
          <w:szCs w:val="28"/>
          <w:lang w:eastAsia="lv-LV"/>
        </w:rPr>
        <w:t xml:space="preserve"> </w:t>
      </w:r>
      <w:r w:rsidR="00092079">
        <w:rPr>
          <w:rFonts w:ascii="Times New Roman" w:eastAsia="Times New Roman" w:hAnsi="Times New Roman" w:cs="Times New Roman"/>
          <w:sz w:val="28"/>
          <w:szCs w:val="28"/>
          <w:lang w:eastAsia="lv-LV"/>
        </w:rPr>
        <w:t xml:space="preserve">(piemēram, reizi gadā) </w:t>
      </w:r>
      <w:r w:rsidR="009B2132">
        <w:rPr>
          <w:rFonts w:ascii="Times New Roman" w:eastAsia="Times New Roman" w:hAnsi="Times New Roman" w:cs="Times New Roman"/>
          <w:sz w:val="28"/>
          <w:szCs w:val="28"/>
          <w:lang w:eastAsia="lv-LV"/>
        </w:rPr>
        <w:t>valsts amatpersonas</w:t>
      </w:r>
      <w:r w:rsidR="005762F9">
        <w:rPr>
          <w:rFonts w:ascii="Times New Roman" w:eastAsia="Times New Roman" w:hAnsi="Times New Roman" w:cs="Times New Roman"/>
          <w:sz w:val="28"/>
          <w:szCs w:val="28"/>
          <w:lang w:eastAsia="lv-LV"/>
        </w:rPr>
        <w:t xml:space="preserve"> amata savienošanas atļaujas pā</w:t>
      </w:r>
      <w:r w:rsidR="008C034E">
        <w:rPr>
          <w:rFonts w:ascii="Times New Roman" w:eastAsia="Times New Roman" w:hAnsi="Times New Roman" w:cs="Times New Roman"/>
          <w:sz w:val="28"/>
          <w:szCs w:val="28"/>
          <w:lang w:eastAsia="lv-LV"/>
        </w:rPr>
        <w:t>rskatīšana, kuras laikā izvērtē</w:t>
      </w:r>
      <w:r w:rsidR="005762F9">
        <w:rPr>
          <w:rFonts w:ascii="Times New Roman" w:eastAsia="Times New Roman" w:hAnsi="Times New Roman" w:cs="Times New Roman"/>
          <w:sz w:val="28"/>
          <w:szCs w:val="28"/>
          <w:lang w:eastAsia="lv-LV"/>
        </w:rPr>
        <w:t>, vai nav mainījušies</w:t>
      </w:r>
      <w:r w:rsidR="00853764">
        <w:rPr>
          <w:rFonts w:ascii="Times New Roman" w:eastAsia="Times New Roman" w:hAnsi="Times New Roman" w:cs="Times New Roman"/>
          <w:sz w:val="28"/>
          <w:szCs w:val="28"/>
          <w:lang w:eastAsia="lv-LV"/>
        </w:rPr>
        <w:t xml:space="preserve"> tiesiskie un faktiskie apstākļi</w:t>
      </w:r>
      <w:r w:rsidR="005762F9">
        <w:rPr>
          <w:rFonts w:ascii="Times New Roman" w:eastAsia="Times New Roman" w:hAnsi="Times New Roman" w:cs="Times New Roman"/>
          <w:sz w:val="28"/>
          <w:szCs w:val="28"/>
          <w:lang w:eastAsia="lv-LV"/>
        </w:rPr>
        <w:t>, kādi pastāvēja atļaujas izsniegšanas brīdī</w:t>
      </w:r>
      <w:r w:rsidR="00C83B62">
        <w:rPr>
          <w:rFonts w:ascii="Times New Roman" w:eastAsia="Times New Roman" w:hAnsi="Times New Roman" w:cs="Times New Roman"/>
          <w:sz w:val="28"/>
          <w:szCs w:val="28"/>
          <w:lang w:eastAsia="lv-LV"/>
        </w:rPr>
        <w:t>,</w:t>
      </w:r>
      <w:r w:rsidR="005762F9">
        <w:rPr>
          <w:rFonts w:ascii="Times New Roman" w:eastAsia="Times New Roman" w:hAnsi="Times New Roman" w:cs="Times New Roman"/>
          <w:sz w:val="28"/>
          <w:szCs w:val="28"/>
          <w:lang w:eastAsia="lv-LV"/>
        </w:rPr>
        <w:t xml:space="preserve"> </w:t>
      </w:r>
      <w:r w:rsidR="005762F9" w:rsidRPr="005762F9">
        <w:rPr>
          <w:rFonts w:ascii="Times New Roman" w:eastAsia="Times New Roman" w:hAnsi="Times New Roman" w:cs="Times New Roman"/>
          <w:sz w:val="28"/>
          <w:szCs w:val="28"/>
          <w:lang w:eastAsia="lv-LV"/>
        </w:rPr>
        <w:t>un vai va</w:t>
      </w:r>
      <w:r w:rsidR="005762F9">
        <w:rPr>
          <w:rFonts w:ascii="Times New Roman" w:eastAsia="Times New Roman" w:hAnsi="Times New Roman" w:cs="Times New Roman"/>
          <w:sz w:val="28"/>
          <w:szCs w:val="28"/>
          <w:lang w:eastAsia="lv-LV"/>
        </w:rPr>
        <w:t>lsts amatpersonas konkrētā amata</w:t>
      </w:r>
      <w:r w:rsidR="005762F9" w:rsidRPr="005762F9">
        <w:rPr>
          <w:rFonts w:ascii="Times New Roman" w:eastAsia="Times New Roman" w:hAnsi="Times New Roman" w:cs="Times New Roman"/>
          <w:sz w:val="28"/>
          <w:szCs w:val="28"/>
          <w:lang w:eastAsia="lv-LV"/>
        </w:rPr>
        <w:t xml:space="preserve"> savienošana joprojām nerada interešu konfliktu</w:t>
      </w:r>
      <w:r w:rsidR="005762F9" w:rsidRPr="005762F9">
        <w:rPr>
          <w:rFonts w:ascii="Times New Roman" w:eastAsia="Times New Roman" w:hAnsi="Times New Roman"/>
          <w:sz w:val="28"/>
          <w:szCs w:val="28"/>
          <w:lang w:eastAsia="lv-LV"/>
        </w:rPr>
        <w:t xml:space="preserve">, nav pretrunā ar valsts amatpersonai </w:t>
      </w:r>
      <w:r w:rsidR="005762F9" w:rsidRPr="005762F9">
        <w:rPr>
          <w:rFonts w:ascii="Times New Roman" w:eastAsia="Times New Roman" w:hAnsi="Times New Roman"/>
          <w:sz w:val="28"/>
          <w:szCs w:val="28"/>
          <w:lang w:eastAsia="lv-LV"/>
        </w:rPr>
        <w:lastRenderedPageBreak/>
        <w:t>saistošām ētikas normām un nekaitē valsts amatpersonas tiešo pienākumu pildīšanai</w:t>
      </w:r>
      <w:r w:rsidR="005762F9">
        <w:rPr>
          <w:rFonts w:ascii="Times New Roman" w:eastAsia="Times New Roman" w:hAnsi="Times New Roman"/>
          <w:sz w:val="28"/>
          <w:szCs w:val="28"/>
          <w:lang w:eastAsia="lv-LV"/>
        </w:rPr>
        <w:t>.</w:t>
      </w:r>
    </w:p>
    <w:p w:rsidR="00646421" w:rsidRPr="001B4348" w:rsidRDefault="005762F9" w:rsidP="004C2721">
      <w:pPr>
        <w:spacing w:after="0" w:line="240" w:lineRule="auto"/>
        <w:ind w:firstLine="720"/>
        <w:contextualSpacing/>
        <w:jc w:val="both"/>
        <w:rPr>
          <w:rFonts w:ascii="Times New Roman" w:eastAsia="Times New Roman" w:hAnsi="Times New Roman" w:cs="Times New Roman"/>
          <w:sz w:val="28"/>
          <w:szCs w:val="28"/>
          <w:lang w:eastAsia="lv-LV"/>
        </w:rPr>
      </w:pPr>
      <w:r>
        <w:rPr>
          <w:rFonts w:ascii="Times New Roman" w:eastAsia="Times New Roman" w:hAnsi="Times New Roman"/>
          <w:sz w:val="28"/>
          <w:szCs w:val="28"/>
          <w:lang w:eastAsia="lv-LV"/>
        </w:rPr>
        <w:t xml:space="preserve">Savukārt, lai konstatētu, </w:t>
      </w:r>
      <w:r>
        <w:rPr>
          <w:rFonts w:ascii="Times New Roman" w:eastAsia="Times New Roman" w:hAnsi="Times New Roman" w:cs="Times New Roman"/>
          <w:sz w:val="28"/>
          <w:szCs w:val="28"/>
          <w:lang w:eastAsia="lv-LV"/>
        </w:rPr>
        <w:t>vai nav mainījušies</w:t>
      </w:r>
      <w:r w:rsidR="00853764">
        <w:rPr>
          <w:rFonts w:ascii="Times New Roman" w:eastAsia="Times New Roman" w:hAnsi="Times New Roman" w:cs="Times New Roman"/>
          <w:sz w:val="28"/>
          <w:szCs w:val="28"/>
          <w:lang w:eastAsia="lv-LV"/>
        </w:rPr>
        <w:t xml:space="preserve"> tiesiskie un faktiskie apstākļi</w:t>
      </w:r>
      <w:r>
        <w:rPr>
          <w:rFonts w:ascii="Times New Roman" w:eastAsia="Times New Roman" w:hAnsi="Times New Roman" w:cs="Times New Roman"/>
          <w:sz w:val="28"/>
          <w:szCs w:val="28"/>
          <w:lang w:eastAsia="lv-LV"/>
        </w:rPr>
        <w:t>, kādi pastāvēja minētās atļaujas izsniegšanas brīdī, būtu jāparedz pie</w:t>
      </w:r>
      <w:r w:rsidR="003F61F0">
        <w:rPr>
          <w:rFonts w:ascii="Times New Roman" w:eastAsia="Times New Roman" w:hAnsi="Times New Roman" w:cs="Times New Roman"/>
          <w:sz w:val="28"/>
          <w:szCs w:val="28"/>
          <w:lang w:eastAsia="lv-LV"/>
        </w:rPr>
        <w:t>nākums nodar</w:t>
      </w:r>
      <w:r w:rsidR="00092079">
        <w:rPr>
          <w:rFonts w:ascii="Times New Roman" w:eastAsia="Times New Roman" w:hAnsi="Times New Roman" w:cs="Times New Roman"/>
          <w:sz w:val="28"/>
          <w:szCs w:val="28"/>
          <w:lang w:eastAsia="lv-LV"/>
        </w:rPr>
        <w:t>b</w:t>
      </w:r>
      <w:r w:rsidR="003F61F0">
        <w:rPr>
          <w:rFonts w:ascii="Times New Roman" w:eastAsia="Times New Roman" w:hAnsi="Times New Roman" w:cs="Times New Roman"/>
          <w:sz w:val="28"/>
          <w:szCs w:val="28"/>
          <w:lang w:eastAsia="lv-LV"/>
        </w:rPr>
        <w:t>inātajiem informēt i</w:t>
      </w:r>
      <w:r>
        <w:rPr>
          <w:rFonts w:ascii="Times New Roman" w:eastAsia="Times New Roman" w:hAnsi="Times New Roman" w:cs="Times New Roman"/>
          <w:sz w:val="28"/>
          <w:szCs w:val="28"/>
          <w:lang w:eastAsia="lv-LV"/>
        </w:rPr>
        <w:t>nstitūcijas vadītāju par šādu apstākļu maiņu.</w:t>
      </w:r>
    </w:p>
    <w:p w:rsidR="004C2721" w:rsidRDefault="004C2721" w:rsidP="004C2721">
      <w:pPr>
        <w:spacing w:after="0" w:line="240" w:lineRule="auto"/>
        <w:ind w:firstLine="720"/>
        <w:contextualSpacing/>
        <w:jc w:val="both"/>
        <w:rPr>
          <w:rFonts w:ascii="Times New Roman" w:eastAsia="Times New Roman" w:hAnsi="Times New Roman" w:cs="Times New Roman"/>
          <w:b/>
          <w:sz w:val="28"/>
          <w:szCs w:val="28"/>
          <w:lang w:eastAsia="lv-LV"/>
        </w:rPr>
      </w:pPr>
    </w:p>
    <w:p w:rsidR="001B4348" w:rsidRPr="001B4348" w:rsidRDefault="001B4348" w:rsidP="004C2721">
      <w:pPr>
        <w:spacing w:after="0" w:line="240" w:lineRule="auto"/>
        <w:ind w:firstLine="720"/>
        <w:contextualSpacing/>
        <w:jc w:val="both"/>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Iepriekš minētās kārtības var tikt noteiktas vienā iekšējā normatīvajā aktā</w:t>
      </w:r>
      <w:r w:rsidR="00337B0C">
        <w:rPr>
          <w:rFonts w:ascii="Times New Roman" w:eastAsia="Times New Roman" w:hAnsi="Times New Roman" w:cs="Times New Roman"/>
          <w:b/>
          <w:sz w:val="28"/>
          <w:szCs w:val="28"/>
          <w:lang w:eastAsia="lv-LV"/>
        </w:rPr>
        <w:t xml:space="preserve"> </w:t>
      </w:r>
      <w:r w:rsidR="00337B0C">
        <w:rPr>
          <w:rFonts w:ascii="Times New Roman" w:eastAsia="Times New Roman" w:hAnsi="Times New Roman" w:cs="Times New Roman"/>
          <w:sz w:val="28"/>
          <w:szCs w:val="28"/>
          <w:lang w:eastAsia="lv-LV"/>
        </w:rPr>
        <w:t>(jau esošajā (piemēram, Ētikas kodeksā vai Darba kārtības noteikumos) vai</w:t>
      </w:r>
      <w:r w:rsidRPr="001B4348">
        <w:rPr>
          <w:rFonts w:ascii="Times New Roman" w:eastAsia="Times New Roman" w:hAnsi="Times New Roman" w:cs="Times New Roman"/>
          <w:b/>
          <w:sz w:val="28"/>
          <w:szCs w:val="28"/>
          <w:lang w:eastAsia="lv-LV"/>
        </w:rPr>
        <w:t xml:space="preserve"> </w:t>
      </w:r>
      <w:r w:rsidR="00337B0C" w:rsidRPr="00337B0C">
        <w:rPr>
          <w:rFonts w:ascii="Times New Roman" w:eastAsia="Times New Roman" w:hAnsi="Times New Roman" w:cs="Times New Roman"/>
          <w:sz w:val="28"/>
          <w:szCs w:val="28"/>
          <w:lang w:eastAsia="lv-LV"/>
        </w:rPr>
        <w:t>jaunajā)</w:t>
      </w:r>
      <w:r w:rsidR="00337B0C">
        <w:rPr>
          <w:rFonts w:ascii="Times New Roman" w:eastAsia="Times New Roman" w:hAnsi="Times New Roman" w:cs="Times New Roman"/>
          <w:b/>
          <w:sz w:val="28"/>
          <w:szCs w:val="28"/>
          <w:lang w:eastAsia="lv-LV"/>
        </w:rPr>
        <w:t xml:space="preserve"> </w:t>
      </w:r>
      <w:r w:rsidRPr="001B4348">
        <w:rPr>
          <w:rFonts w:ascii="Times New Roman" w:eastAsia="Times New Roman" w:hAnsi="Times New Roman" w:cs="Times New Roman"/>
          <w:b/>
          <w:sz w:val="28"/>
          <w:szCs w:val="28"/>
          <w:lang w:eastAsia="lv-LV"/>
        </w:rPr>
        <w:t xml:space="preserve">vai atsevišķos normatīvajos aktos. </w:t>
      </w:r>
    </w:p>
    <w:p w:rsidR="001B4348" w:rsidRPr="001B4348" w:rsidRDefault="001B4348" w:rsidP="001B4348">
      <w:pPr>
        <w:spacing w:after="0" w:line="240" w:lineRule="auto"/>
        <w:contextualSpacing/>
        <w:jc w:val="both"/>
        <w:rPr>
          <w:rFonts w:ascii="Times New Roman" w:eastAsia="Times New Roman" w:hAnsi="Times New Roman" w:cs="Times New Roman"/>
          <w:b/>
          <w:sz w:val="28"/>
          <w:szCs w:val="28"/>
          <w:lang w:eastAsia="lv-LV"/>
        </w:rPr>
      </w:pPr>
    </w:p>
    <w:p w:rsidR="004C2721" w:rsidRPr="008E2B92" w:rsidRDefault="001B4348" w:rsidP="008E2B92">
      <w:pPr>
        <w:pStyle w:val="Heading1"/>
        <w:spacing w:before="0" w:after="0"/>
      </w:pPr>
      <w:r w:rsidRPr="008E2B92">
        <w:t>Korupcijas risku identif</w:t>
      </w:r>
      <w:r w:rsidR="00797E58" w:rsidRPr="008E2B92">
        <w:t>icēšana,</w:t>
      </w:r>
    </w:p>
    <w:p w:rsidR="001B4348" w:rsidRPr="00F714AF" w:rsidRDefault="006F2685" w:rsidP="008E2B92">
      <w:pPr>
        <w:pStyle w:val="Heading1"/>
        <w:numPr>
          <w:ilvl w:val="0"/>
          <w:numId w:val="0"/>
        </w:numPr>
        <w:spacing w:before="0" w:after="0"/>
        <w:ind w:left="720"/>
      </w:pPr>
      <w:r w:rsidRPr="008E2B92">
        <w:t>analīze un novērtēšana</w:t>
      </w:r>
    </w:p>
    <w:p w:rsidR="001B4348" w:rsidRPr="001B4348" w:rsidRDefault="001B4348" w:rsidP="001B4348">
      <w:pPr>
        <w:spacing w:after="0" w:line="240" w:lineRule="auto"/>
        <w:ind w:left="1004"/>
        <w:contextualSpacing/>
        <w:jc w:val="both"/>
        <w:rPr>
          <w:rFonts w:ascii="Times New Roman" w:eastAsia="Times New Roman" w:hAnsi="Times New Roman" w:cs="Times New Roman"/>
          <w:b/>
          <w:sz w:val="28"/>
          <w:szCs w:val="28"/>
          <w:lang w:eastAsia="lv-LV"/>
        </w:rPr>
      </w:pPr>
    </w:p>
    <w:p w:rsidR="001B4348" w:rsidRPr="001B4348" w:rsidRDefault="001B4348" w:rsidP="004C2721">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Lai nodrošinātu korupcijas risku identific</w:t>
      </w:r>
      <w:r w:rsidR="003F61F0">
        <w:rPr>
          <w:rFonts w:ascii="Times New Roman" w:eastAsia="Times New Roman" w:hAnsi="Times New Roman" w:cs="Times New Roman"/>
          <w:sz w:val="28"/>
          <w:szCs w:val="28"/>
          <w:lang w:eastAsia="lv-LV"/>
        </w:rPr>
        <w:t>ēšanu, analīzi un novērtēšanu, i</w:t>
      </w:r>
      <w:r w:rsidRPr="001B4348">
        <w:rPr>
          <w:rFonts w:ascii="Times New Roman" w:eastAsia="Times New Roman" w:hAnsi="Times New Roman" w:cs="Times New Roman"/>
          <w:sz w:val="28"/>
          <w:szCs w:val="28"/>
          <w:lang w:eastAsia="lv-LV"/>
        </w:rPr>
        <w:t>nstitūcijas vadītājs:</w:t>
      </w:r>
    </w:p>
    <w:p w:rsidR="001B4348" w:rsidRPr="001B4348" w:rsidRDefault="001B4348" w:rsidP="004C2721">
      <w:pPr>
        <w:spacing w:after="0" w:line="240" w:lineRule="auto"/>
        <w:ind w:firstLine="709"/>
        <w:contextualSpacing/>
        <w:jc w:val="both"/>
        <w:rPr>
          <w:rFonts w:ascii="Times New Roman" w:eastAsia="Times New Roman" w:hAnsi="Times New Roman" w:cs="Times New Roman"/>
          <w:sz w:val="28"/>
          <w:szCs w:val="28"/>
          <w:lang w:eastAsia="lv-LV"/>
        </w:rPr>
      </w:pPr>
    </w:p>
    <w:p w:rsidR="001B4348" w:rsidRPr="00B479EC" w:rsidRDefault="001B4348" w:rsidP="008E2B92">
      <w:pPr>
        <w:numPr>
          <w:ilvl w:val="0"/>
          <w:numId w:val="6"/>
        </w:numPr>
        <w:spacing w:after="0" w:line="240" w:lineRule="auto"/>
        <w:ind w:left="0" w:firstLine="709"/>
        <w:contextualSpacing/>
        <w:jc w:val="both"/>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Izvērtē un identificē funkcijas (uzdevumus), darbības jomas vai procesus,  kas pakļauti korupcijas riskam.</w:t>
      </w:r>
    </w:p>
    <w:p w:rsidR="005612E2" w:rsidRPr="005612E2" w:rsidRDefault="005612E2" w:rsidP="004C2721">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Korupcijas riskam ir pakļautas tās funkcijas (uzdevumi), darbības jomas un procesi </w:t>
      </w:r>
      <w:r w:rsidRPr="001B4348">
        <w:rPr>
          <w:rFonts w:ascii="Times New Roman" w:eastAsia="Times New Roman" w:hAnsi="Times New Roman" w:cs="Times New Roman"/>
          <w:i/>
          <w:sz w:val="28"/>
          <w:szCs w:val="28"/>
          <w:lang w:eastAsia="lv-LV"/>
        </w:rPr>
        <w:t>(skat. 1.tabulas 1.aili)</w:t>
      </w:r>
      <w:r w:rsidRPr="001B4348">
        <w:rPr>
          <w:rFonts w:ascii="Times New Roman" w:eastAsia="Times New Roman" w:hAnsi="Times New Roman" w:cs="Times New Roman"/>
          <w:sz w:val="28"/>
          <w:szCs w:val="28"/>
          <w:lang w:eastAsia="lv-LV"/>
        </w:rPr>
        <w:t xml:space="preserve">, kurus veicot nodarbināto amatu pienākumi </w:t>
      </w:r>
      <w:r w:rsidRPr="005612E2">
        <w:rPr>
          <w:rFonts w:ascii="Times New Roman" w:eastAsia="Times New Roman" w:hAnsi="Times New Roman" w:cs="Times New Roman"/>
          <w:sz w:val="28"/>
          <w:szCs w:val="28"/>
          <w:lang w:eastAsia="lv-LV"/>
        </w:rPr>
        <w:t>saistīti ar:</w:t>
      </w:r>
    </w:p>
    <w:p w:rsidR="00DD03C9" w:rsidRDefault="003F61F0"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privātpersonu darbības un i</w:t>
      </w:r>
      <w:r w:rsidR="005612E2" w:rsidRPr="005612E2">
        <w:rPr>
          <w:rFonts w:ascii="Times New Roman" w:eastAsia="Times New Roman" w:hAnsi="Times New Roman" w:cs="Times New Roman"/>
          <w:sz w:val="28"/>
          <w:szCs w:val="28"/>
          <w:lang w:eastAsia="lv-LV"/>
        </w:rPr>
        <w:t>nstitūcijas funkciju izpildes uzraudzību un/vai kontroli, tai skaitā, komercdarbības jomā, kas tiek veikta saskarsmē ar privātpersonu, vai veicot privātpersonu darbīb</w:t>
      </w:r>
      <w:r>
        <w:rPr>
          <w:rFonts w:ascii="Times New Roman" w:eastAsia="Times New Roman" w:hAnsi="Times New Roman" w:cs="Times New Roman"/>
          <w:sz w:val="28"/>
          <w:szCs w:val="28"/>
          <w:lang w:eastAsia="lv-LV"/>
        </w:rPr>
        <w:t>u uzraudzību un kontroli ārpus i</w:t>
      </w:r>
      <w:r w:rsidR="005612E2" w:rsidRPr="005612E2">
        <w:rPr>
          <w:rFonts w:ascii="Times New Roman" w:eastAsia="Times New Roman" w:hAnsi="Times New Roman" w:cs="Times New Roman"/>
          <w:sz w:val="28"/>
          <w:szCs w:val="28"/>
          <w:lang w:eastAsia="lv-LV"/>
        </w:rPr>
        <w:t>nstitūcijas;</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tiesībām rīkoties ar publiskas personas institūcijas finanšu līdzekļiem un mantu;</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publiskiem iepirkumiem, sabiedrisko pakalpojumu sniedzēja iepirkumiem  un publisko privāto partnerību;</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lēmumu pieņemšanu par materiālu vērtību s</w:t>
      </w:r>
      <w:r w:rsidR="000B1847">
        <w:rPr>
          <w:rFonts w:ascii="Times New Roman" w:eastAsia="Times New Roman" w:hAnsi="Times New Roman" w:cs="Times New Roman"/>
          <w:sz w:val="28"/>
          <w:szCs w:val="28"/>
          <w:lang w:eastAsia="lv-LV"/>
        </w:rPr>
        <w:t>adali, pārdali, atsavināšanu, izlietojumu vai</w:t>
      </w:r>
      <w:r w:rsidRPr="00DD03C9">
        <w:rPr>
          <w:rFonts w:ascii="Times New Roman" w:eastAsia="Times New Roman" w:hAnsi="Times New Roman" w:cs="Times New Roman"/>
          <w:sz w:val="28"/>
          <w:szCs w:val="28"/>
          <w:lang w:eastAsia="lv-LV"/>
        </w:rPr>
        <w:t xml:space="preserve"> iznomāšanu, iegūšanu īpašumā;</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rīcību ar skaidru naudu vai citiem vērtīgiem aktīviem;</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 xml:space="preserve">citām personām saistošu lēmumu un </w:t>
      </w:r>
      <w:r w:rsidR="0047651D" w:rsidRPr="00DD03C9">
        <w:rPr>
          <w:rFonts w:ascii="Times New Roman" w:eastAsia="Times New Roman" w:hAnsi="Times New Roman" w:cs="Times New Roman"/>
          <w:sz w:val="28"/>
          <w:szCs w:val="28"/>
          <w:lang w:eastAsia="lv-LV"/>
        </w:rPr>
        <w:t>tiesību</w:t>
      </w:r>
      <w:r w:rsidRPr="00DD03C9">
        <w:rPr>
          <w:rFonts w:ascii="Times New Roman" w:eastAsia="Times New Roman" w:hAnsi="Times New Roman" w:cs="Times New Roman"/>
          <w:sz w:val="28"/>
          <w:szCs w:val="28"/>
          <w:lang w:eastAsia="lv-LV"/>
        </w:rPr>
        <w:t xml:space="preserve"> aktu projektu izstrādi vai </w:t>
      </w:r>
      <w:r w:rsidR="004C11AC" w:rsidRPr="00DD03C9">
        <w:rPr>
          <w:rFonts w:ascii="Times New Roman" w:eastAsia="Times New Roman" w:hAnsi="Times New Roman" w:cs="Times New Roman"/>
          <w:sz w:val="28"/>
          <w:szCs w:val="28"/>
          <w:lang w:eastAsia="lv-LV"/>
        </w:rPr>
        <w:t>tiesību</w:t>
      </w:r>
      <w:r w:rsidRPr="00DD03C9">
        <w:rPr>
          <w:rFonts w:ascii="Times New Roman" w:eastAsia="Times New Roman" w:hAnsi="Times New Roman" w:cs="Times New Roman"/>
          <w:sz w:val="28"/>
          <w:szCs w:val="28"/>
          <w:lang w:eastAsia="lv-LV"/>
        </w:rPr>
        <w:t xml:space="preserve"> aktu izdo</w:t>
      </w:r>
      <w:r w:rsidR="000B1847">
        <w:rPr>
          <w:rFonts w:ascii="Times New Roman" w:eastAsia="Times New Roman" w:hAnsi="Times New Roman" w:cs="Times New Roman"/>
          <w:sz w:val="28"/>
          <w:szCs w:val="28"/>
          <w:lang w:eastAsia="lv-LV"/>
        </w:rPr>
        <w:t>šanu (piemēram, administratīvie</w:t>
      </w:r>
      <w:r w:rsidRPr="00DD03C9">
        <w:rPr>
          <w:rFonts w:ascii="Times New Roman" w:eastAsia="Times New Roman" w:hAnsi="Times New Roman" w:cs="Times New Roman"/>
          <w:sz w:val="28"/>
          <w:szCs w:val="28"/>
          <w:lang w:eastAsia="lv-LV"/>
        </w:rPr>
        <w:t xml:space="preserve"> akti, atļaujas, licences izsniegšana, sociālās palīdzības un citu tiesību piešķiršana, nodokļu un nodevu administrēšana);</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izmeklēšanas un administratīvās sodīšanas pilnvaru realizāciju, operatīvās darbības veikšanu;</w:t>
      </w:r>
    </w:p>
    <w:p w:rsid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pPr>
      <w:r w:rsidRPr="00DD03C9">
        <w:rPr>
          <w:rFonts w:ascii="Times New Roman" w:eastAsia="Times New Roman" w:hAnsi="Times New Roman" w:cs="Times New Roman"/>
          <w:sz w:val="28"/>
          <w:szCs w:val="28"/>
          <w:lang w:eastAsia="lv-LV"/>
        </w:rPr>
        <w:t>valsts noslēpuma objektu apriti</w:t>
      </w:r>
      <w:r w:rsidR="00092079" w:rsidRPr="00DD03C9">
        <w:rPr>
          <w:rFonts w:ascii="Times New Roman" w:eastAsia="Times New Roman" w:hAnsi="Times New Roman" w:cs="Times New Roman"/>
          <w:sz w:val="28"/>
          <w:szCs w:val="28"/>
          <w:lang w:eastAsia="lv-LV"/>
        </w:rPr>
        <w:t xml:space="preserve"> un komercnoslēpumu saturošu informāciju</w:t>
      </w:r>
      <w:r w:rsidRPr="00DD03C9">
        <w:rPr>
          <w:rFonts w:ascii="Times New Roman" w:eastAsia="Times New Roman" w:hAnsi="Times New Roman" w:cs="Times New Roman"/>
          <w:sz w:val="28"/>
          <w:szCs w:val="28"/>
          <w:lang w:eastAsia="lv-LV"/>
        </w:rPr>
        <w:t>;</w:t>
      </w:r>
    </w:p>
    <w:p w:rsidR="00FE54EC" w:rsidRPr="00DD03C9" w:rsidRDefault="005612E2" w:rsidP="00DD03C9">
      <w:pPr>
        <w:numPr>
          <w:ilvl w:val="0"/>
          <w:numId w:val="19"/>
        </w:numPr>
        <w:spacing w:after="0" w:line="240" w:lineRule="auto"/>
        <w:ind w:left="709" w:hanging="283"/>
        <w:contextualSpacing/>
        <w:jc w:val="both"/>
        <w:rPr>
          <w:rFonts w:ascii="Times New Roman" w:eastAsia="Times New Roman" w:hAnsi="Times New Roman" w:cs="Times New Roman"/>
          <w:sz w:val="28"/>
          <w:szCs w:val="28"/>
          <w:lang w:eastAsia="lv-LV"/>
        </w:rPr>
        <w:sectPr w:rsidR="00FE54EC" w:rsidRPr="00DD03C9" w:rsidSect="008E2B92">
          <w:headerReference w:type="default" r:id="rId9"/>
          <w:type w:val="continuous"/>
          <w:pgSz w:w="11906" w:h="16838"/>
          <w:pgMar w:top="1418" w:right="1134" w:bottom="1134" w:left="1701" w:header="709" w:footer="709" w:gutter="0"/>
          <w:cols w:space="708"/>
          <w:titlePg/>
          <w:docGrid w:linePitch="360"/>
        </w:sectPr>
      </w:pPr>
      <w:r w:rsidRPr="00DD03C9">
        <w:rPr>
          <w:rFonts w:ascii="Times New Roman" w:eastAsia="Times New Roman" w:hAnsi="Times New Roman" w:cs="Times New Roman"/>
          <w:sz w:val="28"/>
          <w:szCs w:val="28"/>
          <w:lang w:eastAsia="lv-LV"/>
        </w:rPr>
        <w:t xml:space="preserve">ierobežotas pieejamības informāciju, arī </w:t>
      </w:r>
      <w:r w:rsidR="00802011" w:rsidRPr="00DD03C9">
        <w:rPr>
          <w:rFonts w:ascii="Times New Roman" w:eastAsia="Times New Roman" w:hAnsi="Times New Roman" w:cs="Times New Roman"/>
          <w:sz w:val="28"/>
          <w:szCs w:val="28"/>
          <w:lang w:eastAsia="lv-LV"/>
        </w:rPr>
        <w:t>fiziskas personas datiem.</w:t>
      </w:r>
      <w:r w:rsidR="004C2721" w:rsidRPr="00DD03C9">
        <w:rPr>
          <w:rFonts w:ascii="Times New Roman" w:eastAsia="Times New Roman" w:hAnsi="Times New Roman" w:cs="Times New Roman"/>
          <w:sz w:val="28"/>
          <w:szCs w:val="28"/>
          <w:lang w:eastAsia="lv-LV"/>
        </w:rPr>
        <w:tab/>
      </w:r>
    </w:p>
    <w:p w:rsidR="001B4348" w:rsidRPr="008E2B92" w:rsidRDefault="001B4348" w:rsidP="00B479EC">
      <w:pPr>
        <w:spacing w:after="0" w:line="240" w:lineRule="auto"/>
        <w:ind w:left="360"/>
        <w:contextualSpacing/>
        <w:jc w:val="right"/>
        <w:rPr>
          <w:rFonts w:ascii="Times New Roman" w:eastAsia="Times New Roman" w:hAnsi="Times New Roman" w:cs="Times New Roman"/>
          <w:i/>
          <w:sz w:val="24"/>
          <w:szCs w:val="24"/>
          <w:lang w:eastAsia="lv-LV"/>
        </w:rPr>
      </w:pPr>
      <w:r w:rsidRPr="008E2B92">
        <w:rPr>
          <w:rFonts w:ascii="Times New Roman" w:eastAsia="Times New Roman" w:hAnsi="Times New Roman" w:cs="Times New Roman"/>
          <w:i/>
          <w:sz w:val="24"/>
          <w:szCs w:val="24"/>
          <w:lang w:eastAsia="lv-LV"/>
        </w:rPr>
        <w:lastRenderedPageBreak/>
        <w:t>1.tabula</w:t>
      </w:r>
    </w:p>
    <w:p w:rsidR="00B479EC" w:rsidRPr="00B479EC" w:rsidRDefault="00FE54EC" w:rsidP="008E2B92">
      <w:pPr>
        <w:spacing w:after="60" w:line="240" w:lineRule="auto"/>
        <w:jc w:val="center"/>
        <w:rPr>
          <w:rFonts w:ascii="Times New Roman" w:hAnsi="Times New Roman"/>
          <w:b/>
          <w:bCs/>
          <w:i/>
          <w:color w:val="FF0000"/>
          <w:sz w:val="28"/>
          <w:szCs w:val="28"/>
        </w:rPr>
      </w:pPr>
      <w:r>
        <w:rPr>
          <w:rFonts w:ascii="Times New Roman" w:hAnsi="Times New Roman"/>
          <w:b/>
          <w:sz w:val="28"/>
          <w:szCs w:val="28"/>
        </w:rPr>
        <w:t xml:space="preserve">Korupcijas risku novērtēšana, korupcijas riskam pakļauto amatu identificēšana </w:t>
      </w:r>
      <w:r w:rsidRPr="004059C8">
        <w:rPr>
          <w:rFonts w:ascii="Times New Roman" w:hAnsi="Times New Roman"/>
          <w:b/>
          <w:sz w:val="28"/>
          <w:szCs w:val="28"/>
        </w:rPr>
        <w:t xml:space="preserve">un pasākumu </w:t>
      </w:r>
      <w:r w:rsidRPr="004816ED">
        <w:rPr>
          <w:rFonts w:ascii="Times New Roman" w:hAnsi="Times New Roman"/>
          <w:b/>
          <w:sz w:val="28"/>
          <w:szCs w:val="28"/>
        </w:rPr>
        <w:t xml:space="preserve">noteikšana </w:t>
      </w:r>
      <w:r w:rsidRPr="004816ED">
        <w:rPr>
          <w:rFonts w:ascii="Times New Roman" w:hAnsi="Times New Roman"/>
          <w:b/>
          <w:bCs/>
          <w:sz w:val="28"/>
          <w:szCs w:val="28"/>
        </w:rPr>
        <w:t>riska</w:t>
      </w:r>
      <w:r w:rsidRPr="001B4348">
        <w:rPr>
          <w:rFonts w:ascii="Times New Roman" w:hAnsi="Times New Roman"/>
          <w:b/>
          <w:bCs/>
        </w:rPr>
        <w:t xml:space="preserve"> </w:t>
      </w:r>
      <w:r w:rsidRPr="004059C8">
        <w:rPr>
          <w:rFonts w:ascii="Times New Roman" w:hAnsi="Times New Roman"/>
          <w:b/>
          <w:bCs/>
          <w:sz w:val="28"/>
          <w:szCs w:val="28"/>
        </w:rPr>
        <w:t>mazināšanai vai novēršanai</w:t>
      </w:r>
      <w:r w:rsidR="00337BC4">
        <w:rPr>
          <w:rFonts w:ascii="Times New Roman" w:hAnsi="Times New Roman"/>
          <w:b/>
          <w:bCs/>
          <w:sz w:val="28"/>
          <w:szCs w:val="28"/>
        </w:rPr>
        <w:t xml:space="preserve"> </w:t>
      </w:r>
      <w:r w:rsidR="00337BC4">
        <w:rPr>
          <w:rFonts w:ascii="Times New Roman" w:hAnsi="Times New Roman"/>
          <w:b/>
          <w:bCs/>
          <w:i/>
          <w:color w:val="FF0000"/>
          <w:sz w:val="28"/>
          <w:szCs w:val="28"/>
        </w:rPr>
        <w:t>(piemērs)</w:t>
      </w:r>
    </w:p>
    <w:tbl>
      <w:tblPr>
        <w:tblW w:w="14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1"/>
        <w:gridCol w:w="4536"/>
        <w:gridCol w:w="425"/>
        <w:gridCol w:w="425"/>
        <w:gridCol w:w="567"/>
        <w:gridCol w:w="709"/>
        <w:gridCol w:w="1418"/>
        <w:gridCol w:w="1842"/>
        <w:gridCol w:w="1560"/>
        <w:gridCol w:w="1064"/>
      </w:tblGrid>
      <w:tr w:rsidR="008B5567" w:rsidRPr="00961F14" w:rsidTr="008E2B92">
        <w:trPr>
          <w:trHeight w:val="1331"/>
        </w:trPr>
        <w:tc>
          <w:tcPr>
            <w:tcW w:w="1491" w:type="dxa"/>
            <w:shd w:val="clear" w:color="auto" w:fill="auto"/>
            <w:tcMar>
              <w:top w:w="10" w:type="dxa"/>
              <w:left w:w="73" w:type="dxa"/>
              <w:bottom w:w="0" w:type="dxa"/>
              <w:right w:w="73" w:type="dxa"/>
            </w:tcMar>
            <w:hideMark/>
          </w:tcPr>
          <w:p w:rsidR="00FE54EC" w:rsidRPr="008E2B92" w:rsidRDefault="00FE54EC" w:rsidP="008E2B92">
            <w:pPr>
              <w:spacing w:after="0"/>
              <w:jc w:val="center"/>
              <w:rPr>
                <w:rFonts w:ascii="Times New Roman" w:hAnsi="Times New Roman"/>
                <w:sz w:val="20"/>
                <w:szCs w:val="20"/>
              </w:rPr>
            </w:pPr>
            <w:r w:rsidRPr="008E2B92">
              <w:rPr>
                <w:rFonts w:ascii="Times New Roman" w:hAnsi="Times New Roman"/>
                <w:b/>
                <w:bCs/>
                <w:sz w:val="20"/>
                <w:szCs w:val="20"/>
              </w:rPr>
              <w:t>Veicamā funkcija (uzdevumi)/ darbības joma/process</w:t>
            </w:r>
          </w:p>
        </w:tc>
        <w:tc>
          <w:tcPr>
            <w:tcW w:w="4536" w:type="dxa"/>
            <w:shd w:val="clear" w:color="auto" w:fill="auto"/>
            <w:tcMar>
              <w:top w:w="10" w:type="dxa"/>
              <w:left w:w="73" w:type="dxa"/>
              <w:bottom w:w="0" w:type="dxa"/>
              <w:right w:w="73" w:type="dxa"/>
            </w:tcMar>
            <w:vAlign w:val="center"/>
            <w:hideMark/>
          </w:tcPr>
          <w:p w:rsidR="00FE54EC" w:rsidRPr="008E2B92" w:rsidRDefault="00D501CD" w:rsidP="008E2B92">
            <w:pPr>
              <w:spacing w:after="0" w:line="240" w:lineRule="auto"/>
              <w:jc w:val="center"/>
              <w:rPr>
                <w:rFonts w:ascii="Times New Roman" w:hAnsi="Times New Roman"/>
                <w:sz w:val="20"/>
                <w:szCs w:val="20"/>
              </w:rPr>
            </w:pPr>
            <w:r w:rsidRPr="008E2B92">
              <w:rPr>
                <w:rFonts w:ascii="Times New Roman" w:hAnsi="Times New Roman"/>
                <w:b/>
                <w:bCs/>
                <w:sz w:val="20"/>
                <w:szCs w:val="20"/>
              </w:rPr>
              <w:t>Risks, r</w:t>
            </w:r>
            <w:r w:rsidR="00FE54EC" w:rsidRPr="008E2B92">
              <w:rPr>
                <w:rFonts w:ascii="Times New Roman" w:hAnsi="Times New Roman"/>
                <w:b/>
                <w:bCs/>
                <w:sz w:val="20"/>
                <w:szCs w:val="20"/>
              </w:rPr>
              <w:t>iska notikuma apraksts</w:t>
            </w:r>
          </w:p>
        </w:tc>
        <w:tc>
          <w:tcPr>
            <w:tcW w:w="425" w:type="dxa"/>
            <w:shd w:val="clear" w:color="auto" w:fill="auto"/>
            <w:tcMar>
              <w:top w:w="10" w:type="dxa"/>
              <w:left w:w="73" w:type="dxa"/>
              <w:bottom w:w="0" w:type="dxa"/>
              <w:right w:w="73" w:type="dxa"/>
            </w:tcMar>
            <w:textDirection w:val="btLr"/>
            <w:vAlign w:val="center"/>
            <w:hideMark/>
          </w:tcPr>
          <w:p w:rsidR="00FE54EC" w:rsidRPr="008E2B92" w:rsidRDefault="00FE54EC" w:rsidP="008E2B92">
            <w:pPr>
              <w:spacing w:after="0" w:line="240" w:lineRule="auto"/>
              <w:jc w:val="center"/>
              <w:rPr>
                <w:rFonts w:ascii="Times New Roman" w:hAnsi="Times New Roman"/>
                <w:sz w:val="20"/>
                <w:szCs w:val="20"/>
              </w:rPr>
            </w:pPr>
            <w:r w:rsidRPr="008E2B92">
              <w:rPr>
                <w:rFonts w:ascii="Times New Roman" w:hAnsi="Times New Roman"/>
                <w:b/>
                <w:bCs/>
                <w:sz w:val="20"/>
                <w:szCs w:val="20"/>
              </w:rPr>
              <w:t>Varbūtība</w:t>
            </w:r>
          </w:p>
        </w:tc>
        <w:tc>
          <w:tcPr>
            <w:tcW w:w="425" w:type="dxa"/>
            <w:shd w:val="clear" w:color="auto" w:fill="auto"/>
            <w:tcMar>
              <w:top w:w="10" w:type="dxa"/>
              <w:left w:w="73" w:type="dxa"/>
              <w:bottom w:w="0" w:type="dxa"/>
              <w:right w:w="73" w:type="dxa"/>
            </w:tcMar>
            <w:textDirection w:val="btLr"/>
            <w:vAlign w:val="center"/>
            <w:hideMark/>
          </w:tcPr>
          <w:p w:rsidR="00FE54EC" w:rsidRPr="008E2B92" w:rsidRDefault="00FE54EC" w:rsidP="008E2B92">
            <w:pPr>
              <w:spacing w:after="0" w:line="240" w:lineRule="auto"/>
              <w:jc w:val="center"/>
              <w:rPr>
                <w:rFonts w:ascii="Times New Roman" w:hAnsi="Times New Roman"/>
                <w:sz w:val="20"/>
                <w:szCs w:val="20"/>
              </w:rPr>
            </w:pPr>
            <w:r w:rsidRPr="008E2B92">
              <w:rPr>
                <w:rFonts w:ascii="Times New Roman" w:hAnsi="Times New Roman"/>
                <w:b/>
                <w:bCs/>
                <w:sz w:val="20"/>
                <w:szCs w:val="20"/>
              </w:rPr>
              <w:t>Ietekme</w:t>
            </w:r>
          </w:p>
        </w:tc>
        <w:tc>
          <w:tcPr>
            <w:tcW w:w="567" w:type="dxa"/>
            <w:shd w:val="clear" w:color="auto" w:fill="auto"/>
            <w:tcMar>
              <w:top w:w="10" w:type="dxa"/>
              <w:left w:w="73" w:type="dxa"/>
              <w:bottom w:w="0" w:type="dxa"/>
              <w:right w:w="73" w:type="dxa"/>
            </w:tcMar>
            <w:textDirection w:val="btLr"/>
            <w:vAlign w:val="center"/>
            <w:hideMark/>
          </w:tcPr>
          <w:p w:rsidR="00FE54EC" w:rsidRPr="008E2B92" w:rsidRDefault="00FE54EC" w:rsidP="008E2B92">
            <w:pPr>
              <w:spacing w:after="0" w:line="240" w:lineRule="auto"/>
              <w:jc w:val="center"/>
              <w:rPr>
                <w:rFonts w:ascii="Times New Roman" w:hAnsi="Times New Roman"/>
                <w:sz w:val="20"/>
                <w:szCs w:val="20"/>
              </w:rPr>
            </w:pPr>
            <w:r w:rsidRPr="008E2B92">
              <w:rPr>
                <w:rFonts w:ascii="Times New Roman" w:hAnsi="Times New Roman"/>
                <w:b/>
                <w:bCs/>
                <w:sz w:val="20"/>
                <w:szCs w:val="20"/>
              </w:rPr>
              <w:t>Riska vērtība</w:t>
            </w:r>
          </w:p>
        </w:tc>
        <w:tc>
          <w:tcPr>
            <w:tcW w:w="709" w:type="dxa"/>
            <w:shd w:val="clear" w:color="auto" w:fill="auto"/>
            <w:tcMar>
              <w:top w:w="10" w:type="dxa"/>
              <w:left w:w="73" w:type="dxa"/>
              <w:bottom w:w="0" w:type="dxa"/>
              <w:right w:w="73" w:type="dxa"/>
            </w:tcMar>
            <w:textDirection w:val="btLr"/>
            <w:vAlign w:val="center"/>
            <w:hideMark/>
          </w:tcPr>
          <w:p w:rsidR="00FE54EC" w:rsidRPr="008E2B92" w:rsidRDefault="00FE54EC" w:rsidP="00961F14">
            <w:pPr>
              <w:spacing w:after="0" w:line="240" w:lineRule="auto"/>
              <w:jc w:val="center"/>
              <w:rPr>
                <w:rFonts w:ascii="Times New Roman" w:hAnsi="Times New Roman"/>
                <w:sz w:val="20"/>
                <w:szCs w:val="20"/>
              </w:rPr>
            </w:pPr>
            <w:r w:rsidRPr="008E2B92">
              <w:rPr>
                <w:rFonts w:ascii="Times New Roman" w:hAnsi="Times New Roman"/>
                <w:b/>
                <w:bCs/>
                <w:sz w:val="20"/>
                <w:szCs w:val="20"/>
              </w:rPr>
              <w:t>Riska līmenis</w:t>
            </w:r>
          </w:p>
        </w:tc>
        <w:tc>
          <w:tcPr>
            <w:tcW w:w="1418" w:type="dxa"/>
            <w:vAlign w:val="center"/>
          </w:tcPr>
          <w:p w:rsidR="00FE54EC" w:rsidRPr="008E2B92" w:rsidRDefault="00FE54EC" w:rsidP="00961F14">
            <w:pPr>
              <w:spacing w:after="0" w:line="240" w:lineRule="auto"/>
              <w:jc w:val="center"/>
              <w:rPr>
                <w:rFonts w:ascii="Times New Roman" w:hAnsi="Times New Roman"/>
                <w:b/>
                <w:bCs/>
                <w:sz w:val="20"/>
                <w:szCs w:val="20"/>
              </w:rPr>
            </w:pPr>
            <w:r w:rsidRPr="008E2B92">
              <w:rPr>
                <w:rFonts w:ascii="Times New Roman" w:hAnsi="Times New Roman"/>
                <w:b/>
                <w:bCs/>
                <w:sz w:val="20"/>
                <w:szCs w:val="20"/>
              </w:rPr>
              <w:t>Amats, kurš pakļauts riskam</w:t>
            </w:r>
          </w:p>
        </w:tc>
        <w:tc>
          <w:tcPr>
            <w:tcW w:w="1842" w:type="dxa"/>
            <w:shd w:val="clear" w:color="auto" w:fill="auto"/>
            <w:tcMar>
              <w:top w:w="15" w:type="dxa"/>
              <w:left w:w="15" w:type="dxa"/>
              <w:bottom w:w="0" w:type="dxa"/>
              <w:right w:w="15" w:type="dxa"/>
            </w:tcMar>
            <w:vAlign w:val="center"/>
            <w:hideMark/>
          </w:tcPr>
          <w:p w:rsidR="00FE54EC" w:rsidRPr="008E2B92" w:rsidRDefault="00FE54EC" w:rsidP="008E2B92">
            <w:pPr>
              <w:spacing w:after="0"/>
              <w:jc w:val="center"/>
              <w:rPr>
                <w:rFonts w:ascii="Times New Roman" w:hAnsi="Times New Roman"/>
                <w:sz w:val="20"/>
                <w:szCs w:val="20"/>
              </w:rPr>
            </w:pPr>
            <w:r w:rsidRPr="008E2B92">
              <w:rPr>
                <w:rFonts w:ascii="Times New Roman" w:hAnsi="Times New Roman"/>
                <w:b/>
                <w:bCs/>
                <w:sz w:val="20"/>
                <w:szCs w:val="20"/>
              </w:rPr>
              <w:t>Pasākums riska mazināšanai vai novēršanai</w:t>
            </w:r>
          </w:p>
        </w:tc>
        <w:tc>
          <w:tcPr>
            <w:tcW w:w="1560" w:type="dxa"/>
            <w:shd w:val="clear" w:color="auto" w:fill="auto"/>
            <w:tcMar>
              <w:top w:w="10" w:type="dxa"/>
              <w:left w:w="73" w:type="dxa"/>
              <w:bottom w:w="0" w:type="dxa"/>
              <w:right w:w="73" w:type="dxa"/>
            </w:tcMar>
            <w:vAlign w:val="center"/>
            <w:hideMark/>
          </w:tcPr>
          <w:p w:rsidR="00FE54EC" w:rsidRPr="008E2B92" w:rsidRDefault="00FE54EC" w:rsidP="008E2B92">
            <w:pPr>
              <w:spacing w:after="0"/>
              <w:jc w:val="center"/>
              <w:rPr>
                <w:rFonts w:ascii="Times New Roman" w:hAnsi="Times New Roman"/>
                <w:sz w:val="20"/>
                <w:szCs w:val="20"/>
              </w:rPr>
            </w:pPr>
            <w:r w:rsidRPr="008E2B92">
              <w:rPr>
                <w:rFonts w:ascii="Times New Roman" w:hAnsi="Times New Roman"/>
                <w:b/>
                <w:bCs/>
                <w:sz w:val="20"/>
                <w:szCs w:val="20"/>
              </w:rPr>
              <w:t>Atbildīgais par pasākuma izpildi</w:t>
            </w:r>
          </w:p>
        </w:tc>
        <w:tc>
          <w:tcPr>
            <w:tcW w:w="1064" w:type="dxa"/>
            <w:shd w:val="clear" w:color="auto" w:fill="auto"/>
            <w:tcMar>
              <w:top w:w="10" w:type="dxa"/>
              <w:left w:w="73" w:type="dxa"/>
              <w:bottom w:w="0" w:type="dxa"/>
              <w:right w:w="73" w:type="dxa"/>
            </w:tcMar>
            <w:vAlign w:val="center"/>
            <w:hideMark/>
          </w:tcPr>
          <w:p w:rsidR="00FE54EC" w:rsidRPr="008E2B92" w:rsidRDefault="00FE54EC" w:rsidP="008E2B92">
            <w:pPr>
              <w:spacing w:after="0"/>
              <w:jc w:val="center"/>
              <w:rPr>
                <w:rFonts w:ascii="Times New Roman" w:hAnsi="Times New Roman"/>
                <w:sz w:val="20"/>
                <w:szCs w:val="20"/>
              </w:rPr>
            </w:pPr>
            <w:r w:rsidRPr="008E2B92">
              <w:rPr>
                <w:rFonts w:ascii="Times New Roman" w:hAnsi="Times New Roman"/>
                <w:b/>
                <w:bCs/>
                <w:sz w:val="20"/>
                <w:szCs w:val="20"/>
              </w:rPr>
              <w:t>Izpildes termiņš</w:t>
            </w:r>
          </w:p>
        </w:tc>
      </w:tr>
      <w:tr w:rsidR="00B479EC" w:rsidRPr="005A460B" w:rsidTr="008E2B92">
        <w:trPr>
          <w:trHeight w:val="178"/>
        </w:trPr>
        <w:tc>
          <w:tcPr>
            <w:tcW w:w="1491" w:type="dxa"/>
            <w:shd w:val="clear" w:color="auto" w:fill="auto"/>
            <w:tcMar>
              <w:top w:w="10" w:type="dxa"/>
              <w:left w:w="73" w:type="dxa"/>
              <w:bottom w:w="0" w:type="dxa"/>
              <w:right w:w="73" w:type="dxa"/>
            </w:tcMar>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1.</w:t>
            </w:r>
          </w:p>
        </w:tc>
        <w:tc>
          <w:tcPr>
            <w:tcW w:w="4536"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2.</w:t>
            </w:r>
          </w:p>
        </w:tc>
        <w:tc>
          <w:tcPr>
            <w:tcW w:w="425"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3.</w:t>
            </w:r>
          </w:p>
        </w:tc>
        <w:tc>
          <w:tcPr>
            <w:tcW w:w="425"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4.</w:t>
            </w:r>
          </w:p>
        </w:tc>
        <w:tc>
          <w:tcPr>
            <w:tcW w:w="567"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5.</w:t>
            </w:r>
          </w:p>
        </w:tc>
        <w:tc>
          <w:tcPr>
            <w:tcW w:w="709"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6.</w:t>
            </w:r>
          </w:p>
        </w:tc>
        <w:tc>
          <w:tcPr>
            <w:tcW w:w="1418" w:type="dxa"/>
          </w:tcPr>
          <w:p w:rsidR="00FE54EC" w:rsidRPr="008E2B92" w:rsidRDefault="00333101" w:rsidP="008E2B92">
            <w:pPr>
              <w:spacing w:after="0"/>
              <w:jc w:val="center"/>
              <w:rPr>
                <w:rFonts w:ascii="Times New Roman" w:hAnsi="Times New Roman"/>
                <w:sz w:val="16"/>
                <w:szCs w:val="16"/>
              </w:rPr>
            </w:pPr>
            <w:r w:rsidRPr="008E2B92">
              <w:rPr>
                <w:rFonts w:ascii="Times New Roman" w:hAnsi="Times New Roman"/>
                <w:sz w:val="16"/>
                <w:szCs w:val="16"/>
              </w:rPr>
              <w:t>7.</w:t>
            </w:r>
          </w:p>
        </w:tc>
        <w:tc>
          <w:tcPr>
            <w:tcW w:w="1842"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8.</w:t>
            </w:r>
          </w:p>
        </w:tc>
        <w:tc>
          <w:tcPr>
            <w:tcW w:w="1560"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9.</w:t>
            </w:r>
          </w:p>
        </w:tc>
        <w:tc>
          <w:tcPr>
            <w:tcW w:w="1064" w:type="dxa"/>
            <w:shd w:val="clear" w:color="auto" w:fill="auto"/>
          </w:tcPr>
          <w:p w:rsidR="00FE54EC" w:rsidRPr="008E2B92" w:rsidRDefault="00FE54EC" w:rsidP="008E2B92">
            <w:pPr>
              <w:spacing w:after="0"/>
              <w:jc w:val="center"/>
              <w:rPr>
                <w:rFonts w:ascii="Times New Roman" w:hAnsi="Times New Roman"/>
                <w:sz w:val="16"/>
                <w:szCs w:val="16"/>
              </w:rPr>
            </w:pPr>
            <w:r w:rsidRPr="008E2B92">
              <w:rPr>
                <w:rFonts w:ascii="Times New Roman" w:hAnsi="Times New Roman"/>
                <w:sz w:val="16"/>
                <w:szCs w:val="16"/>
              </w:rPr>
              <w:t>10.</w:t>
            </w:r>
          </w:p>
        </w:tc>
      </w:tr>
      <w:tr w:rsidR="00B479EC" w:rsidRPr="005A460B" w:rsidTr="008E2B92">
        <w:trPr>
          <w:trHeight w:val="126"/>
        </w:trPr>
        <w:tc>
          <w:tcPr>
            <w:tcW w:w="1491" w:type="dxa"/>
            <w:vMerge w:val="restart"/>
            <w:shd w:val="clear" w:color="auto" w:fill="auto"/>
            <w:tcMar>
              <w:top w:w="10" w:type="dxa"/>
              <w:left w:w="73" w:type="dxa"/>
              <w:bottom w:w="0" w:type="dxa"/>
              <w:right w:w="73" w:type="dxa"/>
            </w:tcMar>
            <w:vAlign w:val="center"/>
          </w:tcPr>
          <w:p w:rsidR="00FC07E0" w:rsidRPr="001B4348" w:rsidRDefault="00FC07E0" w:rsidP="008E2B92">
            <w:pPr>
              <w:spacing w:after="0"/>
              <w:jc w:val="center"/>
              <w:rPr>
                <w:rFonts w:ascii="Times New Roman" w:hAnsi="Times New Roman"/>
              </w:rPr>
            </w:pPr>
            <w:r>
              <w:rPr>
                <w:rFonts w:ascii="Times New Roman" w:hAnsi="Times New Roman"/>
              </w:rPr>
              <w:t>“</w:t>
            </w:r>
            <w:proofErr w:type="spellStart"/>
            <w:r>
              <w:rPr>
                <w:rFonts w:ascii="Times New Roman" w:hAnsi="Times New Roman"/>
              </w:rPr>
              <w:t>Zemsliekšņa</w:t>
            </w:r>
            <w:proofErr w:type="spellEnd"/>
            <w:r>
              <w:rPr>
                <w:rFonts w:ascii="Times New Roman" w:hAnsi="Times New Roman"/>
              </w:rPr>
              <w:t>” iepirkumu veikšana</w:t>
            </w:r>
          </w:p>
        </w:tc>
        <w:tc>
          <w:tcPr>
            <w:tcW w:w="4536" w:type="dxa"/>
            <w:shd w:val="clear" w:color="auto" w:fill="auto"/>
          </w:tcPr>
          <w:p w:rsidR="00FC07E0" w:rsidRPr="00FC07E0" w:rsidRDefault="00FC07E0" w:rsidP="008E2B92">
            <w:pPr>
              <w:spacing w:before="30" w:after="30" w:line="240" w:lineRule="auto"/>
              <w:ind w:left="57" w:right="57"/>
              <w:jc w:val="both"/>
              <w:rPr>
                <w:rFonts w:ascii="Times New Roman" w:hAnsi="Times New Roman"/>
              </w:rPr>
            </w:pPr>
            <w:r>
              <w:rPr>
                <w:rFonts w:ascii="Times New Roman" w:hAnsi="Times New Roman"/>
              </w:rPr>
              <w:t>1)</w:t>
            </w:r>
            <w:r w:rsidRPr="00FC07E0">
              <w:rPr>
                <w:rFonts w:ascii="Times New Roman" w:hAnsi="Times New Roman"/>
                <w:b/>
              </w:rPr>
              <w:t xml:space="preserve">Prettiesiska rīcība </w:t>
            </w:r>
            <w:r w:rsidR="0057104A">
              <w:rPr>
                <w:rFonts w:ascii="Times New Roman" w:hAnsi="Times New Roman"/>
                <w:b/>
              </w:rPr>
              <w:t xml:space="preserve">publiskajā </w:t>
            </w:r>
            <w:r w:rsidRPr="00FC07E0">
              <w:rPr>
                <w:rFonts w:ascii="Times New Roman" w:hAnsi="Times New Roman"/>
                <w:b/>
              </w:rPr>
              <w:t>iepirkum</w:t>
            </w:r>
            <w:r w:rsidR="0057104A">
              <w:rPr>
                <w:rFonts w:ascii="Times New Roman" w:hAnsi="Times New Roman"/>
                <w:b/>
              </w:rPr>
              <w:t>ā</w:t>
            </w:r>
            <w:r w:rsidRPr="00FC07E0">
              <w:rPr>
                <w:rFonts w:ascii="Times New Roman" w:hAnsi="Times New Roman"/>
                <w:b/>
              </w:rPr>
              <w:t xml:space="preserve">  ar mērķi gūt labumu sev vai citai personai</w:t>
            </w:r>
            <w:r>
              <w:rPr>
                <w:rFonts w:ascii="Times New Roman" w:hAnsi="Times New Roman"/>
                <w:b/>
              </w:rPr>
              <w:t xml:space="preserve">. </w:t>
            </w:r>
            <w:r>
              <w:rPr>
                <w:rFonts w:ascii="Times New Roman" w:hAnsi="Times New Roman"/>
              </w:rPr>
              <w:t>Tirgus izpēte tiek veikta tā, lai rezultātā līgums tiktu noslēgts ar konkrēto (vēlamo) pretendentu</w:t>
            </w:r>
            <w:r w:rsidR="00333101">
              <w:rPr>
                <w:rFonts w:ascii="Times New Roman" w:hAnsi="Times New Roman"/>
              </w:rPr>
              <w:t>.</w:t>
            </w:r>
          </w:p>
        </w:tc>
        <w:tc>
          <w:tcPr>
            <w:tcW w:w="425"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5</w:t>
            </w:r>
          </w:p>
        </w:tc>
        <w:tc>
          <w:tcPr>
            <w:tcW w:w="425"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4</w:t>
            </w:r>
          </w:p>
        </w:tc>
        <w:tc>
          <w:tcPr>
            <w:tcW w:w="567"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20</w:t>
            </w:r>
            <w:r w:rsidR="00EC5358">
              <w:rPr>
                <w:rStyle w:val="FootnoteReference"/>
                <w:rFonts w:ascii="Times New Roman" w:hAnsi="Times New Roman"/>
              </w:rPr>
              <w:footnoteReference w:id="3"/>
            </w:r>
          </w:p>
        </w:tc>
        <w:tc>
          <w:tcPr>
            <w:tcW w:w="709" w:type="dxa"/>
            <w:shd w:val="clear" w:color="auto" w:fill="FF0000"/>
            <w:vAlign w:val="center"/>
          </w:tcPr>
          <w:p w:rsidR="00FC07E0" w:rsidRPr="001B4348" w:rsidRDefault="0066618B" w:rsidP="008E2B92">
            <w:pPr>
              <w:spacing w:after="0"/>
              <w:jc w:val="center"/>
              <w:rPr>
                <w:rFonts w:ascii="Times New Roman" w:hAnsi="Times New Roman"/>
              </w:rPr>
            </w:pPr>
            <w:r>
              <w:rPr>
                <w:rFonts w:ascii="Times New Roman" w:hAnsi="Times New Roman"/>
              </w:rPr>
              <w:t>LA</w:t>
            </w:r>
          </w:p>
        </w:tc>
        <w:tc>
          <w:tcPr>
            <w:tcW w:w="1418" w:type="dxa"/>
            <w:vMerge w:val="restart"/>
            <w:vAlign w:val="center"/>
          </w:tcPr>
          <w:p w:rsidR="00FC07E0" w:rsidRPr="001B4348" w:rsidRDefault="00333101" w:rsidP="008E2B92">
            <w:pPr>
              <w:spacing w:after="0" w:line="240" w:lineRule="auto"/>
              <w:jc w:val="center"/>
              <w:rPr>
                <w:rFonts w:ascii="Times New Roman" w:hAnsi="Times New Roman"/>
              </w:rPr>
            </w:pPr>
            <w:r>
              <w:rPr>
                <w:rFonts w:ascii="Times New Roman" w:hAnsi="Times New Roman"/>
              </w:rPr>
              <w:t>Nodrošinājuma nodaļas galvenais speciālists</w:t>
            </w:r>
          </w:p>
        </w:tc>
        <w:tc>
          <w:tcPr>
            <w:tcW w:w="1842" w:type="dxa"/>
            <w:vMerge w:val="restart"/>
            <w:shd w:val="clear" w:color="auto" w:fill="auto"/>
            <w:vAlign w:val="center"/>
          </w:tcPr>
          <w:p w:rsidR="00FC07E0" w:rsidRDefault="00337BC4" w:rsidP="008E2B92">
            <w:pPr>
              <w:spacing w:before="120" w:after="120" w:line="240" w:lineRule="auto"/>
              <w:jc w:val="center"/>
              <w:rPr>
                <w:rFonts w:ascii="Times New Roman" w:hAnsi="Times New Roman"/>
              </w:rPr>
            </w:pPr>
            <w:r>
              <w:rPr>
                <w:rFonts w:ascii="Times New Roman" w:hAnsi="Times New Roman"/>
              </w:rPr>
              <w:t>1)Noteikt kārtību, kādā tiek veikti “</w:t>
            </w:r>
            <w:proofErr w:type="spellStart"/>
            <w:r>
              <w:rPr>
                <w:rFonts w:ascii="Times New Roman" w:hAnsi="Times New Roman"/>
              </w:rPr>
              <w:t>zemsliekšņa</w:t>
            </w:r>
            <w:proofErr w:type="spellEnd"/>
            <w:r>
              <w:rPr>
                <w:rFonts w:ascii="Times New Roman" w:hAnsi="Times New Roman"/>
              </w:rPr>
              <w:t>” iepirkumi</w:t>
            </w:r>
            <w:r w:rsidR="005A0874">
              <w:rPr>
                <w:rFonts w:ascii="Times New Roman" w:hAnsi="Times New Roman"/>
              </w:rPr>
              <w:t xml:space="preserve"> institūcijā</w:t>
            </w:r>
            <w:r>
              <w:rPr>
                <w:rFonts w:ascii="Times New Roman" w:hAnsi="Times New Roman"/>
              </w:rPr>
              <w:t>;</w:t>
            </w:r>
          </w:p>
          <w:p w:rsidR="00337BC4" w:rsidRDefault="00337BC4" w:rsidP="008E2B92">
            <w:pPr>
              <w:spacing w:before="120" w:after="120" w:line="240" w:lineRule="auto"/>
              <w:jc w:val="center"/>
              <w:rPr>
                <w:rFonts w:ascii="Times New Roman" w:hAnsi="Times New Roman"/>
              </w:rPr>
            </w:pPr>
            <w:r>
              <w:rPr>
                <w:rFonts w:ascii="Times New Roman" w:hAnsi="Times New Roman"/>
              </w:rPr>
              <w:t>2) organizēt apmācības par interešu konflikta novēršanas jautājumiem;</w:t>
            </w:r>
          </w:p>
          <w:p w:rsidR="00337BC4" w:rsidRPr="001B4348" w:rsidRDefault="005A0874" w:rsidP="008E2B92">
            <w:pPr>
              <w:spacing w:before="120" w:after="120" w:line="240" w:lineRule="auto"/>
              <w:jc w:val="center"/>
              <w:rPr>
                <w:rFonts w:ascii="Times New Roman" w:hAnsi="Times New Roman"/>
              </w:rPr>
            </w:pPr>
            <w:r>
              <w:rPr>
                <w:rFonts w:ascii="Times New Roman" w:hAnsi="Times New Roman"/>
              </w:rPr>
              <w:t>3) i</w:t>
            </w:r>
            <w:r w:rsidR="00337BC4">
              <w:rPr>
                <w:rFonts w:ascii="Times New Roman" w:hAnsi="Times New Roman"/>
              </w:rPr>
              <w:t>eviest “četru acu principu” līguma projekta sagatav</w:t>
            </w:r>
            <w:r w:rsidR="001B266A">
              <w:rPr>
                <w:rFonts w:ascii="Times New Roman" w:hAnsi="Times New Roman"/>
              </w:rPr>
              <w:t>ošanā, līguma izpildes kontrolē u.c.</w:t>
            </w:r>
          </w:p>
        </w:tc>
        <w:tc>
          <w:tcPr>
            <w:tcW w:w="1560" w:type="dxa"/>
            <w:vMerge w:val="restart"/>
            <w:shd w:val="clear" w:color="auto" w:fill="auto"/>
            <w:vAlign w:val="center"/>
          </w:tcPr>
          <w:p w:rsidR="00FC07E0" w:rsidRDefault="00337BC4" w:rsidP="008E2B92">
            <w:pPr>
              <w:spacing w:before="120" w:after="120" w:line="240" w:lineRule="auto"/>
              <w:jc w:val="center"/>
              <w:rPr>
                <w:rFonts w:ascii="Times New Roman" w:hAnsi="Times New Roman"/>
              </w:rPr>
            </w:pPr>
            <w:r>
              <w:rPr>
                <w:rFonts w:ascii="Times New Roman" w:hAnsi="Times New Roman"/>
              </w:rPr>
              <w:t>Juridiskās nodaļas vadītāj</w:t>
            </w:r>
            <w:r w:rsidR="0057104A">
              <w:rPr>
                <w:rFonts w:ascii="Times New Roman" w:hAnsi="Times New Roman"/>
              </w:rPr>
              <w:t>s</w:t>
            </w:r>
            <w:r>
              <w:rPr>
                <w:rFonts w:ascii="Times New Roman" w:hAnsi="Times New Roman"/>
              </w:rPr>
              <w:t>;</w:t>
            </w:r>
          </w:p>
          <w:p w:rsidR="00337BC4" w:rsidRDefault="00337BC4" w:rsidP="008E2B92">
            <w:pPr>
              <w:spacing w:before="120" w:after="120" w:line="240" w:lineRule="auto"/>
              <w:jc w:val="center"/>
              <w:rPr>
                <w:rFonts w:ascii="Times New Roman" w:hAnsi="Times New Roman"/>
              </w:rPr>
            </w:pPr>
            <w:r>
              <w:rPr>
                <w:rFonts w:ascii="Times New Roman" w:hAnsi="Times New Roman"/>
              </w:rPr>
              <w:t>Nodrošinājuma nodaļas vadītāj</w:t>
            </w:r>
            <w:r w:rsidR="0057104A">
              <w:rPr>
                <w:rFonts w:ascii="Times New Roman" w:hAnsi="Times New Roman"/>
              </w:rPr>
              <w:t>s</w:t>
            </w:r>
            <w:r>
              <w:rPr>
                <w:rFonts w:ascii="Times New Roman" w:hAnsi="Times New Roman"/>
              </w:rPr>
              <w:t>;</w:t>
            </w:r>
          </w:p>
          <w:p w:rsidR="00337BC4" w:rsidRPr="001B4348" w:rsidRDefault="00337BC4" w:rsidP="008E2B92">
            <w:pPr>
              <w:spacing w:before="120" w:after="120" w:line="240" w:lineRule="auto"/>
              <w:jc w:val="center"/>
              <w:rPr>
                <w:rFonts w:ascii="Times New Roman" w:hAnsi="Times New Roman"/>
              </w:rPr>
            </w:pPr>
            <w:proofErr w:type="spellStart"/>
            <w:r>
              <w:rPr>
                <w:rFonts w:ascii="Times New Roman" w:hAnsi="Times New Roman"/>
              </w:rPr>
              <w:t>Personālvadības</w:t>
            </w:r>
            <w:proofErr w:type="spellEnd"/>
            <w:r>
              <w:rPr>
                <w:rFonts w:ascii="Times New Roman" w:hAnsi="Times New Roman"/>
              </w:rPr>
              <w:t xml:space="preserve"> nodaļas vadītāj</w:t>
            </w:r>
            <w:r w:rsidR="0057104A">
              <w:rPr>
                <w:rFonts w:ascii="Times New Roman" w:hAnsi="Times New Roman"/>
              </w:rPr>
              <w:t>s</w:t>
            </w:r>
            <w:r w:rsidR="00AA11EA">
              <w:rPr>
                <w:rFonts w:ascii="Times New Roman" w:hAnsi="Times New Roman"/>
              </w:rPr>
              <w:t>.</w:t>
            </w:r>
          </w:p>
        </w:tc>
        <w:tc>
          <w:tcPr>
            <w:tcW w:w="1064" w:type="dxa"/>
            <w:vMerge w:val="restart"/>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31.12.2018.</w:t>
            </w:r>
          </w:p>
        </w:tc>
      </w:tr>
      <w:tr w:rsidR="00B479EC" w:rsidRPr="005A460B" w:rsidTr="008E2B92">
        <w:trPr>
          <w:trHeight w:val="123"/>
        </w:trPr>
        <w:tc>
          <w:tcPr>
            <w:tcW w:w="1491" w:type="dxa"/>
            <w:vMerge/>
            <w:shd w:val="clear" w:color="auto" w:fill="auto"/>
            <w:tcMar>
              <w:top w:w="10" w:type="dxa"/>
              <w:left w:w="73" w:type="dxa"/>
              <w:bottom w:w="0" w:type="dxa"/>
              <w:right w:w="73" w:type="dxa"/>
            </w:tcMar>
          </w:tcPr>
          <w:p w:rsidR="00FC07E0" w:rsidRPr="001B4348" w:rsidRDefault="00FC07E0" w:rsidP="008E2B92">
            <w:pPr>
              <w:spacing w:after="0"/>
              <w:rPr>
                <w:rFonts w:ascii="Times New Roman" w:hAnsi="Times New Roman"/>
              </w:rPr>
            </w:pPr>
          </w:p>
        </w:tc>
        <w:tc>
          <w:tcPr>
            <w:tcW w:w="4536" w:type="dxa"/>
            <w:shd w:val="clear" w:color="auto" w:fill="auto"/>
          </w:tcPr>
          <w:p w:rsidR="00FC07E0" w:rsidRPr="00333101" w:rsidRDefault="001B266A" w:rsidP="0057104A">
            <w:pPr>
              <w:spacing w:before="30" w:after="30" w:line="240" w:lineRule="auto"/>
              <w:ind w:left="57" w:right="57"/>
              <w:jc w:val="both"/>
              <w:rPr>
                <w:rFonts w:ascii="Times New Roman" w:hAnsi="Times New Roman"/>
              </w:rPr>
            </w:pPr>
            <w:r>
              <w:rPr>
                <w:rFonts w:ascii="Times New Roman" w:hAnsi="Times New Roman"/>
              </w:rPr>
              <w:t>2)</w:t>
            </w:r>
            <w:r w:rsidR="00FC07E0" w:rsidRPr="00FC07E0">
              <w:rPr>
                <w:rFonts w:ascii="Times New Roman" w:hAnsi="Times New Roman"/>
                <w:b/>
              </w:rPr>
              <w:t xml:space="preserve">Prettiesiska rīcība </w:t>
            </w:r>
            <w:r w:rsidR="00AA11EA">
              <w:rPr>
                <w:rFonts w:ascii="Times New Roman" w:hAnsi="Times New Roman"/>
                <w:b/>
              </w:rPr>
              <w:t xml:space="preserve">publiskajā iepirkumā </w:t>
            </w:r>
            <w:r w:rsidR="00FC07E0" w:rsidRPr="00FC07E0">
              <w:rPr>
                <w:rFonts w:ascii="Times New Roman" w:hAnsi="Times New Roman"/>
                <w:b/>
              </w:rPr>
              <w:t>ar mērķi gūt labumu sev vai citai personai</w:t>
            </w:r>
            <w:r w:rsidR="00333101">
              <w:rPr>
                <w:rFonts w:ascii="Times New Roman" w:hAnsi="Times New Roman"/>
                <w:b/>
              </w:rPr>
              <w:t xml:space="preserve">. </w:t>
            </w:r>
            <w:r w:rsidR="00333101">
              <w:rPr>
                <w:rFonts w:ascii="Times New Roman" w:hAnsi="Times New Roman"/>
              </w:rPr>
              <w:t>Līgumā tiek iestrādāti konkrētam (vēlamajam) pretendentam izdevīgi nosacījumi.</w:t>
            </w:r>
          </w:p>
        </w:tc>
        <w:tc>
          <w:tcPr>
            <w:tcW w:w="425"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5</w:t>
            </w:r>
          </w:p>
        </w:tc>
        <w:tc>
          <w:tcPr>
            <w:tcW w:w="425"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4</w:t>
            </w:r>
          </w:p>
        </w:tc>
        <w:tc>
          <w:tcPr>
            <w:tcW w:w="567" w:type="dxa"/>
            <w:shd w:val="clear" w:color="auto" w:fill="auto"/>
            <w:vAlign w:val="center"/>
          </w:tcPr>
          <w:p w:rsidR="00FC07E0" w:rsidRPr="001B4348" w:rsidRDefault="00337BC4" w:rsidP="008E2B92">
            <w:pPr>
              <w:spacing w:after="0"/>
              <w:jc w:val="center"/>
              <w:rPr>
                <w:rFonts w:ascii="Times New Roman" w:hAnsi="Times New Roman"/>
              </w:rPr>
            </w:pPr>
            <w:r>
              <w:rPr>
                <w:rFonts w:ascii="Times New Roman" w:hAnsi="Times New Roman"/>
              </w:rPr>
              <w:t>20</w:t>
            </w:r>
          </w:p>
        </w:tc>
        <w:tc>
          <w:tcPr>
            <w:tcW w:w="709" w:type="dxa"/>
            <w:shd w:val="clear" w:color="auto" w:fill="FF0000"/>
            <w:vAlign w:val="center"/>
          </w:tcPr>
          <w:p w:rsidR="00FC07E0" w:rsidRPr="001B4348" w:rsidRDefault="0066618B" w:rsidP="008E2B92">
            <w:pPr>
              <w:spacing w:after="0"/>
              <w:jc w:val="center"/>
              <w:rPr>
                <w:rFonts w:ascii="Times New Roman" w:hAnsi="Times New Roman"/>
              </w:rPr>
            </w:pPr>
            <w:r>
              <w:rPr>
                <w:rFonts w:ascii="Times New Roman" w:hAnsi="Times New Roman"/>
              </w:rPr>
              <w:t>LA</w:t>
            </w:r>
          </w:p>
        </w:tc>
        <w:tc>
          <w:tcPr>
            <w:tcW w:w="1418" w:type="dxa"/>
            <w:vMerge/>
          </w:tcPr>
          <w:p w:rsidR="00FC07E0" w:rsidRPr="001B4348" w:rsidRDefault="00FC07E0" w:rsidP="008E2B92">
            <w:pPr>
              <w:spacing w:after="0"/>
              <w:rPr>
                <w:rFonts w:ascii="Times New Roman" w:hAnsi="Times New Roman"/>
              </w:rPr>
            </w:pPr>
          </w:p>
        </w:tc>
        <w:tc>
          <w:tcPr>
            <w:tcW w:w="1842" w:type="dxa"/>
            <w:vMerge/>
            <w:shd w:val="clear" w:color="auto" w:fill="auto"/>
          </w:tcPr>
          <w:p w:rsidR="00FC07E0" w:rsidRPr="001B4348" w:rsidRDefault="00FC07E0" w:rsidP="008E2B92">
            <w:pPr>
              <w:spacing w:after="0"/>
              <w:rPr>
                <w:rFonts w:ascii="Times New Roman" w:hAnsi="Times New Roman"/>
              </w:rPr>
            </w:pPr>
          </w:p>
        </w:tc>
        <w:tc>
          <w:tcPr>
            <w:tcW w:w="1560" w:type="dxa"/>
            <w:vMerge/>
            <w:shd w:val="clear" w:color="auto" w:fill="auto"/>
          </w:tcPr>
          <w:p w:rsidR="00FC07E0" w:rsidRPr="001B4348" w:rsidRDefault="00FC07E0" w:rsidP="008E2B92">
            <w:pPr>
              <w:spacing w:after="0"/>
              <w:rPr>
                <w:rFonts w:ascii="Times New Roman" w:hAnsi="Times New Roman"/>
              </w:rPr>
            </w:pPr>
          </w:p>
        </w:tc>
        <w:tc>
          <w:tcPr>
            <w:tcW w:w="1064" w:type="dxa"/>
            <w:vMerge/>
            <w:shd w:val="clear" w:color="auto" w:fill="auto"/>
          </w:tcPr>
          <w:p w:rsidR="00FC07E0" w:rsidRPr="001B4348" w:rsidRDefault="00FC07E0" w:rsidP="008E2B92">
            <w:pPr>
              <w:spacing w:after="0"/>
              <w:rPr>
                <w:rFonts w:ascii="Times New Roman" w:hAnsi="Times New Roman"/>
              </w:rPr>
            </w:pPr>
          </w:p>
        </w:tc>
      </w:tr>
      <w:tr w:rsidR="00B479EC" w:rsidRPr="005A460B" w:rsidTr="008E2B92">
        <w:trPr>
          <w:trHeight w:val="123"/>
        </w:trPr>
        <w:tc>
          <w:tcPr>
            <w:tcW w:w="1491" w:type="dxa"/>
            <w:vMerge/>
            <w:shd w:val="clear" w:color="auto" w:fill="auto"/>
            <w:tcMar>
              <w:top w:w="10" w:type="dxa"/>
              <w:left w:w="73" w:type="dxa"/>
              <w:bottom w:w="0" w:type="dxa"/>
              <w:right w:w="73" w:type="dxa"/>
            </w:tcMar>
          </w:tcPr>
          <w:p w:rsidR="00FC07E0" w:rsidRPr="001B4348" w:rsidRDefault="00FC07E0" w:rsidP="008E2B92">
            <w:pPr>
              <w:spacing w:after="0"/>
              <w:rPr>
                <w:rFonts w:ascii="Times New Roman" w:hAnsi="Times New Roman"/>
              </w:rPr>
            </w:pPr>
          </w:p>
        </w:tc>
        <w:tc>
          <w:tcPr>
            <w:tcW w:w="4536" w:type="dxa"/>
            <w:shd w:val="clear" w:color="auto" w:fill="auto"/>
          </w:tcPr>
          <w:p w:rsidR="00FC07E0" w:rsidRPr="00333101" w:rsidRDefault="001B266A" w:rsidP="008E2B92">
            <w:pPr>
              <w:spacing w:before="30" w:after="30" w:line="240" w:lineRule="auto"/>
              <w:ind w:left="57" w:right="57"/>
              <w:jc w:val="both"/>
              <w:rPr>
                <w:rFonts w:ascii="Times New Roman" w:hAnsi="Times New Roman"/>
              </w:rPr>
            </w:pPr>
            <w:r>
              <w:rPr>
                <w:rFonts w:ascii="Times New Roman" w:hAnsi="Times New Roman"/>
              </w:rPr>
              <w:t>3)</w:t>
            </w:r>
            <w:r w:rsidR="00333101" w:rsidRPr="00333101">
              <w:rPr>
                <w:rFonts w:ascii="Times New Roman" w:hAnsi="Times New Roman"/>
                <w:b/>
              </w:rPr>
              <w:t>Neatļauta informācijas izmantošana (izpaušana) ar mērķi gūt labumu sev vai citai personai.</w:t>
            </w:r>
            <w:r w:rsidR="00333101">
              <w:rPr>
                <w:rFonts w:ascii="Times New Roman" w:hAnsi="Times New Roman"/>
                <w:b/>
              </w:rPr>
              <w:t xml:space="preserve"> </w:t>
            </w:r>
            <w:r w:rsidR="00333101">
              <w:rPr>
                <w:rFonts w:ascii="Times New Roman" w:hAnsi="Times New Roman"/>
              </w:rPr>
              <w:t xml:space="preserve">Tiek informēts konkrētais (vēlamais) pretendents par citu pretendentu, piemēram, </w:t>
            </w:r>
            <w:r w:rsidR="0057104A">
              <w:rPr>
                <w:rFonts w:ascii="Times New Roman" w:hAnsi="Times New Roman"/>
              </w:rPr>
              <w:t xml:space="preserve">tā </w:t>
            </w:r>
            <w:r w:rsidR="00333101">
              <w:rPr>
                <w:rFonts w:ascii="Times New Roman" w:hAnsi="Times New Roman"/>
              </w:rPr>
              <w:t>piedāvāto cenu.</w:t>
            </w:r>
          </w:p>
        </w:tc>
        <w:tc>
          <w:tcPr>
            <w:tcW w:w="425" w:type="dxa"/>
            <w:shd w:val="clear" w:color="auto" w:fill="auto"/>
            <w:vAlign w:val="center"/>
          </w:tcPr>
          <w:p w:rsidR="00FC07E0" w:rsidRPr="001B4348" w:rsidRDefault="0066618B" w:rsidP="008E2B92">
            <w:pPr>
              <w:spacing w:after="0"/>
              <w:jc w:val="center"/>
              <w:rPr>
                <w:rFonts w:ascii="Times New Roman" w:hAnsi="Times New Roman"/>
              </w:rPr>
            </w:pPr>
            <w:r>
              <w:rPr>
                <w:rFonts w:ascii="Times New Roman" w:hAnsi="Times New Roman"/>
              </w:rPr>
              <w:t>5</w:t>
            </w:r>
          </w:p>
        </w:tc>
        <w:tc>
          <w:tcPr>
            <w:tcW w:w="425" w:type="dxa"/>
            <w:shd w:val="clear" w:color="auto" w:fill="auto"/>
            <w:vAlign w:val="center"/>
          </w:tcPr>
          <w:p w:rsidR="00FC07E0" w:rsidRPr="001B4348" w:rsidRDefault="0066618B" w:rsidP="008E2B92">
            <w:pPr>
              <w:spacing w:after="0"/>
              <w:jc w:val="center"/>
              <w:rPr>
                <w:rFonts w:ascii="Times New Roman" w:hAnsi="Times New Roman"/>
              </w:rPr>
            </w:pPr>
            <w:r>
              <w:rPr>
                <w:rFonts w:ascii="Times New Roman" w:hAnsi="Times New Roman"/>
              </w:rPr>
              <w:t>4</w:t>
            </w:r>
          </w:p>
        </w:tc>
        <w:tc>
          <w:tcPr>
            <w:tcW w:w="567" w:type="dxa"/>
            <w:shd w:val="clear" w:color="auto" w:fill="auto"/>
            <w:vAlign w:val="center"/>
          </w:tcPr>
          <w:p w:rsidR="00FC07E0" w:rsidRPr="001B4348" w:rsidRDefault="0066618B" w:rsidP="008E2B92">
            <w:pPr>
              <w:spacing w:after="0"/>
              <w:jc w:val="center"/>
              <w:rPr>
                <w:rFonts w:ascii="Times New Roman" w:hAnsi="Times New Roman"/>
              </w:rPr>
            </w:pPr>
            <w:r>
              <w:rPr>
                <w:rFonts w:ascii="Times New Roman" w:hAnsi="Times New Roman"/>
              </w:rPr>
              <w:t>20</w:t>
            </w:r>
          </w:p>
        </w:tc>
        <w:tc>
          <w:tcPr>
            <w:tcW w:w="709" w:type="dxa"/>
            <w:shd w:val="clear" w:color="auto" w:fill="FF0000"/>
            <w:vAlign w:val="center"/>
          </w:tcPr>
          <w:p w:rsidR="00FC07E0" w:rsidRPr="001B4348" w:rsidRDefault="0066618B" w:rsidP="008E2B92">
            <w:pPr>
              <w:spacing w:after="0"/>
              <w:jc w:val="center"/>
              <w:rPr>
                <w:rFonts w:ascii="Times New Roman" w:hAnsi="Times New Roman"/>
              </w:rPr>
            </w:pPr>
            <w:r>
              <w:rPr>
                <w:rFonts w:ascii="Times New Roman" w:hAnsi="Times New Roman"/>
              </w:rPr>
              <w:t>LA</w:t>
            </w:r>
          </w:p>
        </w:tc>
        <w:tc>
          <w:tcPr>
            <w:tcW w:w="1418" w:type="dxa"/>
            <w:vMerge/>
          </w:tcPr>
          <w:p w:rsidR="00FC07E0" w:rsidRPr="001B4348" w:rsidRDefault="00FC07E0" w:rsidP="008E2B92">
            <w:pPr>
              <w:spacing w:after="0"/>
              <w:rPr>
                <w:rFonts w:ascii="Times New Roman" w:hAnsi="Times New Roman"/>
              </w:rPr>
            </w:pPr>
          </w:p>
        </w:tc>
        <w:tc>
          <w:tcPr>
            <w:tcW w:w="1842" w:type="dxa"/>
            <w:vMerge/>
            <w:shd w:val="clear" w:color="auto" w:fill="auto"/>
          </w:tcPr>
          <w:p w:rsidR="00FC07E0" w:rsidRPr="001B4348" w:rsidRDefault="00FC07E0" w:rsidP="008E2B92">
            <w:pPr>
              <w:spacing w:after="0"/>
              <w:rPr>
                <w:rFonts w:ascii="Times New Roman" w:hAnsi="Times New Roman"/>
              </w:rPr>
            </w:pPr>
          </w:p>
        </w:tc>
        <w:tc>
          <w:tcPr>
            <w:tcW w:w="1560" w:type="dxa"/>
            <w:vMerge/>
            <w:shd w:val="clear" w:color="auto" w:fill="auto"/>
          </w:tcPr>
          <w:p w:rsidR="00FC07E0" w:rsidRPr="001B4348" w:rsidRDefault="00FC07E0" w:rsidP="008E2B92">
            <w:pPr>
              <w:spacing w:after="0"/>
              <w:rPr>
                <w:rFonts w:ascii="Times New Roman" w:hAnsi="Times New Roman"/>
              </w:rPr>
            </w:pPr>
          </w:p>
        </w:tc>
        <w:tc>
          <w:tcPr>
            <w:tcW w:w="1064" w:type="dxa"/>
            <w:vMerge/>
            <w:shd w:val="clear" w:color="auto" w:fill="auto"/>
          </w:tcPr>
          <w:p w:rsidR="00FC07E0" w:rsidRPr="001B4348" w:rsidRDefault="00FC07E0" w:rsidP="008E2B92">
            <w:pPr>
              <w:spacing w:after="0"/>
              <w:rPr>
                <w:rFonts w:ascii="Times New Roman" w:hAnsi="Times New Roman"/>
              </w:rPr>
            </w:pPr>
          </w:p>
        </w:tc>
      </w:tr>
      <w:tr w:rsidR="00B479EC" w:rsidRPr="005A460B" w:rsidTr="008E2B92">
        <w:trPr>
          <w:trHeight w:val="123"/>
        </w:trPr>
        <w:tc>
          <w:tcPr>
            <w:tcW w:w="1491" w:type="dxa"/>
            <w:vMerge/>
            <w:shd w:val="clear" w:color="auto" w:fill="auto"/>
            <w:tcMar>
              <w:top w:w="10" w:type="dxa"/>
              <w:left w:w="73" w:type="dxa"/>
              <w:bottom w:w="0" w:type="dxa"/>
              <w:right w:w="73" w:type="dxa"/>
            </w:tcMar>
          </w:tcPr>
          <w:p w:rsidR="00FC07E0" w:rsidRPr="001B4348" w:rsidRDefault="00FC07E0" w:rsidP="00242A25">
            <w:pPr>
              <w:rPr>
                <w:rFonts w:ascii="Times New Roman" w:hAnsi="Times New Roman"/>
              </w:rPr>
            </w:pPr>
          </w:p>
        </w:tc>
        <w:tc>
          <w:tcPr>
            <w:tcW w:w="4536" w:type="dxa"/>
            <w:shd w:val="clear" w:color="auto" w:fill="auto"/>
          </w:tcPr>
          <w:p w:rsidR="00FC07E0" w:rsidRPr="00333101" w:rsidRDefault="00333101" w:rsidP="008E2B92">
            <w:pPr>
              <w:spacing w:before="30" w:after="30" w:line="240" w:lineRule="auto"/>
              <w:ind w:left="57" w:right="57"/>
              <w:jc w:val="both"/>
              <w:rPr>
                <w:rFonts w:ascii="Times New Roman" w:hAnsi="Times New Roman"/>
              </w:rPr>
            </w:pPr>
            <w:r>
              <w:rPr>
                <w:rFonts w:ascii="Times New Roman" w:hAnsi="Times New Roman"/>
              </w:rPr>
              <w:t>4)</w:t>
            </w:r>
            <w:r>
              <w:rPr>
                <w:rFonts w:ascii="Times New Roman" w:hAnsi="Times New Roman"/>
                <w:b/>
              </w:rPr>
              <w:t xml:space="preserve">Valsts amatpersonas funkciju izpilde interešu konflikta situācijā. </w:t>
            </w:r>
            <w:r>
              <w:rPr>
                <w:rFonts w:ascii="Times New Roman" w:hAnsi="Times New Roman"/>
              </w:rPr>
              <w:t xml:space="preserve">Netiek informēta vadība, ka pretendenta komercsabiedrībā (vadošā amatā) tiek nodarbināts tirgus izpētes veicēja </w:t>
            </w:r>
            <w:r w:rsidR="001B266A">
              <w:rPr>
                <w:rFonts w:ascii="Times New Roman" w:hAnsi="Times New Roman"/>
              </w:rPr>
              <w:t>radinieks vai cita tuva persona u.c.</w:t>
            </w:r>
          </w:p>
        </w:tc>
        <w:tc>
          <w:tcPr>
            <w:tcW w:w="425" w:type="dxa"/>
            <w:shd w:val="clear" w:color="auto" w:fill="auto"/>
            <w:vAlign w:val="center"/>
          </w:tcPr>
          <w:p w:rsidR="00FC07E0" w:rsidRPr="001B4348" w:rsidRDefault="0066618B" w:rsidP="00337BC4">
            <w:pPr>
              <w:jc w:val="center"/>
              <w:rPr>
                <w:rFonts w:ascii="Times New Roman" w:hAnsi="Times New Roman"/>
              </w:rPr>
            </w:pPr>
            <w:r>
              <w:rPr>
                <w:rFonts w:ascii="Times New Roman" w:hAnsi="Times New Roman"/>
              </w:rPr>
              <w:t>4</w:t>
            </w:r>
          </w:p>
        </w:tc>
        <w:tc>
          <w:tcPr>
            <w:tcW w:w="425" w:type="dxa"/>
            <w:shd w:val="clear" w:color="auto" w:fill="auto"/>
            <w:vAlign w:val="center"/>
          </w:tcPr>
          <w:p w:rsidR="00FC07E0" w:rsidRPr="001B4348" w:rsidRDefault="0066618B" w:rsidP="00337BC4">
            <w:pPr>
              <w:jc w:val="center"/>
              <w:rPr>
                <w:rFonts w:ascii="Times New Roman" w:hAnsi="Times New Roman"/>
              </w:rPr>
            </w:pPr>
            <w:r>
              <w:rPr>
                <w:rFonts w:ascii="Times New Roman" w:hAnsi="Times New Roman"/>
              </w:rPr>
              <w:t>4</w:t>
            </w:r>
          </w:p>
        </w:tc>
        <w:tc>
          <w:tcPr>
            <w:tcW w:w="567" w:type="dxa"/>
            <w:shd w:val="clear" w:color="auto" w:fill="auto"/>
            <w:vAlign w:val="center"/>
          </w:tcPr>
          <w:p w:rsidR="00FC07E0" w:rsidRPr="001B4348" w:rsidRDefault="0066618B" w:rsidP="00337BC4">
            <w:pPr>
              <w:jc w:val="center"/>
              <w:rPr>
                <w:rFonts w:ascii="Times New Roman" w:hAnsi="Times New Roman"/>
              </w:rPr>
            </w:pPr>
            <w:r>
              <w:rPr>
                <w:rFonts w:ascii="Times New Roman" w:hAnsi="Times New Roman"/>
              </w:rPr>
              <w:t>16</w:t>
            </w:r>
          </w:p>
        </w:tc>
        <w:tc>
          <w:tcPr>
            <w:tcW w:w="709" w:type="dxa"/>
            <w:shd w:val="clear" w:color="auto" w:fill="E36C0A" w:themeFill="accent6" w:themeFillShade="BF"/>
            <w:vAlign w:val="center"/>
          </w:tcPr>
          <w:p w:rsidR="00FC07E0" w:rsidRPr="001B4348" w:rsidRDefault="0066618B" w:rsidP="00337BC4">
            <w:pPr>
              <w:jc w:val="center"/>
              <w:rPr>
                <w:rFonts w:ascii="Times New Roman" w:hAnsi="Times New Roman"/>
              </w:rPr>
            </w:pPr>
            <w:r>
              <w:rPr>
                <w:rFonts w:ascii="Times New Roman" w:hAnsi="Times New Roman"/>
              </w:rPr>
              <w:t>A</w:t>
            </w:r>
          </w:p>
        </w:tc>
        <w:tc>
          <w:tcPr>
            <w:tcW w:w="1418" w:type="dxa"/>
            <w:vMerge/>
          </w:tcPr>
          <w:p w:rsidR="00FC07E0" w:rsidRPr="001B4348" w:rsidRDefault="00FC07E0" w:rsidP="00242A25">
            <w:pPr>
              <w:rPr>
                <w:rFonts w:ascii="Times New Roman" w:hAnsi="Times New Roman"/>
              </w:rPr>
            </w:pPr>
          </w:p>
        </w:tc>
        <w:tc>
          <w:tcPr>
            <w:tcW w:w="1842" w:type="dxa"/>
            <w:vMerge/>
            <w:shd w:val="clear" w:color="auto" w:fill="auto"/>
          </w:tcPr>
          <w:p w:rsidR="00FC07E0" w:rsidRPr="001B4348" w:rsidRDefault="00FC07E0" w:rsidP="00242A25">
            <w:pPr>
              <w:rPr>
                <w:rFonts w:ascii="Times New Roman" w:hAnsi="Times New Roman"/>
              </w:rPr>
            </w:pPr>
          </w:p>
        </w:tc>
        <w:tc>
          <w:tcPr>
            <w:tcW w:w="1560" w:type="dxa"/>
            <w:vMerge/>
            <w:shd w:val="clear" w:color="auto" w:fill="auto"/>
          </w:tcPr>
          <w:p w:rsidR="00FC07E0" w:rsidRPr="001B4348" w:rsidRDefault="00FC07E0" w:rsidP="00242A25">
            <w:pPr>
              <w:rPr>
                <w:rFonts w:ascii="Times New Roman" w:hAnsi="Times New Roman"/>
              </w:rPr>
            </w:pPr>
          </w:p>
        </w:tc>
        <w:tc>
          <w:tcPr>
            <w:tcW w:w="1064" w:type="dxa"/>
            <w:vMerge/>
            <w:shd w:val="clear" w:color="auto" w:fill="auto"/>
          </w:tcPr>
          <w:p w:rsidR="00FC07E0" w:rsidRPr="001B4348" w:rsidRDefault="00FC07E0" w:rsidP="00242A25">
            <w:pPr>
              <w:rPr>
                <w:rFonts w:ascii="Times New Roman" w:hAnsi="Times New Roman"/>
              </w:rPr>
            </w:pPr>
          </w:p>
        </w:tc>
      </w:tr>
    </w:tbl>
    <w:p w:rsidR="008B5567" w:rsidRDefault="008B5567" w:rsidP="008E2B92">
      <w:pPr>
        <w:spacing w:after="0" w:line="240" w:lineRule="auto"/>
        <w:ind w:firstLine="709"/>
        <w:contextualSpacing/>
        <w:jc w:val="both"/>
        <w:rPr>
          <w:rFonts w:ascii="Times New Roman" w:eastAsia="Times New Roman" w:hAnsi="Times New Roman" w:cs="Times New Roman"/>
          <w:sz w:val="28"/>
          <w:szCs w:val="28"/>
          <w:lang w:eastAsia="lv-LV"/>
        </w:rPr>
      </w:pPr>
    </w:p>
    <w:p w:rsidR="0059103A" w:rsidRDefault="00F930A4" w:rsidP="008E2B92">
      <w:pPr>
        <w:spacing w:after="0" w:line="240" w:lineRule="auto"/>
        <w:ind w:firstLine="709"/>
        <w:contextualSpacing/>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Ja institūcija korupcijas risku</w:t>
      </w:r>
      <w:r w:rsidR="0059103A">
        <w:rPr>
          <w:rFonts w:ascii="Times New Roman" w:eastAsia="Times New Roman" w:hAnsi="Times New Roman" w:cs="Times New Roman"/>
          <w:sz w:val="28"/>
          <w:szCs w:val="28"/>
          <w:lang w:eastAsia="lv-LV"/>
        </w:rPr>
        <w:t>s</w:t>
      </w:r>
      <w:r>
        <w:rPr>
          <w:rFonts w:ascii="Times New Roman" w:eastAsia="Times New Roman" w:hAnsi="Times New Roman" w:cs="Times New Roman"/>
          <w:sz w:val="28"/>
          <w:szCs w:val="28"/>
          <w:lang w:eastAsia="lv-LV"/>
        </w:rPr>
        <w:t xml:space="preserve"> novērtē, izmantojot </w:t>
      </w:r>
      <w:r w:rsidRPr="00F930A4">
        <w:rPr>
          <w:rFonts w:ascii="Times New Roman" w:eastAsia="Times New Roman" w:hAnsi="Times New Roman" w:cs="Times New Roman"/>
          <w:i/>
          <w:sz w:val="28"/>
          <w:szCs w:val="28"/>
          <w:lang w:eastAsia="lv-LV"/>
        </w:rPr>
        <w:t>1.tabulu</w:t>
      </w:r>
      <w:r>
        <w:rPr>
          <w:rFonts w:ascii="Times New Roman" w:eastAsia="Times New Roman" w:hAnsi="Times New Roman" w:cs="Times New Roman"/>
          <w:i/>
          <w:sz w:val="28"/>
          <w:szCs w:val="28"/>
          <w:lang w:eastAsia="lv-LV"/>
        </w:rPr>
        <w:t xml:space="preserve">, </w:t>
      </w:r>
      <w:r>
        <w:rPr>
          <w:rFonts w:ascii="Times New Roman" w:eastAsia="Times New Roman" w:hAnsi="Times New Roman" w:cs="Times New Roman"/>
          <w:sz w:val="28"/>
          <w:szCs w:val="28"/>
          <w:lang w:eastAsia="lv-LV"/>
        </w:rPr>
        <w:t xml:space="preserve">tad </w:t>
      </w:r>
      <w:r w:rsidR="0059103A">
        <w:rPr>
          <w:rFonts w:ascii="Times New Roman" w:eastAsia="Times New Roman" w:hAnsi="Times New Roman" w:cs="Times New Roman"/>
          <w:sz w:val="28"/>
          <w:szCs w:val="28"/>
          <w:lang w:eastAsia="lv-LV"/>
        </w:rPr>
        <w:t>amati, kuri vairāk pakļauti korupcijas riskam, ir tie amati</w:t>
      </w:r>
      <w:r w:rsidR="00400B92">
        <w:rPr>
          <w:rFonts w:ascii="Times New Roman" w:eastAsia="Times New Roman" w:hAnsi="Times New Roman" w:cs="Times New Roman"/>
          <w:sz w:val="28"/>
          <w:szCs w:val="28"/>
          <w:lang w:eastAsia="lv-LV"/>
        </w:rPr>
        <w:t>, kur korupcijas riska vērtība ir lielākā, piemēram</w:t>
      </w:r>
      <w:r w:rsidR="0057104A">
        <w:rPr>
          <w:rFonts w:ascii="Times New Roman" w:eastAsia="Times New Roman" w:hAnsi="Times New Roman" w:cs="Times New Roman"/>
          <w:sz w:val="28"/>
          <w:szCs w:val="28"/>
          <w:lang w:eastAsia="lv-LV"/>
        </w:rPr>
        <w:t>,</w:t>
      </w:r>
      <w:r w:rsidR="00400B92">
        <w:rPr>
          <w:rFonts w:ascii="Times New Roman" w:eastAsia="Times New Roman" w:hAnsi="Times New Roman" w:cs="Times New Roman"/>
          <w:sz w:val="28"/>
          <w:szCs w:val="28"/>
          <w:lang w:eastAsia="lv-LV"/>
        </w:rPr>
        <w:t xml:space="preserve"> tiek novērtēti ar vismaz vidēju</w:t>
      </w:r>
      <w:r w:rsidR="005A0874">
        <w:rPr>
          <w:rFonts w:ascii="Times New Roman" w:eastAsia="Times New Roman" w:hAnsi="Times New Roman" w:cs="Times New Roman"/>
          <w:sz w:val="28"/>
          <w:szCs w:val="28"/>
          <w:lang w:eastAsia="lv-LV"/>
        </w:rPr>
        <w:t xml:space="preserve"> </w:t>
      </w:r>
      <w:r w:rsidR="00400B92">
        <w:rPr>
          <w:rFonts w:ascii="Times New Roman" w:eastAsia="Times New Roman" w:hAnsi="Times New Roman" w:cs="Times New Roman"/>
          <w:sz w:val="28"/>
          <w:szCs w:val="28"/>
          <w:lang w:eastAsia="lv-LV"/>
        </w:rPr>
        <w:t>līmeni</w:t>
      </w:r>
      <w:r w:rsidR="005A0874">
        <w:rPr>
          <w:rFonts w:ascii="Times New Roman" w:eastAsia="Times New Roman" w:hAnsi="Times New Roman" w:cs="Times New Roman"/>
          <w:sz w:val="28"/>
          <w:szCs w:val="28"/>
          <w:lang w:eastAsia="lv-LV"/>
        </w:rPr>
        <w:t>, proti</w:t>
      </w:r>
      <w:r w:rsidR="009D56DA">
        <w:rPr>
          <w:rFonts w:ascii="Times New Roman" w:eastAsia="Times New Roman" w:hAnsi="Times New Roman" w:cs="Times New Roman"/>
          <w:sz w:val="28"/>
          <w:szCs w:val="28"/>
          <w:lang w:eastAsia="lv-LV"/>
        </w:rPr>
        <w:t>,</w:t>
      </w:r>
      <w:r w:rsidR="005A0874">
        <w:rPr>
          <w:rFonts w:ascii="Times New Roman" w:eastAsia="Times New Roman" w:hAnsi="Times New Roman" w:cs="Times New Roman"/>
          <w:sz w:val="28"/>
          <w:szCs w:val="28"/>
          <w:lang w:eastAsia="lv-LV"/>
        </w:rPr>
        <w:t xml:space="preserve"> vid</w:t>
      </w:r>
      <w:r w:rsidR="009D56DA">
        <w:rPr>
          <w:rFonts w:ascii="Times New Roman" w:eastAsia="Times New Roman" w:hAnsi="Times New Roman" w:cs="Times New Roman"/>
          <w:sz w:val="28"/>
          <w:szCs w:val="28"/>
          <w:lang w:eastAsia="lv-LV"/>
        </w:rPr>
        <w:t>ēju</w:t>
      </w:r>
      <w:r w:rsidR="005A0874">
        <w:rPr>
          <w:rFonts w:ascii="Times New Roman" w:eastAsia="Times New Roman" w:hAnsi="Times New Roman" w:cs="Times New Roman"/>
          <w:sz w:val="28"/>
          <w:szCs w:val="28"/>
          <w:lang w:eastAsia="lv-LV"/>
        </w:rPr>
        <w:t xml:space="preserve"> (V), augstu (A) un ļoti augstu (LA) prioritāti</w:t>
      </w:r>
      <w:r w:rsidR="00400B92">
        <w:rPr>
          <w:rFonts w:ascii="Times New Roman" w:eastAsia="Times New Roman" w:hAnsi="Times New Roman" w:cs="Times New Roman"/>
          <w:sz w:val="28"/>
          <w:szCs w:val="28"/>
          <w:lang w:eastAsia="lv-LV"/>
        </w:rPr>
        <w:t xml:space="preserve"> (</w:t>
      </w:r>
      <w:r w:rsidR="00400B92" w:rsidRPr="00400B92">
        <w:rPr>
          <w:rFonts w:ascii="Times New Roman" w:eastAsia="Times New Roman" w:hAnsi="Times New Roman" w:cs="Times New Roman"/>
          <w:i/>
          <w:sz w:val="28"/>
          <w:szCs w:val="28"/>
          <w:lang w:eastAsia="lv-LV"/>
        </w:rPr>
        <w:t xml:space="preserve">skat. </w:t>
      </w:r>
      <w:r w:rsidR="00400B92">
        <w:rPr>
          <w:rFonts w:ascii="Times New Roman" w:eastAsia="Times New Roman" w:hAnsi="Times New Roman" w:cs="Times New Roman"/>
          <w:i/>
          <w:sz w:val="28"/>
          <w:szCs w:val="28"/>
          <w:lang w:eastAsia="lv-LV"/>
        </w:rPr>
        <w:t>4.un 5.tabulu</w:t>
      </w:r>
      <w:r w:rsidR="00400B92">
        <w:rPr>
          <w:rFonts w:ascii="Times New Roman" w:eastAsia="Times New Roman" w:hAnsi="Times New Roman" w:cs="Times New Roman"/>
          <w:sz w:val="28"/>
          <w:szCs w:val="28"/>
          <w:lang w:eastAsia="lv-LV"/>
        </w:rPr>
        <w:t>).</w:t>
      </w:r>
    </w:p>
    <w:p w:rsidR="00FE54EC" w:rsidRDefault="00FE54EC" w:rsidP="001B4348">
      <w:pPr>
        <w:spacing w:after="0" w:line="240" w:lineRule="auto"/>
        <w:ind w:left="360"/>
        <w:contextualSpacing/>
        <w:jc w:val="both"/>
        <w:rPr>
          <w:rFonts w:ascii="Times New Roman" w:eastAsia="Times New Roman" w:hAnsi="Times New Roman" w:cs="Times New Roman"/>
          <w:sz w:val="28"/>
          <w:szCs w:val="28"/>
          <w:lang w:eastAsia="lv-LV"/>
        </w:rPr>
        <w:sectPr w:rsidR="00FE54EC" w:rsidSect="008E2B92">
          <w:type w:val="continuous"/>
          <w:pgSz w:w="16838" w:h="11906" w:orient="landscape"/>
          <w:pgMar w:top="1418" w:right="1134" w:bottom="1134" w:left="1701" w:header="709" w:footer="709" w:gutter="0"/>
          <w:cols w:space="708"/>
          <w:titlePg/>
          <w:docGrid w:linePitch="360"/>
        </w:sectPr>
      </w:pPr>
    </w:p>
    <w:p w:rsidR="00FE54EC" w:rsidRPr="001B4348" w:rsidRDefault="00FE54EC" w:rsidP="001B4348">
      <w:pPr>
        <w:spacing w:after="0" w:line="240" w:lineRule="auto"/>
        <w:ind w:left="360"/>
        <w:contextualSpacing/>
        <w:jc w:val="both"/>
        <w:rPr>
          <w:rFonts w:ascii="Times New Roman" w:eastAsia="Times New Roman" w:hAnsi="Times New Roman" w:cs="Times New Roman"/>
          <w:sz w:val="28"/>
          <w:szCs w:val="28"/>
          <w:lang w:eastAsia="lv-LV"/>
        </w:rPr>
      </w:pPr>
    </w:p>
    <w:p w:rsidR="001273C4" w:rsidRPr="00EC57CF" w:rsidRDefault="001273C4" w:rsidP="006624FF">
      <w:pPr>
        <w:pStyle w:val="ListParagraph"/>
        <w:numPr>
          <w:ilvl w:val="0"/>
          <w:numId w:val="6"/>
        </w:numPr>
        <w:ind w:left="0" w:firstLine="709"/>
        <w:jc w:val="both"/>
        <w:rPr>
          <w:rFonts w:ascii="Times New Roman" w:eastAsia="Times New Roman" w:hAnsi="Times New Roman"/>
          <w:b/>
          <w:sz w:val="28"/>
          <w:szCs w:val="28"/>
          <w:lang w:eastAsia="lv-LV"/>
        </w:rPr>
      </w:pPr>
      <w:r w:rsidRPr="00EC57CF">
        <w:rPr>
          <w:rFonts w:ascii="Times New Roman" w:hAnsi="Times New Roman"/>
          <w:b/>
          <w:sz w:val="28"/>
          <w:szCs w:val="28"/>
        </w:rPr>
        <w:t>Ņemot vērā pastāvošos kontroles mehānismus, identificē korupcijas riskus, izvērtē to iestāšanās iespējamību (varbūtību) un ietekmi iestāšanās gadījumā (radītās sekas).</w:t>
      </w:r>
    </w:p>
    <w:p w:rsidR="001B4348" w:rsidRPr="001B4348" w:rsidRDefault="001B4348" w:rsidP="006624FF">
      <w:pPr>
        <w:spacing w:after="0" w:line="240" w:lineRule="auto"/>
        <w:ind w:firstLine="709"/>
        <w:contextualSpacing/>
        <w:jc w:val="both"/>
        <w:rPr>
          <w:rFonts w:ascii="Times New Roman" w:eastAsia="Times New Roman" w:hAnsi="Times New Roman" w:cs="Times New Roman"/>
          <w:sz w:val="28"/>
          <w:szCs w:val="28"/>
          <w:lang w:eastAsia="lv-LV"/>
        </w:rPr>
      </w:pPr>
    </w:p>
    <w:p w:rsidR="001273C4" w:rsidRPr="00EC57CF" w:rsidRDefault="001273C4" w:rsidP="006624FF">
      <w:pPr>
        <w:spacing w:after="0" w:line="240" w:lineRule="auto"/>
        <w:ind w:firstLine="709"/>
        <w:contextualSpacing/>
        <w:jc w:val="both"/>
        <w:rPr>
          <w:rFonts w:ascii="Times New Roman" w:eastAsia="Calibri" w:hAnsi="Times New Roman" w:cs="Times New Roman"/>
          <w:sz w:val="28"/>
          <w:szCs w:val="28"/>
        </w:rPr>
      </w:pPr>
      <w:r w:rsidRPr="00EC57CF">
        <w:rPr>
          <w:rFonts w:ascii="Times New Roman" w:eastAsia="Times New Roman" w:hAnsi="Times New Roman" w:cs="Times New Roman"/>
          <w:sz w:val="28"/>
          <w:szCs w:val="28"/>
          <w:lang w:eastAsia="lv-LV"/>
        </w:rPr>
        <w:t>Atbilstoši funkcijām,</w:t>
      </w:r>
      <w:r w:rsidR="003F61F0">
        <w:rPr>
          <w:rFonts w:ascii="Times New Roman" w:eastAsia="Times New Roman" w:hAnsi="Times New Roman" w:cs="Times New Roman"/>
          <w:sz w:val="28"/>
          <w:szCs w:val="28"/>
          <w:lang w:eastAsia="lv-LV"/>
        </w:rPr>
        <w:t xml:space="preserve"> darbības jomām vai procesiem i</w:t>
      </w:r>
      <w:r w:rsidRPr="00EC57CF">
        <w:rPr>
          <w:rFonts w:ascii="Times New Roman" w:eastAsia="Times New Roman" w:hAnsi="Times New Roman" w:cs="Times New Roman"/>
          <w:sz w:val="28"/>
          <w:szCs w:val="28"/>
          <w:lang w:eastAsia="lv-LV"/>
        </w:rPr>
        <w:t xml:space="preserve">nstitūcijā  identificē korupcijas riskus </w:t>
      </w:r>
      <w:r w:rsidRPr="00EC57CF">
        <w:rPr>
          <w:rFonts w:ascii="Times New Roman" w:eastAsia="Times New Roman" w:hAnsi="Times New Roman" w:cs="Times New Roman"/>
          <w:i/>
          <w:sz w:val="28"/>
          <w:szCs w:val="28"/>
          <w:lang w:eastAsia="lv-LV"/>
        </w:rPr>
        <w:t>(skat. 1.tabulas 2.aili),</w:t>
      </w:r>
      <w:r w:rsidRPr="00EC57CF">
        <w:rPr>
          <w:rFonts w:ascii="Times New Roman" w:eastAsia="Times New Roman" w:hAnsi="Times New Roman" w:cs="Times New Roman"/>
          <w:sz w:val="28"/>
          <w:szCs w:val="28"/>
          <w:lang w:eastAsia="lv-LV"/>
        </w:rPr>
        <w:t xml:space="preserve"> izvērtē korupcijas riska </w:t>
      </w:r>
      <w:r w:rsidRPr="00EC57CF">
        <w:rPr>
          <w:rFonts w:ascii="Times New Roman" w:eastAsia="Calibri" w:hAnsi="Times New Roman" w:cs="Times New Roman"/>
          <w:sz w:val="28"/>
          <w:szCs w:val="28"/>
        </w:rPr>
        <w:t xml:space="preserve">iestāšanās iespējamību jeb varbūtību </w:t>
      </w:r>
      <w:r w:rsidRPr="00EC57CF">
        <w:rPr>
          <w:rFonts w:ascii="Times New Roman" w:eastAsia="Calibri" w:hAnsi="Times New Roman" w:cs="Times New Roman"/>
          <w:i/>
          <w:sz w:val="28"/>
          <w:szCs w:val="28"/>
        </w:rPr>
        <w:t>(skat.1.tabulas 3.aili)</w:t>
      </w:r>
      <w:r w:rsidRPr="00EC57CF">
        <w:rPr>
          <w:rFonts w:ascii="Times New Roman" w:eastAsia="Calibri" w:hAnsi="Times New Roman" w:cs="Times New Roman"/>
          <w:sz w:val="28"/>
          <w:szCs w:val="28"/>
        </w:rPr>
        <w:t xml:space="preserve"> un tā ietekmi iestāšanās gadījumā  jeb radītās sekas (</w:t>
      </w:r>
      <w:r w:rsidRPr="00EC57CF">
        <w:rPr>
          <w:rFonts w:ascii="Times New Roman" w:eastAsia="Calibri" w:hAnsi="Times New Roman" w:cs="Times New Roman"/>
          <w:i/>
          <w:sz w:val="28"/>
          <w:szCs w:val="28"/>
        </w:rPr>
        <w:t>skat.1.tabulas 4.aili)</w:t>
      </w:r>
      <w:r w:rsidRPr="00EC57CF">
        <w:rPr>
          <w:rFonts w:ascii="Times New Roman" w:eastAsia="Calibri" w:hAnsi="Times New Roman" w:cs="Times New Roman"/>
          <w:sz w:val="28"/>
          <w:szCs w:val="28"/>
        </w:rPr>
        <w:t>, ņemot vērā pastāvošos kontroles mehānismus.</w:t>
      </w:r>
    </w:p>
    <w:p w:rsidR="001B4348" w:rsidRPr="001B4348" w:rsidRDefault="001B4348" w:rsidP="006624F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lv-LV"/>
        </w:rPr>
      </w:pPr>
    </w:p>
    <w:p w:rsidR="001B4348" w:rsidRPr="001B4348" w:rsidRDefault="001B4348" w:rsidP="006624F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Korupcijas risku identificēšanai var izmantot šādus informācijas avotus:</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iekšējie un ārējie normatīvie akti;</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iekšējā audita ziņojumos konstatētie trūkumi, pārkāpumi un neatbilstības;</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iekšējās kontroles un pārbaudes laikā konstatētie pārkāpumi, trūkumi un neatbilstības;</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iedzīvotāju sūdzības, aptaujas;</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nodarbināto (t.sk., vadītāju) sniegtā informācija (aptaujas, ziņojumi);</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 xml:space="preserve">Valsts kontroles revīziju rezultāti; </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dienesta pārba</w:t>
      </w:r>
      <w:r w:rsidR="001273C4">
        <w:rPr>
          <w:rFonts w:ascii="Times New Roman" w:eastAsia="Calibri" w:hAnsi="Times New Roman" w:cs="Times New Roman"/>
          <w:sz w:val="28"/>
          <w:szCs w:val="28"/>
        </w:rPr>
        <w:t>užu un disciplinārlietu analīze</w:t>
      </w:r>
      <w:r w:rsidRPr="001B4348">
        <w:rPr>
          <w:rFonts w:ascii="Times New Roman" w:eastAsia="Calibri" w:hAnsi="Times New Roman" w:cs="Times New Roman"/>
          <w:sz w:val="28"/>
          <w:szCs w:val="28"/>
        </w:rPr>
        <w:t>;</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ārējā informācija ‒ informācija vai komentāri plašsaziņas līdzekļos;</w:t>
      </w:r>
    </w:p>
    <w:p w:rsidR="001B4348" w:rsidRPr="001B4348" w:rsidRDefault="001B4348" w:rsidP="006624FF">
      <w:pPr>
        <w:numPr>
          <w:ilvl w:val="0"/>
          <w:numId w:val="2"/>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kriminālprocesa virzītāja sniegtā informācija.</w:t>
      </w:r>
    </w:p>
    <w:p w:rsidR="001B4348" w:rsidRDefault="001B4348" w:rsidP="001B4348">
      <w:pPr>
        <w:spacing w:after="0" w:line="240" w:lineRule="auto"/>
        <w:ind w:firstLine="284"/>
        <w:contextualSpacing/>
        <w:jc w:val="both"/>
        <w:rPr>
          <w:rFonts w:ascii="Times New Roman" w:eastAsia="Calibri" w:hAnsi="Times New Roman" w:cs="Times New Roman"/>
          <w:sz w:val="28"/>
          <w:szCs w:val="28"/>
        </w:rPr>
      </w:pPr>
    </w:p>
    <w:p w:rsidR="00FB5896" w:rsidRPr="00EF01B9" w:rsidRDefault="00FB5896" w:rsidP="006624FF">
      <w:pPr>
        <w:spacing w:after="0" w:line="240" w:lineRule="auto"/>
        <w:ind w:firstLine="709"/>
        <w:contextualSpacing/>
        <w:jc w:val="both"/>
        <w:rPr>
          <w:rFonts w:ascii="Times New Roman" w:eastAsia="Calibri" w:hAnsi="Times New Roman" w:cs="Times New Roman"/>
          <w:b/>
          <w:sz w:val="28"/>
          <w:szCs w:val="28"/>
        </w:rPr>
      </w:pPr>
      <w:r w:rsidRPr="00EF01B9">
        <w:rPr>
          <w:rFonts w:ascii="Times New Roman" w:eastAsia="Calibri" w:hAnsi="Times New Roman" w:cs="Times New Roman"/>
          <w:b/>
          <w:sz w:val="28"/>
          <w:szCs w:val="28"/>
        </w:rPr>
        <w:t xml:space="preserve">Korupcijas risku </w:t>
      </w:r>
      <w:r w:rsidRPr="00C73FC9">
        <w:rPr>
          <w:rFonts w:ascii="Times New Roman" w:eastAsia="Calibri" w:hAnsi="Times New Roman" w:cs="Times New Roman"/>
          <w:b/>
          <w:sz w:val="28"/>
          <w:szCs w:val="28"/>
          <w:u w:val="single"/>
        </w:rPr>
        <w:t>piemēri</w:t>
      </w:r>
      <w:r w:rsidRPr="00EF01B9">
        <w:rPr>
          <w:rFonts w:ascii="Times New Roman" w:eastAsia="Calibri" w:hAnsi="Times New Roman" w:cs="Times New Roman"/>
          <w:b/>
          <w:sz w:val="28"/>
          <w:szCs w:val="28"/>
        </w:rPr>
        <w:t>:</w:t>
      </w:r>
    </w:p>
    <w:p w:rsidR="009873DE" w:rsidRPr="001273C4"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prettiesiska </w:t>
      </w:r>
      <w:r w:rsidR="00FB5896">
        <w:rPr>
          <w:rFonts w:ascii="Times New Roman" w:hAnsi="Times New Roman"/>
          <w:sz w:val="28"/>
          <w:szCs w:val="28"/>
        </w:rPr>
        <w:t>labuma piepras</w:t>
      </w:r>
      <w:r w:rsidR="00C73FC9">
        <w:rPr>
          <w:rFonts w:ascii="Times New Roman" w:hAnsi="Times New Roman"/>
          <w:sz w:val="28"/>
          <w:szCs w:val="28"/>
        </w:rPr>
        <w:t>īšana un</w:t>
      </w:r>
      <w:r w:rsidR="00FB5896">
        <w:rPr>
          <w:rFonts w:ascii="Times New Roman" w:hAnsi="Times New Roman"/>
          <w:sz w:val="28"/>
          <w:szCs w:val="28"/>
        </w:rPr>
        <w:t xml:space="preserve"> pieņemšana</w:t>
      </w:r>
      <w:r>
        <w:rPr>
          <w:rFonts w:ascii="Times New Roman" w:hAnsi="Times New Roman"/>
          <w:sz w:val="28"/>
          <w:szCs w:val="28"/>
        </w:rPr>
        <w:t>;</w:t>
      </w:r>
      <w:r w:rsidR="009873DE">
        <w:rPr>
          <w:rFonts w:ascii="Times New Roman" w:hAnsi="Times New Roman"/>
          <w:sz w:val="28"/>
          <w:szCs w:val="28"/>
        </w:rPr>
        <w:t xml:space="preserve"> </w:t>
      </w:r>
    </w:p>
    <w:p w:rsidR="00FB5896"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neatļauta </w:t>
      </w:r>
      <w:r w:rsidR="00FB5896">
        <w:rPr>
          <w:rFonts w:ascii="Times New Roman" w:hAnsi="Times New Roman"/>
          <w:sz w:val="28"/>
          <w:szCs w:val="28"/>
        </w:rPr>
        <w:t>dāvanu pieņemšana</w:t>
      </w:r>
      <w:r>
        <w:rPr>
          <w:rFonts w:ascii="Times New Roman" w:hAnsi="Times New Roman"/>
          <w:sz w:val="28"/>
          <w:szCs w:val="28"/>
        </w:rPr>
        <w:t>;</w:t>
      </w:r>
    </w:p>
    <w:p w:rsidR="00FB5896"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neatļauta </w:t>
      </w:r>
      <w:r w:rsidR="00827015">
        <w:rPr>
          <w:rFonts w:ascii="Times New Roman" w:hAnsi="Times New Roman"/>
          <w:sz w:val="28"/>
          <w:szCs w:val="28"/>
        </w:rPr>
        <w:t xml:space="preserve">informācijas </w:t>
      </w:r>
      <w:r w:rsidR="00FB5896">
        <w:rPr>
          <w:rFonts w:ascii="Times New Roman" w:hAnsi="Times New Roman"/>
          <w:sz w:val="28"/>
          <w:szCs w:val="28"/>
        </w:rPr>
        <w:t>izmantošana</w:t>
      </w:r>
      <w:r w:rsidR="009F439F">
        <w:rPr>
          <w:rFonts w:ascii="Times New Roman" w:hAnsi="Times New Roman"/>
          <w:sz w:val="28"/>
          <w:szCs w:val="28"/>
        </w:rPr>
        <w:t xml:space="preserve"> ar mērķi gūt labumu</w:t>
      </w:r>
      <w:r w:rsidR="00827015">
        <w:rPr>
          <w:rFonts w:ascii="Times New Roman" w:hAnsi="Times New Roman"/>
          <w:sz w:val="28"/>
          <w:szCs w:val="28"/>
        </w:rPr>
        <w:t xml:space="preserve"> sev vai citai personai</w:t>
      </w:r>
      <w:r>
        <w:rPr>
          <w:rFonts w:ascii="Times New Roman" w:hAnsi="Times New Roman"/>
          <w:sz w:val="28"/>
          <w:szCs w:val="28"/>
        </w:rPr>
        <w:t>;</w:t>
      </w:r>
    </w:p>
    <w:p w:rsidR="009F439F"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prettiesiska </w:t>
      </w:r>
      <w:r w:rsidR="009F439F">
        <w:rPr>
          <w:rFonts w:ascii="Times New Roman" w:hAnsi="Times New Roman"/>
          <w:sz w:val="28"/>
          <w:szCs w:val="28"/>
        </w:rPr>
        <w:t xml:space="preserve">rīcība </w:t>
      </w:r>
      <w:r w:rsidR="006910CD">
        <w:rPr>
          <w:rFonts w:ascii="Times New Roman" w:hAnsi="Times New Roman"/>
          <w:sz w:val="28"/>
          <w:szCs w:val="28"/>
        </w:rPr>
        <w:t xml:space="preserve">publiskajos </w:t>
      </w:r>
      <w:r w:rsidR="009F439F">
        <w:rPr>
          <w:rFonts w:ascii="Times New Roman" w:hAnsi="Times New Roman"/>
          <w:sz w:val="28"/>
          <w:szCs w:val="28"/>
        </w:rPr>
        <w:t>iepirkum</w:t>
      </w:r>
      <w:r w:rsidR="006910CD">
        <w:rPr>
          <w:rFonts w:ascii="Times New Roman" w:hAnsi="Times New Roman"/>
          <w:sz w:val="28"/>
          <w:szCs w:val="28"/>
        </w:rPr>
        <w:t>os</w:t>
      </w:r>
      <w:r w:rsidR="009F439F">
        <w:rPr>
          <w:rFonts w:ascii="Times New Roman" w:hAnsi="Times New Roman"/>
          <w:sz w:val="28"/>
          <w:szCs w:val="28"/>
        </w:rPr>
        <w:t xml:space="preserve"> ar mērķi gūt labumu sev vai citai personai</w:t>
      </w:r>
      <w:r>
        <w:rPr>
          <w:rFonts w:ascii="Times New Roman" w:hAnsi="Times New Roman"/>
          <w:sz w:val="28"/>
          <w:szCs w:val="28"/>
        </w:rPr>
        <w:t>;</w:t>
      </w:r>
    </w:p>
    <w:p w:rsidR="009425FC" w:rsidRDefault="00951EF5"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ļaunprātīga </w:t>
      </w:r>
      <w:r w:rsidR="006624FF">
        <w:rPr>
          <w:rFonts w:ascii="Times New Roman" w:hAnsi="Times New Roman"/>
          <w:sz w:val="28"/>
          <w:szCs w:val="28"/>
        </w:rPr>
        <w:t xml:space="preserve">dienesta </w:t>
      </w:r>
      <w:r w:rsidR="009425FC">
        <w:rPr>
          <w:rFonts w:ascii="Times New Roman" w:hAnsi="Times New Roman"/>
          <w:sz w:val="28"/>
          <w:szCs w:val="28"/>
        </w:rPr>
        <w:t>stāvokļa izmantošana</w:t>
      </w:r>
      <w:r w:rsidR="006624FF">
        <w:rPr>
          <w:rFonts w:ascii="Times New Roman" w:hAnsi="Times New Roman"/>
          <w:sz w:val="28"/>
          <w:szCs w:val="28"/>
        </w:rPr>
        <w:t>;</w:t>
      </w:r>
    </w:p>
    <w:p w:rsidR="009425FC"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valsts </w:t>
      </w:r>
      <w:r w:rsidR="009425FC">
        <w:rPr>
          <w:rFonts w:ascii="Times New Roman" w:hAnsi="Times New Roman"/>
          <w:sz w:val="28"/>
          <w:szCs w:val="28"/>
        </w:rPr>
        <w:t>amatpersonu funkciju izpilde interešu konflikta situācijā</w:t>
      </w:r>
      <w:r>
        <w:rPr>
          <w:rFonts w:ascii="Times New Roman" w:hAnsi="Times New Roman"/>
          <w:sz w:val="28"/>
          <w:szCs w:val="28"/>
        </w:rPr>
        <w:t>;</w:t>
      </w:r>
    </w:p>
    <w:p w:rsidR="009425FC"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neatļauta </w:t>
      </w:r>
      <w:r w:rsidR="009425FC">
        <w:rPr>
          <w:rFonts w:ascii="Times New Roman" w:hAnsi="Times New Roman"/>
          <w:sz w:val="28"/>
          <w:szCs w:val="28"/>
        </w:rPr>
        <w:t>rīcība ar institūcijas vai tai lietošanā, glabāšanā nodotu mantu vai finanšu līdzekļiem</w:t>
      </w:r>
      <w:r>
        <w:rPr>
          <w:rFonts w:ascii="Times New Roman" w:hAnsi="Times New Roman"/>
          <w:sz w:val="28"/>
          <w:szCs w:val="28"/>
        </w:rPr>
        <w:t>;</w:t>
      </w:r>
    </w:p>
    <w:p w:rsidR="009425FC"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apzināta </w:t>
      </w:r>
      <w:r w:rsidR="009425FC">
        <w:rPr>
          <w:rFonts w:ascii="Times New Roman" w:hAnsi="Times New Roman"/>
          <w:sz w:val="28"/>
          <w:szCs w:val="28"/>
        </w:rPr>
        <w:t>informācijas slēpšana savās vai citas personas interesēs</w:t>
      </w:r>
      <w:r>
        <w:rPr>
          <w:rFonts w:ascii="Times New Roman" w:hAnsi="Times New Roman"/>
          <w:sz w:val="28"/>
          <w:szCs w:val="28"/>
        </w:rPr>
        <w:t>;</w:t>
      </w:r>
    </w:p>
    <w:p w:rsidR="009425FC"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nodarbinātajam </w:t>
      </w:r>
      <w:r w:rsidR="009425FC">
        <w:rPr>
          <w:rFonts w:ascii="Times New Roman" w:hAnsi="Times New Roman"/>
          <w:sz w:val="28"/>
          <w:szCs w:val="28"/>
        </w:rPr>
        <w:t>noteikto pienākumu apzināta neveikšana vai nolaidīga veikšana savās vai citas personas interesēs</w:t>
      </w:r>
      <w:r>
        <w:rPr>
          <w:rFonts w:ascii="Times New Roman" w:hAnsi="Times New Roman"/>
          <w:sz w:val="28"/>
          <w:szCs w:val="28"/>
        </w:rPr>
        <w:t>;</w:t>
      </w:r>
    </w:p>
    <w:p w:rsidR="006624FF"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 xml:space="preserve">nodarbinātā </w:t>
      </w:r>
      <w:r w:rsidR="00BC0399">
        <w:rPr>
          <w:rFonts w:ascii="Times New Roman" w:hAnsi="Times New Roman"/>
          <w:sz w:val="28"/>
          <w:szCs w:val="28"/>
        </w:rPr>
        <w:t>ietekmēšana nolūkā panākt personai labvēlīga lēmuma pieņemšanu</w:t>
      </w:r>
      <w:r>
        <w:rPr>
          <w:rFonts w:ascii="Times New Roman" w:hAnsi="Times New Roman"/>
          <w:sz w:val="28"/>
          <w:szCs w:val="28"/>
        </w:rPr>
        <w:t>;</w:t>
      </w:r>
    </w:p>
    <w:p w:rsidR="006624FF" w:rsidRPr="008E2B92"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n</w:t>
      </w:r>
      <w:r w:rsidR="00BC0399" w:rsidRPr="008E2B92">
        <w:rPr>
          <w:rFonts w:ascii="Times New Roman" w:hAnsi="Times New Roman"/>
          <w:sz w:val="28"/>
          <w:szCs w:val="28"/>
        </w:rPr>
        <w:t>evienlīdzīga attieksme lēmumu pieņemšanā attiecībā pret citiem darbiniekiem vai pretendentiem uz amata vietu institūcijā</w:t>
      </w:r>
      <w:r>
        <w:rPr>
          <w:rFonts w:ascii="Times New Roman" w:hAnsi="Times New Roman"/>
          <w:sz w:val="28"/>
          <w:szCs w:val="28"/>
        </w:rPr>
        <w:t>;</w:t>
      </w:r>
    </w:p>
    <w:p w:rsidR="00C73FC9" w:rsidRPr="008E2B92" w:rsidRDefault="006624FF" w:rsidP="008E2B92">
      <w:pPr>
        <w:pStyle w:val="ListParagraph"/>
        <w:numPr>
          <w:ilvl w:val="1"/>
          <w:numId w:val="29"/>
        </w:numPr>
        <w:ind w:hanging="437"/>
        <w:jc w:val="both"/>
        <w:rPr>
          <w:rFonts w:ascii="Times New Roman" w:hAnsi="Times New Roman"/>
          <w:sz w:val="28"/>
          <w:szCs w:val="28"/>
        </w:rPr>
      </w:pPr>
      <w:r>
        <w:rPr>
          <w:rFonts w:ascii="Times New Roman" w:hAnsi="Times New Roman"/>
          <w:sz w:val="28"/>
          <w:szCs w:val="28"/>
        </w:rPr>
        <w:t>u</w:t>
      </w:r>
      <w:r w:rsidRPr="008E2B92">
        <w:rPr>
          <w:rFonts w:ascii="Times New Roman" w:hAnsi="Times New Roman"/>
          <w:sz w:val="28"/>
          <w:szCs w:val="28"/>
        </w:rPr>
        <w:t xml:space="preserve">n </w:t>
      </w:r>
      <w:r w:rsidR="00C73FC9" w:rsidRPr="008E2B92">
        <w:rPr>
          <w:rFonts w:ascii="Times New Roman" w:hAnsi="Times New Roman"/>
          <w:sz w:val="28"/>
          <w:szCs w:val="28"/>
        </w:rPr>
        <w:t>citi institūcijā identificētie korupcijas riski.</w:t>
      </w:r>
    </w:p>
    <w:p w:rsidR="00FB5896" w:rsidRPr="001B4348" w:rsidRDefault="00FB5896" w:rsidP="001B4348">
      <w:pPr>
        <w:spacing w:after="0" w:line="240" w:lineRule="auto"/>
        <w:ind w:firstLine="284"/>
        <w:contextualSpacing/>
        <w:jc w:val="both"/>
        <w:rPr>
          <w:rFonts w:ascii="Times New Roman" w:eastAsia="Calibri" w:hAnsi="Times New Roman" w:cs="Times New Roman"/>
          <w:sz w:val="28"/>
          <w:szCs w:val="28"/>
        </w:rPr>
      </w:pPr>
    </w:p>
    <w:p w:rsidR="001B4348" w:rsidRPr="001B4348" w:rsidRDefault="001273C4" w:rsidP="006624FF">
      <w:pPr>
        <w:spacing w:after="0" w:line="240" w:lineRule="auto"/>
        <w:ind w:firstLine="709"/>
        <w:contextualSpacing/>
        <w:jc w:val="both"/>
        <w:rPr>
          <w:rFonts w:ascii="Times New Roman" w:eastAsia="Calibri" w:hAnsi="Times New Roman" w:cs="Times New Roman"/>
          <w:sz w:val="28"/>
          <w:szCs w:val="28"/>
        </w:rPr>
      </w:pPr>
      <w:r w:rsidRPr="00830E66">
        <w:rPr>
          <w:rFonts w:ascii="Times New Roman" w:eastAsia="Calibri" w:hAnsi="Times New Roman" w:cs="Times New Roman"/>
          <w:sz w:val="28"/>
          <w:szCs w:val="28"/>
        </w:rPr>
        <w:t xml:space="preserve">Korupcijas risku izvērtēšanas procesā </w:t>
      </w:r>
      <w:r w:rsidRPr="001B4348">
        <w:rPr>
          <w:rFonts w:ascii="Times New Roman" w:eastAsia="Calibri" w:hAnsi="Times New Roman" w:cs="Times New Roman"/>
          <w:sz w:val="28"/>
          <w:szCs w:val="28"/>
        </w:rPr>
        <w:t xml:space="preserve">nosaka korupcijas risku iestāšanās </w:t>
      </w:r>
      <w:r w:rsidRPr="001B4348">
        <w:rPr>
          <w:rFonts w:ascii="Times New Roman" w:eastAsia="Calibri" w:hAnsi="Times New Roman" w:cs="Times New Roman"/>
          <w:b/>
          <w:sz w:val="28"/>
          <w:szCs w:val="28"/>
        </w:rPr>
        <w:t>varbūtību (iespējamību)</w:t>
      </w:r>
      <w:r w:rsidRPr="001B4348">
        <w:rPr>
          <w:rFonts w:ascii="Times New Roman" w:eastAsia="Calibri" w:hAnsi="Times New Roman" w:cs="Times New Roman"/>
          <w:sz w:val="28"/>
          <w:szCs w:val="28"/>
        </w:rPr>
        <w:t xml:space="preserve"> un iespējamo </w:t>
      </w:r>
      <w:r w:rsidRPr="001B4348">
        <w:rPr>
          <w:rFonts w:ascii="Times New Roman" w:eastAsia="Calibri" w:hAnsi="Times New Roman" w:cs="Times New Roman"/>
          <w:b/>
          <w:sz w:val="28"/>
          <w:szCs w:val="28"/>
        </w:rPr>
        <w:t>ietekmi (sekas)</w:t>
      </w:r>
      <w:r w:rsidRPr="001B4348">
        <w:rPr>
          <w:rFonts w:ascii="Times New Roman" w:eastAsia="Calibri" w:hAnsi="Times New Roman" w:cs="Times New Roman"/>
          <w:sz w:val="28"/>
          <w:szCs w:val="28"/>
        </w:rPr>
        <w:t xml:space="preserve"> to iestāšanās gadījumā, tādējādi, identificējot korupcijas riska vērtību, kas ir pamats </w:t>
      </w:r>
      <w:r w:rsidRPr="001B4348">
        <w:rPr>
          <w:rFonts w:ascii="Times New Roman" w:eastAsia="Calibri" w:hAnsi="Times New Roman" w:cs="Times New Roman"/>
          <w:b/>
          <w:sz w:val="28"/>
          <w:szCs w:val="28"/>
        </w:rPr>
        <w:t>riska līmeņa</w:t>
      </w:r>
      <w:r w:rsidRPr="001B4348">
        <w:rPr>
          <w:rFonts w:ascii="Times New Roman" w:eastAsia="Calibri" w:hAnsi="Times New Roman" w:cs="Times New Roman"/>
          <w:sz w:val="28"/>
          <w:szCs w:val="28"/>
        </w:rPr>
        <w:t xml:space="preserve"> noteikšanai un lēmuma pieņemšanai par </w:t>
      </w:r>
      <w:r w:rsidRPr="001B4348">
        <w:rPr>
          <w:rFonts w:ascii="Times New Roman" w:eastAsia="Calibri" w:hAnsi="Times New Roman" w:cs="Times New Roman"/>
          <w:b/>
          <w:sz w:val="28"/>
          <w:szCs w:val="28"/>
        </w:rPr>
        <w:t>reaģēšanu uz korupcijas riskiem</w:t>
      </w:r>
      <w:r w:rsidRPr="001B4348">
        <w:rPr>
          <w:rFonts w:ascii="Times New Roman" w:eastAsia="Calibri" w:hAnsi="Times New Roman" w:cs="Times New Roman"/>
          <w:sz w:val="28"/>
          <w:szCs w:val="28"/>
        </w:rPr>
        <w:t>.</w:t>
      </w:r>
    </w:p>
    <w:p w:rsidR="001273C4" w:rsidRDefault="001273C4" w:rsidP="006624FF">
      <w:pPr>
        <w:spacing w:after="0" w:line="240" w:lineRule="auto"/>
        <w:ind w:firstLine="709"/>
        <w:contextualSpacing/>
        <w:jc w:val="both"/>
        <w:rPr>
          <w:rFonts w:ascii="Times New Roman" w:eastAsia="Times New Roman" w:hAnsi="Times New Roman" w:cs="Times New Roman"/>
          <w:b/>
          <w:sz w:val="28"/>
          <w:szCs w:val="28"/>
          <w:lang w:eastAsia="lv-LV"/>
        </w:rPr>
      </w:pPr>
    </w:p>
    <w:p w:rsidR="001B4348" w:rsidRPr="001B4348" w:rsidRDefault="001B4348" w:rsidP="006624FF">
      <w:pPr>
        <w:spacing w:after="0" w:line="240" w:lineRule="auto"/>
        <w:ind w:firstLine="709"/>
        <w:contextualSpacing/>
        <w:jc w:val="both"/>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Analīzes procesā izvērtē:</w:t>
      </w:r>
    </w:p>
    <w:p w:rsidR="001B4348" w:rsidRPr="001B4348" w:rsidRDefault="001B4348" w:rsidP="008E2B92">
      <w:pPr>
        <w:numPr>
          <w:ilvl w:val="0"/>
          <w:numId w:val="30"/>
        </w:numPr>
        <w:spacing w:after="0" w:line="240" w:lineRule="auto"/>
        <w:ind w:left="993" w:hanging="284"/>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cik liela ir varbūtība, ka iespējamais korupcijas notikums iestāsies;</w:t>
      </w:r>
    </w:p>
    <w:p w:rsidR="001B4348" w:rsidRPr="001B4348" w:rsidRDefault="001B4348" w:rsidP="008E2B92">
      <w:pPr>
        <w:numPr>
          <w:ilvl w:val="0"/>
          <w:numId w:val="30"/>
        </w:numPr>
        <w:spacing w:after="0" w:line="240" w:lineRule="auto"/>
        <w:ind w:left="993" w:hanging="284"/>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kādas un cik lielas sekas var izraisīt</w:t>
      </w:r>
      <w:r w:rsidR="002A64EB">
        <w:rPr>
          <w:rFonts w:ascii="Times New Roman" w:eastAsia="Times New Roman" w:hAnsi="Times New Roman" w:cs="Times New Roman"/>
          <w:sz w:val="28"/>
          <w:szCs w:val="28"/>
          <w:lang w:eastAsia="lv-LV"/>
        </w:rPr>
        <w:t xml:space="preserve"> iespējamais korupcijas </w:t>
      </w:r>
      <w:r w:rsidR="001273C4">
        <w:rPr>
          <w:rFonts w:ascii="Times New Roman" w:eastAsia="Times New Roman" w:hAnsi="Times New Roman" w:cs="Times New Roman"/>
          <w:sz w:val="28"/>
          <w:szCs w:val="28"/>
          <w:lang w:eastAsia="lv-LV"/>
        </w:rPr>
        <w:t>risks</w:t>
      </w:r>
      <w:r w:rsidRPr="001B4348">
        <w:rPr>
          <w:rFonts w:ascii="Times New Roman" w:eastAsia="Times New Roman" w:hAnsi="Times New Roman" w:cs="Times New Roman"/>
          <w:sz w:val="28"/>
          <w:szCs w:val="28"/>
          <w:lang w:eastAsia="lv-LV"/>
        </w:rPr>
        <w:t>;</w:t>
      </w:r>
    </w:p>
    <w:p w:rsidR="001B4348" w:rsidRPr="001B4348" w:rsidRDefault="001B4348" w:rsidP="008E2B92">
      <w:pPr>
        <w:numPr>
          <w:ilvl w:val="0"/>
          <w:numId w:val="30"/>
        </w:numPr>
        <w:spacing w:after="0" w:line="240" w:lineRule="auto"/>
        <w:ind w:left="993" w:hanging="284"/>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kādas kontroles (korupcijas riska novēršanas pasākumi) jau eksistē</w:t>
      </w:r>
      <w:r w:rsidR="001273C4">
        <w:rPr>
          <w:rFonts w:ascii="Times New Roman" w:eastAsia="Times New Roman" w:hAnsi="Times New Roman" w:cs="Times New Roman"/>
          <w:sz w:val="28"/>
          <w:szCs w:val="28"/>
          <w:lang w:eastAsia="lv-LV"/>
        </w:rPr>
        <w:t>, lai mazinātu korupcijas risku.</w:t>
      </w:r>
    </w:p>
    <w:p w:rsidR="001B4348" w:rsidRPr="001B4348" w:rsidRDefault="001B4348" w:rsidP="001B4348">
      <w:pPr>
        <w:spacing w:after="0" w:line="240" w:lineRule="auto"/>
        <w:ind w:firstLine="567"/>
        <w:contextualSpacing/>
        <w:jc w:val="both"/>
        <w:rPr>
          <w:rFonts w:ascii="Times New Roman" w:eastAsia="Calibri" w:hAnsi="Times New Roman" w:cs="Times New Roman"/>
          <w:sz w:val="28"/>
          <w:szCs w:val="28"/>
        </w:rPr>
      </w:pPr>
    </w:p>
    <w:p w:rsidR="001273C4" w:rsidRPr="001273C4" w:rsidRDefault="001273C4" w:rsidP="006624FF">
      <w:pPr>
        <w:spacing w:after="0" w:line="240" w:lineRule="auto"/>
        <w:ind w:firstLine="709"/>
        <w:contextualSpacing/>
        <w:jc w:val="both"/>
        <w:rPr>
          <w:rFonts w:ascii="Times New Roman" w:eastAsia="Times New Roman" w:hAnsi="Times New Roman" w:cs="Times New Roman"/>
          <w:sz w:val="28"/>
          <w:szCs w:val="28"/>
          <w:lang w:eastAsia="lv-LV"/>
        </w:rPr>
      </w:pPr>
      <w:r w:rsidRPr="001273C4">
        <w:rPr>
          <w:rFonts w:ascii="Times New Roman" w:eastAsia="Times New Roman" w:hAnsi="Times New Roman" w:cs="Times New Roman"/>
          <w:sz w:val="28"/>
          <w:szCs w:val="28"/>
          <w:lang w:eastAsia="lv-LV"/>
        </w:rPr>
        <w:t xml:space="preserve">Korupcijas risku iestāšanās varbūtības noteikšanai vērtē, vai un cik bieži ir iespējama korupcijas riska iestāšanās. Ņemot vērā to, ka korupcijas riska iestāšanās </w:t>
      </w:r>
      <w:r w:rsidRPr="001B266A">
        <w:rPr>
          <w:rFonts w:ascii="Times New Roman" w:eastAsia="Times New Roman" w:hAnsi="Times New Roman" w:cs="Times New Roman"/>
          <w:b/>
          <w:sz w:val="28"/>
          <w:szCs w:val="28"/>
          <w:lang w:eastAsia="lv-LV"/>
        </w:rPr>
        <w:t>varbūt</w:t>
      </w:r>
      <w:r w:rsidR="003F61F0" w:rsidRPr="001B266A">
        <w:rPr>
          <w:rFonts w:ascii="Times New Roman" w:eastAsia="Times New Roman" w:hAnsi="Times New Roman" w:cs="Times New Roman"/>
          <w:b/>
          <w:sz w:val="28"/>
          <w:szCs w:val="28"/>
          <w:lang w:eastAsia="lv-LV"/>
        </w:rPr>
        <w:t>ības</w:t>
      </w:r>
      <w:r w:rsidR="003F61F0">
        <w:rPr>
          <w:rFonts w:ascii="Times New Roman" w:eastAsia="Times New Roman" w:hAnsi="Times New Roman" w:cs="Times New Roman"/>
          <w:sz w:val="28"/>
          <w:szCs w:val="28"/>
          <w:lang w:eastAsia="lv-LV"/>
        </w:rPr>
        <w:t xml:space="preserve"> </w:t>
      </w:r>
      <w:r w:rsidR="003F61F0" w:rsidRPr="009C2E44">
        <w:rPr>
          <w:rFonts w:ascii="Times New Roman" w:eastAsia="Times New Roman" w:hAnsi="Times New Roman" w:cs="Times New Roman"/>
          <w:sz w:val="28"/>
          <w:szCs w:val="28"/>
          <w:u w:val="single"/>
          <w:lang w:eastAsia="lv-LV"/>
        </w:rPr>
        <w:t>noteikšana ir subjektīva</w:t>
      </w:r>
      <w:r w:rsidR="003F61F0">
        <w:rPr>
          <w:rFonts w:ascii="Times New Roman" w:eastAsia="Times New Roman" w:hAnsi="Times New Roman" w:cs="Times New Roman"/>
          <w:sz w:val="28"/>
          <w:szCs w:val="28"/>
          <w:lang w:eastAsia="lv-LV"/>
        </w:rPr>
        <w:t>, i</w:t>
      </w:r>
      <w:r w:rsidRPr="001273C4">
        <w:rPr>
          <w:rFonts w:ascii="Times New Roman" w:eastAsia="Times New Roman" w:hAnsi="Times New Roman" w:cs="Times New Roman"/>
          <w:sz w:val="28"/>
          <w:szCs w:val="28"/>
          <w:lang w:eastAsia="lv-LV"/>
        </w:rPr>
        <w:t xml:space="preserve">nstitūcijām, lai precīzāk noteiktu korupcijas risku iestāšanās </w:t>
      </w:r>
      <w:r w:rsidRPr="001B266A">
        <w:rPr>
          <w:rFonts w:ascii="Times New Roman" w:eastAsia="Times New Roman" w:hAnsi="Times New Roman" w:cs="Times New Roman"/>
          <w:sz w:val="28"/>
          <w:szCs w:val="28"/>
          <w:lang w:eastAsia="lv-LV"/>
        </w:rPr>
        <w:t>varbūtību</w:t>
      </w:r>
      <w:r w:rsidRPr="001273C4">
        <w:rPr>
          <w:rFonts w:ascii="Times New Roman" w:eastAsia="Times New Roman" w:hAnsi="Times New Roman" w:cs="Times New Roman"/>
          <w:sz w:val="28"/>
          <w:szCs w:val="28"/>
          <w:lang w:eastAsia="lv-LV"/>
        </w:rPr>
        <w:t xml:space="preserve">, jāizveido </w:t>
      </w:r>
      <w:r w:rsidRPr="001B266A">
        <w:rPr>
          <w:rFonts w:ascii="Times New Roman" w:eastAsia="Times New Roman" w:hAnsi="Times New Roman" w:cs="Times New Roman"/>
          <w:b/>
          <w:sz w:val="28"/>
          <w:szCs w:val="28"/>
          <w:lang w:eastAsia="lv-LV"/>
        </w:rPr>
        <w:t>varbūtīb</w:t>
      </w:r>
      <w:r w:rsidR="003F61F0" w:rsidRPr="001B266A">
        <w:rPr>
          <w:rFonts w:ascii="Times New Roman" w:eastAsia="Times New Roman" w:hAnsi="Times New Roman" w:cs="Times New Roman"/>
          <w:b/>
          <w:sz w:val="28"/>
          <w:szCs w:val="28"/>
          <w:lang w:eastAsia="lv-LV"/>
        </w:rPr>
        <w:t>as vērtējuma skala</w:t>
      </w:r>
      <w:r w:rsidR="003F61F0">
        <w:rPr>
          <w:rFonts w:ascii="Times New Roman" w:eastAsia="Times New Roman" w:hAnsi="Times New Roman" w:cs="Times New Roman"/>
          <w:sz w:val="28"/>
          <w:szCs w:val="28"/>
          <w:lang w:eastAsia="lv-LV"/>
        </w:rPr>
        <w:t xml:space="preserve"> (ņemot vērā i</w:t>
      </w:r>
      <w:r w:rsidRPr="001273C4">
        <w:rPr>
          <w:rFonts w:ascii="Times New Roman" w:eastAsia="Times New Roman" w:hAnsi="Times New Roman" w:cs="Times New Roman"/>
          <w:sz w:val="28"/>
          <w:szCs w:val="28"/>
          <w:lang w:eastAsia="lv-LV"/>
        </w:rPr>
        <w:t>nstitūcijas darbību un specifiku), konkrēti nosakot varbūtības vērtības noteikšanas kritērijus (</w:t>
      </w:r>
      <w:r w:rsidRPr="001273C4">
        <w:rPr>
          <w:rFonts w:ascii="Times New Roman" w:eastAsia="Times New Roman" w:hAnsi="Times New Roman" w:cs="Times New Roman"/>
          <w:i/>
          <w:sz w:val="28"/>
          <w:szCs w:val="28"/>
          <w:lang w:eastAsia="lv-LV"/>
        </w:rPr>
        <w:t>skat.2.tabul</w:t>
      </w:r>
      <w:r w:rsidR="006910CD">
        <w:rPr>
          <w:rFonts w:ascii="Times New Roman" w:eastAsia="Times New Roman" w:hAnsi="Times New Roman" w:cs="Times New Roman"/>
          <w:i/>
          <w:sz w:val="28"/>
          <w:szCs w:val="28"/>
          <w:lang w:eastAsia="lv-LV"/>
        </w:rPr>
        <w:t>u</w:t>
      </w:r>
      <w:r w:rsidRPr="001273C4">
        <w:rPr>
          <w:rFonts w:ascii="Times New Roman" w:eastAsia="Times New Roman" w:hAnsi="Times New Roman" w:cs="Times New Roman"/>
          <w:sz w:val="28"/>
          <w:szCs w:val="28"/>
          <w:lang w:eastAsia="lv-LV"/>
        </w:rPr>
        <w:t>).</w:t>
      </w:r>
    </w:p>
    <w:p w:rsidR="001B4348" w:rsidRPr="001B4348" w:rsidRDefault="001B4348" w:rsidP="001B4348">
      <w:pPr>
        <w:spacing w:after="0" w:line="240" w:lineRule="auto"/>
        <w:ind w:firstLine="360"/>
        <w:contextualSpacing/>
        <w:jc w:val="both"/>
        <w:rPr>
          <w:rFonts w:ascii="Times New Roman" w:eastAsia="Times New Roman" w:hAnsi="Times New Roman" w:cs="Times New Roman"/>
          <w:sz w:val="28"/>
          <w:szCs w:val="28"/>
          <w:lang w:eastAsia="lv-LV"/>
        </w:rPr>
      </w:pPr>
    </w:p>
    <w:p w:rsidR="001B4348" w:rsidRDefault="003F61F0" w:rsidP="006624FF">
      <w:pPr>
        <w:spacing w:after="0" w:line="240" w:lineRule="auto"/>
        <w:ind w:firstLine="709"/>
        <w:contextualSpacing/>
        <w:jc w:val="both"/>
        <w:rPr>
          <w:rFonts w:ascii="Times New Roman" w:eastAsia="Times New Roman" w:hAnsi="Times New Roman" w:cs="Times New Roman"/>
          <w:b/>
          <w:sz w:val="28"/>
          <w:szCs w:val="28"/>
          <w:u w:val="single"/>
          <w:lang w:eastAsia="lv-LV"/>
        </w:rPr>
      </w:pPr>
      <w:r>
        <w:rPr>
          <w:rFonts w:ascii="Times New Roman" w:eastAsia="Times New Roman" w:hAnsi="Times New Roman" w:cs="Times New Roman"/>
          <w:b/>
          <w:sz w:val="28"/>
          <w:szCs w:val="28"/>
          <w:u w:val="single"/>
          <w:lang w:eastAsia="lv-LV"/>
        </w:rPr>
        <w:t>Katra i</w:t>
      </w:r>
      <w:r w:rsidR="001B4348" w:rsidRPr="001B4348">
        <w:rPr>
          <w:rFonts w:ascii="Times New Roman" w:eastAsia="Times New Roman" w:hAnsi="Times New Roman" w:cs="Times New Roman"/>
          <w:b/>
          <w:sz w:val="28"/>
          <w:szCs w:val="28"/>
          <w:u w:val="single"/>
          <w:lang w:eastAsia="lv-LV"/>
        </w:rPr>
        <w:t>nstitūcija izstrādā tādu korupcijas risku izvērtēšanas metodi</w:t>
      </w:r>
      <w:r>
        <w:rPr>
          <w:rFonts w:ascii="Times New Roman" w:eastAsia="Times New Roman" w:hAnsi="Times New Roman" w:cs="Times New Roman"/>
          <w:b/>
          <w:sz w:val="28"/>
          <w:szCs w:val="28"/>
          <w:u w:val="single"/>
          <w:lang w:eastAsia="lv-LV"/>
        </w:rPr>
        <w:t>ku</w:t>
      </w:r>
      <w:r w:rsidR="00C73FC9">
        <w:rPr>
          <w:rFonts w:ascii="Times New Roman" w:eastAsia="Times New Roman" w:hAnsi="Times New Roman" w:cs="Times New Roman"/>
          <w:b/>
          <w:sz w:val="28"/>
          <w:szCs w:val="28"/>
          <w:u w:val="single"/>
          <w:lang w:eastAsia="lv-LV"/>
        </w:rPr>
        <w:t xml:space="preserve"> </w:t>
      </w:r>
      <w:r w:rsidR="00C73FC9" w:rsidRPr="00C73FC9">
        <w:rPr>
          <w:rFonts w:ascii="Times New Roman" w:eastAsia="Times New Roman" w:hAnsi="Times New Roman" w:cs="Times New Roman"/>
          <w:i/>
          <w:sz w:val="28"/>
          <w:szCs w:val="28"/>
          <w:u w:val="single"/>
          <w:lang w:eastAsia="lv-LV"/>
        </w:rPr>
        <w:t>(skat. 2.tabulu)</w:t>
      </w:r>
      <w:r>
        <w:rPr>
          <w:rFonts w:ascii="Times New Roman" w:eastAsia="Times New Roman" w:hAnsi="Times New Roman" w:cs="Times New Roman"/>
          <w:b/>
          <w:sz w:val="28"/>
          <w:szCs w:val="28"/>
          <w:u w:val="single"/>
          <w:lang w:eastAsia="lv-LV"/>
        </w:rPr>
        <w:t>, kas ir pielāgota konkrētās i</w:t>
      </w:r>
      <w:r w:rsidR="001B4348" w:rsidRPr="001B4348">
        <w:rPr>
          <w:rFonts w:ascii="Times New Roman" w:eastAsia="Times New Roman" w:hAnsi="Times New Roman" w:cs="Times New Roman"/>
          <w:b/>
          <w:sz w:val="28"/>
          <w:szCs w:val="28"/>
          <w:u w:val="single"/>
          <w:lang w:eastAsia="lv-LV"/>
        </w:rPr>
        <w:t>nstitūcijas specifikai un veicamajām funkcijām (uzdevumiem</w:t>
      </w:r>
      <w:r w:rsidR="00C73FC9">
        <w:rPr>
          <w:rFonts w:ascii="Times New Roman" w:eastAsia="Times New Roman" w:hAnsi="Times New Roman" w:cs="Times New Roman"/>
          <w:b/>
          <w:sz w:val="28"/>
          <w:szCs w:val="28"/>
          <w:u w:val="single"/>
          <w:lang w:eastAsia="lv-LV"/>
        </w:rPr>
        <w:t>/darbībām</w:t>
      </w:r>
      <w:r w:rsidR="001B4348" w:rsidRPr="001B4348">
        <w:rPr>
          <w:rFonts w:ascii="Times New Roman" w:eastAsia="Times New Roman" w:hAnsi="Times New Roman" w:cs="Times New Roman"/>
          <w:b/>
          <w:sz w:val="28"/>
          <w:szCs w:val="28"/>
          <w:u w:val="single"/>
          <w:lang w:eastAsia="lv-LV"/>
        </w:rPr>
        <w:t>).</w:t>
      </w:r>
    </w:p>
    <w:p w:rsidR="007218A7" w:rsidRPr="001B4348" w:rsidRDefault="007218A7" w:rsidP="006624FF">
      <w:pPr>
        <w:spacing w:after="0" w:line="240" w:lineRule="auto"/>
        <w:ind w:firstLine="709"/>
        <w:contextualSpacing/>
        <w:jc w:val="both"/>
        <w:rPr>
          <w:rFonts w:ascii="Times New Roman" w:eastAsia="Times New Roman" w:hAnsi="Times New Roman" w:cs="Times New Roman"/>
          <w:b/>
          <w:sz w:val="28"/>
          <w:szCs w:val="28"/>
          <w:u w:val="single"/>
          <w:lang w:eastAsia="lv-LV"/>
        </w:rPr>
      </w:pPr>
    </w:p>
    <w:p w:rsidR="001B4348" w:rsidRPr="001B4348" w:rsidRDefault="001B4348" w:rsidP="006624FF">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Institūcija</w:t>
      </w:r>
      <w:r w:rsidR="001273C4">
        <w:rPr>
          <w:rFonts w:ascii="Times New Roman" w:eastAsia="Times New Roman" w:hAnsi="Times New Roman" w:cs="Times New Roman"/>
          <w:sz w:val="28"/>
          <w:szCs w:val="28"/>
          <w:lang w:eastAsia="lv-LV"/>
        </w:rPr>
        <w:t xml:space="preserve">, </w:t>
      </w:r>
      <w:r w:rsidRPr="001B4348">
        <w:rPr>
          <w:rFonts w:ascii="Times New Roman" w:eastAsia="Times New Roman" w:hAnsi="Times New Roman" w:cs="Times New Roman"/>
          <w:sz w:val="28"/>
          <w:szCs w:val="28"/>
          <w:lang w:eastAsia="lv-LV"/>
        </w:rPr>
        <w:t xml:space="preserve"> veidojot/pilnveidojot korupcijas risku izvērtēšanas metodiku, nosakot </w:t>
      </w:r>
      <w:r w:rsidRPr="001B266A">
        <w:rPr>
          <w:rFonts w:ascii="Times New Roman" w:eastAsia="Times New Roman" w:hAnsi="Times New Roman" w:cs="Times New Roman"/>
          <w:b/>
          <w:sz w:val="28"/>
          <w:szCs w:val="28"/>
          <w:lang w:eastAsia="lv-LV"/>
        </w:rPr>
        <w:t>varbūtības skaitlisko vērtību</w:t>
      </w:r>
      <w:r w:rsidRPr="001B4348">
        <w:rPr>
          <w:rFonts w:ascii="Times New Roman" w:eastAsia="Times New Roman" w:hAnsi="Times New Roman" w:cs="Times New Roman"/>
          <w:sz w:val="28"/>
          <w:szCs w:val="28"/>
          <w:lang w:eastAsia="lv-LV"/>
        </w:rPr>
        <w:t>, var ņemt vērā sekojošo:</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darbības raksturs, kuru veicot var iestāties korupcijas risks (cik bieži veic darbību, vai ir nepieciešamas speciālas prasmes, cik liels darbinieku skaits ir iesaistīts);</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faktiskie notikumi (notikušie incidenti);</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sūdzības (darbinieku, klientu u.c.);</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informācija plašsaziņas līdzekļos;</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iekšējie faktori (motivācijas trūkums, zināšanu un prasmju trūkums);</w:t>
      </w:r>
    </w:p>
    <w:p w:rsidR="001B4348" w:rsidRPr="001B4348"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kontroles mehānismi;</w:t>
      </w:r>
    </w:p>
    <w:p w:rsidR="001B4348" w:rsidRPr="004D73A0" w:rsidRDefault="001B4348" w:rsidP="008E2B92">
      <w:pPr>
        <w:numPr>
          <w:ilvl w:val="0"/>
          <w:numId w:val="31"/>
        </w:numPr>
        <w:spacing w:after="0" w:line="240" w:lineRule="auto"/>
        <w:ind w:left="1134" w:hanging="425"/>
        <w:contextualSpacing/>
        <w:jc w:val="both"/>
        <w:rPr>
          <w:rFonts w:ascii="Times New Roman" w:eastAsia="Times New Roman" w:hAnsi="Times New Roman" w:cs="Times New Roman"/>
          <w:sz w:val="28"/>
          <w:szCs w:val="28"/>
          <w:u w:val="single"/>
          <w:lang w:eastAsia="lv-LV"/>
        </w:rPr>
      </w:pPr>
      <w:r w:rsidRPr="004D73A0">
        <w:rPr>
          <w:rFonts w:ascii="Times New Roman" w:eastAsia="Times New Roman" w:hAnsi="Times New Roman" w:cs="Times New Roman"/>
          <w:sz w:val="28"/>
          <w:szCs w:val="28"/>
          <w:u w:val="single"/>
          <w:lang w:eastAsia="lv-LV"/>
        </w:rPr>
        <w:t>un citi institūcijas noteiktie kritēriji.</w:t>
      </w:r>
    </w:p>
    <w:p w:rsidR="006F2685" w:rsidRPr="001B4348" w:rsidRDefault="006F2685" w:rsidP="006624FF">
      <w:pPr>
        <w:spacing w:after="0" w:line="240" w:lineRule="auto"/>
        <w:ind w:firstLine="567"/>
        <w:contextualSpacing/>
        <w:jc w:val="right"/>
        <w:rPr>
          <w:rFonts w:ascii="Times New Roman" w:eastAsia="Times New Roman" w:hAnsi="Times New Roman" w:cs="Times New Roman"/>
          <w:i/>
          <w:sz w:val="28"/>
          <w:szCs w:val="28"/>
          <w:lang w:eastAsia="lv-LV"/>
        </w:rPr>
      </w:pPr>
    </w:p>
    <w:p w:rsidR="00062EB0" w:rsidRDefault="00062EB0">
      <w:pP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1B4348" w:rsidRPr="008E2B92" w:rsidRDefault="001B4348" w:rsidP="006624FF">
      <w:pPr>
        <w:spacing w:after="0" w:line="240" w:lineRule="auto"/>
        <w:ind w:firstLine="567"/>
        <w:contextualSpacing/>
        <w:jc w:val="right"/>
        <w:rPr>
          <w:rFonts w:ascii="Times New Roman" w:eastAsia="Times New Roman" w:hAnsi="Times New Roman" w:cs="Times New Roman"/>
          <w:sz w:val="24"/>
          <w:szCs w:val="24"/>
          <w:lang w:eastAsia="lv-LV"/>
        </w:rPr>
      </w:pPr>
      <w:r w:rsidRPr="008E2B92">
        <w:rPr>
          <w:rFonts w:ascii="Times New Roman" w:eastAsia="Times New Roman" w:hAnsi="Times New Roman" w:cs="Times New Roman"/>
          <w:i/>
          <w:sz w:val="24"/>
          <w:szCs w:val="24"/>
          <w:lang w:eastAsia="lv-LV"/>
        </w:rPr>
        <w:lastRenderedPageBreak/>
        <w:t>2.tabula</w:t>
      </w:r>
      <w:r w:rsidRPr="008E2B92">
        <w:rPr>
          <w:rFonts w:ascii="Times New Roman" w:eastAsia="Times New Roman" w:hAnsi="Times New Roman" w:cs="Times New Roman"/>
          <w:sz w:val="24"/>
          <w:szCs w:val="24"/>
          <w:lang w:eastAsia="lv-LV"/>
        </w:rPr>
        <w:t xml:space="preserve"> </w:t>
      </w:r>
    </w:p>
    <w:p w:rsidR="001B4348" w:rsidRPr="0047651D" w:rsidRDefault="001B4348" w:rsidP="006624FF">
      <w:pPr>
        <w:spacing w:after="0" w:line="240" w:lineRule="auto"/>
        <w:ind w:firstLine="567"/>
        <w:contextualSpacing/>
        <w:jc w:val="center"/>
        <w:rPr>
          <w:rFonts w:ascii="Times New Roman" w:eastAsia="Times New Roman" w:hAnsi="Times New Roman" w:cs="Times New Roman"/>
          <w:b/>
          <w:color w:val="FF0000"/>
          <w:sz w:val="28"/>
          <w:szCs w:val="28"/>
          <w:lang w:eastAsia="lv-LV"/>
        </w:rPr>
      </w:pPr>
      <w:r w:rsidRPr="001B4348">
        <w:rPr>
          <w:rFonts w:ascii="Times New Roman" w:eastAsia="Times New Roman" w:hAnsi="Times New Roman" w:cs="Times New Roman"/>
          <w:b/>
          <w:sz w:val="28"/>
          <w:szCs w:val="28"/>
          <w:lang w:eastAsia="lv-LV"/>
        </w:rPr>
        <w:t xml:space="preserve">Korupcijas riska varbūtības novērtēšana </w:t>
      </w:r>
      <w:r w:rsidR="0047651D" w:rsidRPr="0047651D">
        <w:rPr>
          <w:rFonts w:ascii="Times New Roman" w:eastAsia="Times New Roman" w:hAnsi="Times New Roman" w:cs="Times New Roman"/>
          <w:b/>
          <w:i/>
          <w:color w:val="FF0000"/>
          <w:sz w:val="28"/>
          <w:szCs w:val="28"/>
          <w:lang w:eastAsia="lv-LV"/>
        </w:rPr>
        <w:t>(piemērs)</w:t>
      </w:r>
    </w:p>
    <w:p w:rsidR="001B4348" w:rsidRPr="001B4348" w:rsidRDefault="001B4348" w:rsidP="006624FF">
      <w:pPr>
        <w:spacing w:after="0" w:line="240" w:lineRule="auto"/>
        <w:ind w:firstLine="567"/>
        <w:contextualSpacing/>
        <w:jc w:val="right"/>
        <w:rPr>
          <w:rFonts w:ascii="Times New Roman" w:eastAsia="Times New Roman" w:hAnsi="Times New Roman" w:cs="Times New Roman"/>
          <w:color w:val="002060"/>
          <w:sz w:val="28"/>
          <w:szCs w:val="28"/>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5760"/>
      </w:tblGrid>
      <w:tr w:rsidR="001B4348" w:rsidRPr="001B4348" w:rsidTr="008E2B92">
        <w:tc>
          <w:tcPr>
            <w:tcW w:w="9061" w:type="dxa"/>
            <w:gridSpan w:val="2"/>
            <w:shd w:val="clear" w:color="auto" w:fill="auto"/>
          </w:tcPr>
          <w:p w:rsidR="001B4348" w:rsidRPr="001B4348" w:rsidRDefault="001B4348" w:rsidP="00062EB0">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 xml:space="preserve">Varbūtības novērtējums </w:t>
            </w:r>
            <w:r w:rsidRPr="001B4348">
              <w:rPr>
                <w:rFonts w:ascii="Times New Roman" w:eastAsia="Times New Roman" w:hAnsi="Times New Roman" w:cs="Times New Roman"/>
                <w:i/>
                <w:sz w:val="24"/>
                <w:szCs w:val="24"/>
                <w:lang w:eastAsia="lv-LV"/>
              </w:rPr>
              <w:t>(korupc</w:t>
            </w:r>
            <w:r w:rsidR="00BA0B74">
              <w:rPr>
                <w:rFonts w:ascii="Times New Roman" w:eastAsia="Times New Roman" w:hAnsi="Times New Roman" w:cs="Times New Roman"/>
                <w:i/>
                <w:sz w:val="24"/>
                <w:szCs w:val="24"/>
                <w:lang w:eastAsia="lv-LV"/>
              </w:rPr>
              <w:t>ijas riska varbūtības skaitlisko vērtību nosaka</w:t>
            </w:r>
            <w:r w:rsidRPr="001B4348">
              <w:rPr>
                <w:rFonts w:ascii="Times New Roman" w:eastAsia="Times New Roman" w:hAnsi="Times New Roman" w:cs="Times New Roman"/>
                <w:i/>
                <w:sz w:val="24"/>
                <w:szCs w:val="24"/>
                <w:lang w:eastAsia="lv-LV"/>
              </w:rPr>
              <w:t xml:space="preserve">, </w:t>
            </w:r>
            <w:r w:rsidR="00AE0D2C">
              <w:rPr>
                <w:rFonts w:ascii="Times New Roman" w:eastAsia="Times New Roman" w:hAnsi="Times New Roman" w:cs="Times New Roman"/>
                <w:i/>
                <w:sz w:val="24"/>
                <w:szCs w:val="24"/>
                <w:lang w:eastAsia="lv-LV"/>
              </w:rPr>
              <w:t>izvēloties varbūtības skaitliskajai vērtībai</w:t>
            </w:r>
            <w:r w:rsidRPr="001B4348">
              <w:rPr>
                <w:rFonts w:ascii="Times New Roman" w:eastAsia="Times New Roman" w:hAnsi="Times New Roman" w:cs="Times New Roman"/>
                <w:i/>
                <w:sz w:val="24"/>
                <w:szCs w:val="24"/>
                <w:lang w:eastAsia="lv-LV"/>
              </w:rPr>
              <w:t xml:space="preserve"> </w:t>
            </w:r>
            <w:r w:rsidR="00BA0B74" w:rsidRPr="001B266A">
              <w:rPr>
                <w:rFonts w:ascii="Times New Roman" w:eastAsia="Times New Roman" w:hAnsi="Times New Roman" w:cs="Times New Roman"/>
                <w:b/>
                <w:i/>
                <w:sz w:val="26"/>
                <w:szCs w:val="26"/>
                <w:u w:val="single"/>
                <w:lang w:eastAsia="lv-LV"/>
              </w:rPr>
              <w:t xml:space="preserve">maksimāli </w:t>
            </w:r>
            <w:r w:rsidR="00AE0D2C" w:rsidRPr="001B266A">
              <w:rPr>
                <w:rFonts w:ascii="Times New Roman" w:eastAsia="Times New Roman" w:hAnsi="Times New Roman" w:cs="Times New Roman"/>
                <w:b/>
                <w:i/>
                <w:sz w:val="26"/>
                <w:szCs w:val="26"/>
                <w:u w:val="single"/>
                <w:lang w:eastAsia="lv-LV"/>
              </w:rPr>
              <w:t>atbilstošo</w:t>
            </w:r>
            <w:r w:rsidRPr="001B266A">
              <w:rPr>
                <w:rFonts w:ascii="Times New Roman" w:eastAsia="Times New Roman" w:hAnsi="Times New Roman" w:cs="Times New Roman"/>
                <w:b/>
                <w:i/>
                <w:sz w:val="26"/>
                <w:szCs w:val="26"/>
                <w:u w:val="single"/>
                <w:lang w:eastAsia="lv-LV"/>
              </w:rPr>
              <w:t xml:space="preserve"> </w:t>
            </w:r>
            <w:r w:rsidR="00AE0D2C" w:rsidRPr="001B266A">
              <w:rPr>
                <w:rFonts w:ascii="Times New Roman" w:eastAsia="Times New Roman" w:hAnsi="Times New Roman" w:cs="Times New Roman"/>
                <w:b/>
                <w:i/>
                <w:sz w:val="26"/>
                <w:szCs w:val="26"/>
                <w:u w:val="single"/>
                <w:lang w:eastAsia="lv-LV"/>
              </w:rPr>
              <w:t>aprakstu</w:t>
            </w:r>
            <w:r w:rsidRPr="001B266A">
              <w:rPr>
                <w:rFonts w:ascii="Times New Roman" w:eastAsia="Times New Roman" w:hAnsi="Times New Roman" w:cs="Times New Roman"/>
                <w:i/>
                <w:sz w:val="26"/>
                <w:szCs w:val="26"/>
                <w:lang w:eastAsia="lv-LV"/>
              </w:rPr>
              <w:t>)</w:t>
            </w:r>
          </w:p>
        </w:tc>
      </w:tr>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Varbūtības skaitliskā vērtība</w:t>
            </w:r>
          </w:p>
        </w:tc>
        <w:tc>
          <w:tcPr>
            <w:tcW w:w="5760" w:type="dxa"/>
            <w:shd w:val="clear" w:color="auto" w:fill="auto"/>
          </w:tcPr>
          <w:p w:rsidR="001B4348" w:rsidRPr="001B4348" w:rsidRDefault="001B4348" w:rsidP="001B434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 xml:space="preserve">Apraksts </w:t>
            </w:r>
          </w:p>
        </w:tc>
      </w:tr>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1 (neiespējams)</w:t>
            </w:r>
          </w:p>
        </w:tc>
        <w:tc>
          <w:tcPr>
            <w:tcW w:w="5760" w:type="dxa"/>
            <w:shd w:val="clear" w:color="auto" w:fill="auto"/>
          </w:tcPr>
          <w:p w:rsidR="00E87755" w:rsidRPr="001B4348" w:rsidRDefault="00E87755" w:rsidP="008E2B92">
            <w:pPr>
              <w:numPr>
                <w:ilvl w:val="0"/>
                <w:numId w:val="10"/>
              </w:numPr>
              <w:autoSpaceDE w:val="0"/>
              <w:autoSpaceDN w:val="0"/>
              <w:adjustRightInd w:val="0"/>
              <w:spacing w:after="0" w:line="240" w:lineRule="auto"/>
              <w:ind w:left="275" w:right="23" w:hanging="284"/>
              <w:jc w:val="both"/>
              <w:rPr>
                <w:rFonts w:ascii="Times New Roman" w:eastAsia="Times New Roman" w:hAnsi="Times New Roman" w:cs="Times New Roman"/>
                <w:sz w:val="24"/>
                <w:szCs w:val="24"/>
                <w:lang w:eastAsia="lv-LV"/>
              </w:rPr>
            </w:pPr>
            <w:r w:rsidRPr="00E31D2D">
              <w:rPr>
                <w:rFonts w:ascii="Times New Roman" w:eastAsia="Times New Roman" w:hAnsi="Times New Roman" w:cs="Times New Roman"/>
                <w:sz w:val="24"/>
                <w:szCs w:val="24"/>
                <w:u w:val="single"/>
                <w:lang w:eastAsia="lv-LV"/>
              </w:rPr>
              <w:t>funkcijas</w:t>
            </w:r>
            <w:r w:rsidRPr="001B4348">
              <w:rPr>
                <w:rFonts w:ascii="Times New Roman" w:eastAsia="Times New Roman" w:hAnsi="Times New Roman" w:cs="Times New Roman"/>
                <w:sz w:val="24"/>
                <w:szCs w:val="24"/>
                <w:lang w:eastAsia="lv-LV"/>
              </w:rPr>
              <w:t xml:space="preserve"> (uzdevuma) </w:t>
            </w:r>
            <w:r w:rsidRPr="00E31D2D">
              <w:rPr>
                <w:rFonts w:ascii="Times New Roman" w:eastAsia="Times New Roman" w:hAnsi="Times New Roman" w:cs="Times New Roman"/>
                <w:sz w:val="24"/>
                <w:szCs w:val="24"/>
                <w:u w:val="single"/>
                <w:lang w:eastAsia="lv-LV"/>
              </w:rPr>
              <w:t>izpilde ir reglamentēta ārējos un iekšējos normatīvajos aktos</w:t>
            </w:r>
            <w:r w:rsidRPr="001B4348">
              <w:rPr>
                <w:rFonts w:ascii="Times New Roman" w:eastAsia="Times New Roman" w:hAnsi="Times New Roman" w:cs="Times New Roman"/>
                <w:sz w:val="24"/>
                <w:szCs w:val="24"/>
                <w:lang w:eastAsia="lv-LV"/>
              </w:rPr>
              <w:t xml:space="preserve">, tā ir ieviesta praksē un </w:t>
            </w:r>
            <w:r w:rsidRPr="00E31D2D">
              <w:rPr>
                <w:rFonts w:ascii="Times New Roman" w:eastAsia="Times New Roman" w:hAnsi="Times New Roman" w:cs="Times New Roman"/>
                <w:sz w:val="24"/>
                <w:szCs w:val="24"/>
                <w:u w:val="single"/>
                <w:lang w:eastAsia="lv-LV"/>
              </w:rPr>
              <w:t>visi darbinieki</w:t>
            </w:r>
            <w:r w:rsidRPr="001B4348">
              <w:rPr>
                <w:rFonts w:ascii="Times New Roman" w:eastAsia="Times New Roman" w:hAnsi="Times New Roman" w:cs="Times New Roman"/>
                <w:sz w:val="24"/>
                <w:szCs w:val="24"/>
                <w:lang w:eastAsia="lv-LV"/>
              </w:rPr>
              <w:t xml:space="preserve">, kas veic tās izpildi, </w:t>
            </w:r>
            <w:r w:rsidRPr="00E31D2D">
              <w:rPr>
                <w:rFonts w:ascii="Times New Roman" w:eastAsia="Times New Roman" w:hAnsi="Times New Roman" w:cs="Times New Roman"/>
                <w:sz w:val="24"/>
                <w:szCs w:val="24"/>
                <w:u w:val="single"/>
                <w:lang w:eastAsia="lv-LV"/>
              </w:rPr>
              <w:t>to ievēro</w:t>
            </w:r>
            <w:r w:rsidRPr="001B4348">
              <w:rPr>
                <w:rFonts w:ascii="Times New Roman" w:eastAsia="Times New Roman" w:hAnsi="Times New Roman" w:cs="Times New Roman"/>
                <w:sz w:val="24"/>
                <w:szCs w:val="24"/>
                <w:lang w:eastAsia="lv-LV"/>
              </w:rPr>
              <w:t>;</w:t>
            </w:r>
          </w:p>
          <w:p w:rsidR="00E87755" w:rsidRPr="001B4348" w:rsidRDefault="00E87755"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E31D2D">
              <w:rPr>
                <w:rFonts w:ascii="Times New Roman" w:eastAsia="Times New Roman" w:hAnsi="Times New Roman" w:cs="Times New Roman"/>
                <w:sz w:val="24"/>
                <w:szCs w:val="24"/>
                <w:u w:val="single"/>
                <w:lang w:eastAsia="lv-LV"/>
              </w:rPr>
              <w:t>funkcija</w:t>
            </w:r>
            <w:r w:rsidRPr="001B4348">
              <w:rPr>
                <w:rFonts w:ascii="Times New Roman" w:eastAsia="Times New Roman" w:hAnsi="Times New Roman" w:cs="Times New Roman"/>
                <w:sz w:val="24"/>
                <w:szCs w:val="24"/>
                <w:lang w:eastAsia="lv-LV"/>
              </w:rPr>
              <w:t xml:space="preserve"> (uzdevumi vai darbības), kuru veicot rodas korupcijas risks, tiek </w:t>
            </w:r>
            <w:r w:rsidRPr="00E31D2D">
              <w:rPr>
                <w:rFonts w:ascii="Times New Roman" w:eastAsia="Times New Roman" w:hAnsi="Times New Roman" w:cs="Times New Roman"/>
                <w:sz w:val="24"/>
                <w:szCs w:val="24"/>
                <w:u w:val="single"/>
                <w:lang w:eastAsia="lv-LV"/>
              </w:rPr>
              <w:t>veikta</w:t>
            </w:r>
            <w:r w:rsidR="005F25AF">
              <w:rPr>
                <w:rFonts w:ascii="Times New Roman" w:eastAsia="Times New Roman" w:hAnsi="Times New Roman" w:cs="Times New Roman"/>
                <w:sz w:val="24"/>
                <w:szCs w:val="24"/>
                <w:u w:val="single"/>
                <w:lang w:eastAsia="lv-LV"/>
              </w:rPr>
              <w:t xml:space="preserve"> periodiski</w:t>
            </w:r>
            <w:r w:rsidR="00381FA4">
              <w:rPr>
                <w:rFonts w:ascii="Times New Roman" w:eastAsia="Times New Roman" w:hAnsi="Times New Roman" w:cs="Times New Roman"/>
                <w:sz w:val="24"/>
                <w:szCs w:val="24"/>
                <w:u w:val="single"/>
                <w:lang w:eastAsia="lv-LV"/>
              </w:rPr>
              <w:t xml:space="preserve">, </w:t>
            </w:r>
            <w:r w:rsidR="00381FA4" w:rsidRPr="00381FA4">
              <w:rPr>
                <w:rFonts w:ascii="Times New Roman" w:eastAsia="Times New Roman" w:hAnsi="Times New Roman" w:cs="Times New Roman"/>
                <w:b/>
                <w:sz w:val="24"/>
                <w:szCs w:val="24"/>
                <w:u w:val="single"/>
                <w:lang w:eastAsia="lv-LV"/>
              </w:rPr>
              <w:t>piemēram</w:t>
            </w:r>
            <w:r w:rsidR="00381FA4">
              <w:rPr>
                <w:rFonts w:ascii="Times New Roman" w:eastAsia="Times New Roman" w:hAnsi="Times New Roman" w:cs="Times New Roman"/>
                <w:sz w:val="24"/>
                <w:szCs w:val="24"/>
                <w:u w:val="single"/>
                <w:lang w:eastAsia="lv-LV"/>
              </w:rPr>
              <w:t>,</w:t>
            </w:r>
            <w:r w:rsidRPr="00E31D2D">
              <w:rPr>
                <w:rFonts w:ascii="Times New Roman" w:eastAsia="Times New Roman" w:hAnsi="Times New Roman" w:cs="Times New Roman"/>
                <w:sz w:val="24"/>
                <w:szCs w:val="24"/>
                <w:u w:val="single"/>
                <w:lang w:eastAsia="lv-LV"/>
              </w:rPr>
              <w:t xml:space="preserve"> dažas reizes gadā</w:t>
            </w:r>
            <w:r w:rsidRPr="001B4348">
              <w:rPr>
                <w:rFonts w:ascii="Times New Roman" w:eastAsia="Times New Roman" w:hAnsi="Times New Roman" w:cs="Times New Roman"/>
                <w:sz w:val="24"/>
                <w:szCs w:val="24"/>
                <w:lang w:eastAsia="lv-LV"/>
              </w:rPr>
              <w:t>;</w:t>
            </w:r>
          </w:p>
          <w:p w:rsidR="00E87755" w:rsidRPr="001B4348" w:rsidRDefault="00E87755"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vēsturisku </w:t>
            </w:r>
            <w:r w:rsidRPr="00E31D2D">
              <w:rPr>
                <w:rFonts w:ascii="Times New Roman" w:eastAsia="Times New Roman" w:hAnsi="Times New Roman" w:cs="Times New Roman"/>
                <w:sz w:val="24"/>
                <w:szCs w:val="24"/>
                <w:u w:val="single"/>
                <w:lang w:eastAsia="lv-LV"/>
              </w:rPr>
              <w:t>korupcijas risku realizēšanās gadījumu nav</w:t>
            </w:r>
            <w:r w:rsidRPr="001B4348">
              <w:rPr>
                <w:rFonts w:ascii="Times New Roman" w:eastAsia="Times New Roman" w:hAnsi="Times New Roman" w:cs="Times New Roman"/>
                <w:sz w:val="24"/>
                <w:szCs w:val="24"/>
                <w:lang w:eastAsia="lv-LV"/>
              </w:rPr>
              <w:t>;</w:t>
            </w:r>
          </w:p>
          <w:p w:rsidR="00E87755" w:rsidRPr="001B4348" w:rsidRDefault="00E87755"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E31D2D">
              <w:rPr>
                <w:rFonts w:ascii="Times New Roman" w:eastAsia="Times New Roman" w:hAnsi="Times New Roman" w:cs="Times New Roman"/>
                <w:sz w:val="24"/>
                <w:szCs w:val="24"/>
                <w:u w:val="single"/>
                <w:lang w:eastAsia="lv-LV"/>
              </w:rPr>
              <w:t>nav bijušas sūdzības</w:t>
            </w:r>
            <w:r w:rsidR="0059180D">
              <w:rPr>
                <w:rFonts w:ascii="Times New Roman" w:eastAsia="Times New Roman" w:hAnsi="Times New Roman" w:cs="Times New Roman"/>
                <w:sz w:val="24"/>
                <w:szCs w:val="24"/>
                <w:u w:val="single"/>
                <w:lang w:eastAsia="lv-LV"/>
              </w:rPr>
              <w:t xml:space="preserve"> </w:t>
            </w:r>
            <w:r w:rsidR="0059180D" w:rsidRPr="0059180D">
              <w:rPr>
                <w:rFonts w:ascii="Times New Roman" w:eastAsia="Times New Roman" w:hAnsi="Times New Roman" w:cs="Times New Roman"/>
                <w:b/>
                <w:sz w:val="24"/>
                <w:szCs w:val="24"/>
                <w:u w:val="single"/>
                <w:lang w:eastAsia="lv-LV"/>
              </w:rPr>
              <w:t>(arī mutvārdu)</w:t>
            </w:r>
            <w:r w:rsidR="0059180D">
              <w:rPr>
                <w:rFonts w:ascii="Times New Roman" w:eastAsia="Times New Roman" w:hAnsi="Times New Roman" w:cs="Times New Roman"/>
                <w:sz w:val="24"/>
                <w:szCs w:val="24"/>
                <w:lang w:eastAsia="lv-LV"/>
              </w:rPr>
              <w:t xml:space="preserve"> un cita informācija (“signāli”)</w:t>
            </w:r>
            <w:r w:rsidRPr="001B4348">
              <w:rPr>
                <w:rFonts w:ascii="Times New Roman" w:eastAsia="Times New Roman" w:hAnsi="Times New Roman" w:cs="Times New Roman"/>
                <w:sz w:val="24"/>
                <w:szCs w:val="24"/>
                <w:lang w:eastAsia="lv-LV"/>
              </w:rPr>
              <w:t xml:space="preserve"> par iespējamo korupcijas notikumu un/vai Interešu konflikta likumā noteikto normu pārkāpumiem, veicot konkrēto funkciju (uzdevumu);</w:t>
            </w:r>
          </w:p>
          <w:p w:rsidR="001B4348" w:rsidRDefault="00E87755"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E31D2D">
              <w:rPr>
                <w:rFonts w:ascii="Times New Roman" w:eastAsia="Times New Roman" w:hAnsi="Times New Roman" w:cs="Times New Roman"/>
                <w:sz w:val="24"/>
                <w:szCs w:val="24"/>
                <w:u w:val="single"/>
                <w:lang w:eastAsia="lv-LV"/>
              </w:rPr>
              <w:t>tiek nodrošināta stingra kontrole</w:t>
            </w:r>
            <w:r w:rsidRPr="001B4348">
              <w:rPr>
                <w:rFonts w:ascii="Times New Roman" w:eastAsia="Times New Roman" w:hAnsi="Times New Roman" w:cs="Times New Roman"/>
                <w:sz w:val="24"/>
                <w:szCs w:val="24"/>
                <w:lang w:eastAsia="lv-LV"/>
              </w:rPr>
              <w:t xml:space="preserve"> funkcijas (uzdevuma) izpildes laikā (piemēram, elektroniska datu nolasīšana, elektro</w:t>
            </w:r>
            <w:r w:rsidR="005F25AF">
              <w:rPr>
                <w:rFonts w:ascii="Times New Roman" w:eastAsia="Times New Roman" w:hAnsi="Times New Roman" w:cs="Times New Roman"/>
                <w:sz w:val="24"/>
                <w:szCs w:val="24"/>
                <w:lang w:eastAsia="lv-LV"/>
              </w:rPr>
              <w:t>niska rēķinu sagatavošana u.c.);</w:t>
            </w:r>
          </w:p>
          <w:p w:rsidR="005F25AF" w:rsidRPr="005F25AF" w:rsidRDefault="005F25AF"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2 (zems)</w:t>
            </w:r>
          </w:p>
        </w:tc>
        <w:tc>
          <w:tcPr>
            <w:tcW w:w="5760" w:type="dxa"/>
            <w:shd w:val="clear" w:color="auto" w:fill="auto"/>
          </w:tcPr>
          <w:p w:rsidR="00E87755" w:rsidRPr="001B4348" w:rsidRDefault="00E87755"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funkcijas (uzdevuma vai darbības) izpilde ir reglamentēta ārējos un iekšējos normatīvajos aktos;</w:t>
            </w:r>
          </w:p>
          <w:p w:rsidR="00E87755" w:rsidRPr="001B4348" w:rsidRDefault="00E87755"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E31D2D">
              <w:rPr>
                <w:rFonts w:ascii="Times New Roman" w:eastAsia="Times New Roman" w:hAnsi="Times New Roman" w:cs="Times New Roman"/>
                <w:sz w:val="24"/>
                <w:szCs w:val="24"/>
                <w:u w:val="single"/>
                <w:lang w:eastAsia="lv-LV"/>
              </w:rPr>
              <w:t>funkcija</w:t>
            </w:r>
            <w:r w:rsidRPr="001B4348">
              <w:rPr>
                <w:rFonts w:ascii="Times New Roman" w:eastAsia="Times New Roman" w:hAnsi="Times New Roman" w:cs="Times New Roman"/>
                <w:sz w:val="24"/>
                <w:szCs w:val="24"/>
                <w:lang w:eastAsia="lv-LV"/>
              </w:rPr>
              <w:t xml:space="preserve"> (uzdevumi vai darbības), kuru veicot rodas korupcijas risks, </w:t>
            </w:r>
            <w:r w:rsidRPr="00D425D7">
              <w:rPr>
                <w:rFonts w:ascii="Times New Roman" w:eastAsia="Times New Roman" w:hAnsi="Times New Roman" w:cs="Times New Roman"/>
                <w:sz w:val="24"/>
                <w:szCs w:val="24"/>
                <w:u w:val="single"/>
                <w:lang w:eastAsia="lv-LV"/>
              </w:rPr>
              <w:t>tie</w:t>
            </w:r>
            <w:r w:rsidRPr="00E31D2D">
              <w:rPr>
                <w:rFonts w:ascii="Times New Roman" w:eastAsia="Times New Roman" w:hAnsi="Times New Roman" w:cs="Times New Roman"/>
                <w:sz w:val="24"/>
                <w:szCs w:val="24"/>
                <w:u w:val="single"/>
                <w:lang w:eastAsia="lv-LV"/>
              </w:rPr>
              <w:t>k veikta</w:t>
            </w:r>
            <w:r w:rsidR="005F25AF">
              <w:rPr>
                <w:rFonts w:ascii="Times New Roman" w:eastAsia="Times New Roman" w:hAnsi="Times New Roman" w:cs="Times New Roman"/>
                <w:sz w:val="24"/>
                <w:szCs w:val="24"/>
                <w:u w:val="single"/>
                <w:lang w:eastAsia="lv-LV"/>
              </w:rPr>
              <w:t xml:space="preserve"> periodiski</w:t>
            </w:r>
            <w:r w:rsidR="00EA0E48">
              <w:rPr>
                <w:rFonts w:ascii="Times New Roman" w:eastAsia="Times New Roman" w:hAnsi="Times New Roman" w:cs="Times New Roman"/>
                <w:sz w:val="24"/>
                <w:szCs w:val="24"/>
                <w:u w:val="single"/>
                <w:lang w:eastAsia="lv-LV"/>
              </w:rPr>
              <w:t xml:space="preserve">, </w:t>
            </w:r>
            <w:r w:rsidR="00EA0E48" w:rsidRPr="00381FA4">
              <w:rPr>
                <w:rFonts w:ascii="Times New Roman" w:eastAsia="Times New Roman" w:hAnsi="Times New Roman" w:cs="Times New Roman"/>
                <w:b/>
                <w:sz w:val="24"/>
                <w:szCs w:val="24"/>
                <w:u w:val="single"/>
                <w:lang w:eastAsia="lv-LV"/>
              </w:rPr>
              <w:t>piemēram</w:t>
            </w:r>
            <w:r w:rsidR="00381FA4">
              <w:rPr>
                <w:rFonts w:ascii="Times New Roman" w:eastAsia="Times New Roman" w:hAnsi="Times New Roman" w:cs="Times New Roman"/>
                <w:sz w:val="24"/>
                <w:szCs w:val="24"/>
                <w:u w:val="single"/>
                <w:lang w:eastAsia="lv-LV"/>
              </w:rPr>
              <w:t>,</w:t>
            </w:r>
            <w:r w:rsidRPr="00E31D2D">
              <w:rPr>
                <w:rFonts w:ascii="Times New Roman" w:eastAsia="Times New Roman" w:hAnsi="Times New Roman" w:cs="Times New Roman"/>
                <w:sz w:val="24"/>
                <w:szCs w:val="24"/>
                <w:u w:val="single"/>
                <w:lang w:eastAsia="lv-LV"/>
              </w:rPr>
              <w:t xml:space="preserve"> vismaz reizi mēnesī</w:t>
            </w:r>
            <w:r w:rsidRPr="001B4348">
              <w:rPr>
                <w:rFonts w:ascii="Times New Roman" w:eastAsia="Times New Roman" w:hAnsi="Times New Roman" w:cs="Times New Roman"/>
                <w:sz w:val="24"/>
                <w:szCs w:val="24"/>
                <w:lang w:eastAsia="lv-LV"/>
              </w:rPr>
              <w:t>;</w:t>
            </w:r>
          </w:p>
          <w:p w:rsidR="00E87755" w:rsidRPr="001B4348" w:rsidRDefault="00E87755"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vēsturisku korupcijas risku realizēšanās gadījumu nav;</w:t>
            </w:r>
          </w:p>
          <w:p w:rsidR="00E87755" w:rsidRPr="001B4348" w:rsidRDefault="0059180D"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u w:val="single"/>
                <w:lang w:eastAsia="lv-LV"/>
              </w:rPr>
              <w:t xml:space="preserve">nav </w:t>
            </w:r>
            <w:r w:rsidR="00E87755" w:rsidRPr="00E31D2D">
              <w:rPr>
                <w:rFonts w:ascii="Times New Roman" w:eastAsia="Times New Roman" w:hAnsi="Times New Roman" w:cs="Times New Roman"/>
                <w:sz w:val="24"/>
                <w:szCs w:val="24"/>
                <w:u w:val="single"/>
                <w:lang w:eastAsia="lv-LV"/>
              </w:rPr>
              <w:t>bijušas sūdzības</w:t>
            </w:r>
            <w:r w:rsidR="00E87755" w:rsidRPr="001B4348">
              <w:rPr>
                <w:rFonts w:ascii="Times New Roman" w:eastAsia="Times New Roman" w:hAnsi="Times New Roman" w:cs="Times New Roman"/>
                <w:sz w:val="24"/>
                <w:szCs w:val="24"/>
                <w:lang w:eastAsia="lv-LV"/>
              </w:rPr>
              <w:t xml:space="preserve"> (</w:t>
            </w:r>
            <w:r w:rsidR="00E87755" w:rsidRPr="001B4348">
              <w:rPr>
                <w:rFonts w:ascii="Times New Roman" w:eastAsia="Times New Roman" w:hAnsi="Times New Roman" w:cs="Times New Roman"/>
                <w:b/>
                <w:sz w:val="24"/>
                <w:szCs w:val="24"/>
                <w:lang w:eastAsia="lv-LV"/>
              </w:rPr>
              <w:t>arī mutvārdu</w:t>
            </w:r>
            <w:r>
              <w:rPr>
                <w:rFonts w:ascii="Times New Roman" w:eastAsia="Times New Roman" w:hAnsi="Times New Roman" w:cs="Times New Roman"/>
                <w:sz w:val="24"/>
                <w:szCs w:val="24"/>
                <w:lang w:eastAsia="lv-LV"/>
              </w:rPr>
              <w:t xml:space="preserve">) un cita informācija (“signāli”) </w:t>
            </w:r>
            <w:r w:rsidR="00E87755" w:rsidRPr="001B4348">
              <w:rPr>
                <w:rFonts w:ascii="Times New Roman" w:eastAsia="Times New Roman" w:hAnsi="Times New Roman" w:cs="Times New Roman"/>
                <w:sz w:val="24"/>
                <w:szCs w:val="24"/>
                <w:lang w:eastAsia="lv-LV"/>
              </w:rPr>
              <w:t xml:space="preserve">par iespējamām </w:t>
            </w:r>
            <w:proofErr w:type="spellStart"/>
            <w:r w:rsidR="00E87755" w:rsidRPr="001B4348">
              <w:rPr>
                <w:rFonts w:ascii="Times New Roman" w:eastAsia="Times New Roman" w:hAnsi="Times New Roman" w:cs="Times New Roman"/>
                <w:sz w:val="24"/>
                <w:szCs w:val="24"/>
                <w:lang w:eastAsia="lv-LV"/>
              </w:rPr>
              <w:t>koruptīvajām</w:t>
            </w:r>
            <w:proofErr w:type="spellEnd"/>
            <w:r w:rsidR="00E87755" w:rsidRPr="001B4348">
              <w:rPr>
                <w:rFonts w:ascii="Times New Roman" w:eastAsia="Times New Roman" w:hAnsi="Times New Roman" w:cs="Times New Roman"/>
                <w:sz w:val="24"/>
                <w:szCs w:val="24"/>
                <w:lang w:eastAsia="lv-LV"/>
              </w:rPr>
              <w:t xml:space="preserve"> darbībām un/vai Interešu konflikta likumā noteikto normu pārkāpumiem;</w:t>
            </w:r>
          </w:p>
          <w:p w:rsidR="001B4348" w:rsidRDefault="00E87755"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iespējams </w:t>
            </w:r>
            <w:r w:rsidRPr="00E31D2D">
              <w:rPr>
                <w:rFonts w:ascii="Times New Roman" w:eastAsia="Times New Roman" w:hAnsi="Times New Roman" w:cs="Times New Roman"/>
                <w:sz w:val="24"/>
                <w:szCs w:val="24"/>
                <w:u w:val="single"/>
                <w:lang w:eastAsia="lv-LV"/>
              </w:rPr>
              <w:t>par pārkāpumu uzzināt pirms tā izdarīšanas</w:t>
            </w:r>
            <w:r w:rsidRPr="001B4348">
              <w:rPr>
                <w:rFonts w:ascii="Times New Roman" w:eastAsia="Times New Roman" w:hAnsi="Times New Roman" w:cs="Times New Roman"/>
                <w:sz w:val="24"/>
                <w:szCs w:val="24"/>
                <w:lang w:eastAsia="lv-LV"/>
              </w:rPr>
              <w:t xml:space="preserve"> (4 acu princi</w:t>
            </w:r>
            <w:r w:rsidR="005F25AF">
              <w:rPr>
                <w:rFonts w:ascii="Times New Roman" w:eastAsia="Times New Roman" w:hAnsi="Times New Roman" w:cs="Times New Roman"/>
                <w:sz w:val="24"/>
                <w:szCs w:val="24"/>
                <w:lang w:eastAsia="lv-LV"/>
              </w:rPr>
              <w:t>pa ievērošana uzdevuma izpildē);</w:t>
            </w:r>
          </w:p>
          <w:p w:rsidR="005F25AF" w:rsidRPr="001B4348" w:rsidRDefault="005F25AF" w:rsidP="008E2B92">
            <w:pPr>
              <w:numPr>
                <w:ilvl w:val="0"/>
                <w:numId w:val="11"/>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3 (vidējs)</w:t>
            </w:r>
          </w:p>
        </w:tc>
        <w:tc>
          <w:tcPr>
            <w:tcW w:w="5760" w:type="dxa"/>
            <w:shd w:val="clear" w:color="auto" w:fill="auto"/>
          </w:tcPr>
          <w:p w:rsidR="00E87755" w:rsidRPr="001B4348" w:rsidRDefault="00E87755"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funkcijas (uzdevuma vai darbības) izpilde ir reglamentēta ārējos un iekšējos normatīvajos aktos;</w:t>
            </w:r>
          </w:p>
          <w:p w:rsidR="00E87755" w:rsidRPr="001B4348" w:rsidRDefault="00E87755"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funkcija (uzdevumi vai darbības), kuru veicot rodas korupcijas risks, </w:t>
            </w:r>
            <w:r w:rsidRPr="00D425D7">
              <w:rPr>
                <w:rFonts w:ascii="Times New Roman" w:eastAsia="Times New Roman" w:hAnsi="Times New Roman" w:cs="Times New Roman"/>
                <w:sz w:val="24"/>
                <w:szCs w:val="24"/>
                <w:u w:val="single"/>
                <w:lang w:eastAsia="lv-LV"/>
              </w:rPr>
              <w:t xml:space="preserve">tiek </w:t>
            </w:r>
            <w:r w:rsidRPr="00EF01B9">
              <w:rPr>
                <w:rFonts w:ascii="Times New Roman" w:eastAsia="Times New Roman" w:hAnsi="Times New Roman" w:cs="Times New Roman"/>
                <w:sz w:val="24"/>
                <w:szCs w:val="24"/>
                <w:u w:val="single"/>
                <w:lang w:eastAsia="lv-LV"/>
              </w:rPr>
              <w:t xml:space="preserve">veikta </w:t>
            </w:r>
            <w:r w:rsidR="005F25AF">
              <w:rPr>
                <w:rFonts w:ascii="Times New Roman" w:eastAsia="Times New Roman" w:hAnsi="Times New Roman" w:cs="Times New Roman"/>
                <w:sz w:val="24"/>
                <w:szCs w:val="24"/>
                <w:u w:val="single"/>
                <w:lang w:eastAsia="lv-LV"/>
              </w:rPr>
              <w:t xml:space="preserve">periodiski, </w:t>
            </w:r>
            <w:r w:rsidR="00381FA4" w:rsidRPr="00EF01B9">
              <w:rPr>
                <w:rFonts w:ascii="Times New Roman" w:eastAsia="Times New Roman" w:hAnsi="Times New Roman" w:cs="Times New Roman"/>
                <w:b/>
                <w:sz w:val="24"/>
                <w:szCs w:val="24"/>
                <w:u w:val="single"/>
                <w:lang w:eastAsia="lv-LV"/>
              </w:rPr>
              <w:t>piemēram</w:t>
            </w:r>
            <w:r w:rsidR="00381FA4" w:rsidRPr="00EF01B9">
              <w:rPr>
                <w:rFonts w:ascii="Times New Roman" w:eastAsia="Times New Roman" w:hAnsi="Times New Roman" w:cs="Times New Roman"/>
                <w:sz w:val="24"/>
                <w:szCs w:val="24"/>
                <w:u w:val="single"/>
                <w:lang w:eastAsia="lv-LV"/>
              </w:rPr>
              <w:t>,</w:t>
            </w:r>
            <w:r w:rsidR="005F25AF">
              <w:rPr>
                <w:rFonts w:ascii="Times New Roman" w:eastAsia="Times New Roman" w:hAnsi="Times New Roman" w:cs="Times New Roman"/>
                <w:sz w:val="24"/>
                <w:szCs w:val="24"/>
                <w:u w:val="single"/>
                <w:lang w:eastAsia="lv-LV"/>
              </w:rPr>
              <w:t xml:space="preserve"> vismaz</w:t>
            </w:r>
            <w:r w:rsidRPr="00E31D2D">
              <w:rPr>
                <w:rFonts w:ascii="Times New Roman" w:eastAsia="Times New Roman" w:hAnsi="Times New Roman" w:cs="Times New Roman"/>
                <w:sz w:val="24"/>
                <w:szCs w:val="24"/>
                <w:u w:val="single"/>
                <w:lang w:eastAsia="lv-LV"/>
              </w:rPr>
              <w:t xml:space="preserve"> reizi nedēļā</w:t>
            </w:r>
            <w:r w:rsidRPr="001B4348">
              <w:rPr>
                <w:rFonts w:ascii="Times New Roman" w:eastAsia="Times New Roman" w:hAnsi="Times New Roman" w:cs="Times New Roman"/>
                <w:sz w:val="24"/>
                <w:szCs w:val="24"/>
                <w:lang w:eastAsia="lv-LV"/>
              </w:rPr>
              <w:t>;</w:t>
            </w:r>
          </w:p>
          <w:p w:rsidR="00E87755" w:rsidRPr="001B4348" w:rsidRDefault="00E87755"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bijušas sūdzības (</w:t>
            </w:r>
            <w:r w:rsidRPr="001B4348">
              <w:rPr>
                <w:rFonts w:ascii="Times New Roman" w:eastAsia="Times New Roman" w:hAnsi="Times New Roman" w:cs="Times New Roman"/>
                <w:b/>
                <w:sz w:val="24"/>
                <w:szCs w:val="24"/>
                <w:lang w:eastAsia="lv-LV"/>
              </w:rPr>
              <w:t>arī mutvārdu)</w:t>
            </w:r>
            <w:r w:rsidR="0059180D">
              <w:rPr>
                <w:rFonts w:ascii="Times New Roman" w:eastAsia="Times New Roman" w:hAnsi="Times New Roman" w:cs="Times New Roman"/>
                <w:sz w:val="24"/>
                <w:szCs w:val="24"/>
                <w:lang w:eastAsia="lv-LV"/>
              </w:rPr>
              <w:t xml:space="preserve"> un</w:t>
            </w:r>
            <w:r w:rsidR="000B049F">
              <w:rPr>
                <w:rFonts w:ascii="Times New Roman" w:eastAsia="Times New Roman" w:hAnsi="Times New Roman" w:cs="Times New Roman"/>
                <w:sz w:val="24"/>
                <w:szCs w:val="24"/>
                <w:lang w:eastAsia="lv-LV"/>
              </w:rPr>
              <w:t>/vai</w:t>
            </w:r>
            <w:r w:rsidR="0059180D">
              <w:rPr>
                <w:rFonts w:ascii="Times New Roman" w:eastAsia="Times New Roman" w:hAnsi="Times New Roman" w:cs="Times New Roman"/>
                <w:sz w:val="24"/>
                <w:szCs w:val="24"/>
                <w:lang w:eastAsia="lv-LV"/>
              </w:rPr>
              <w:t xml:space="preserve"> cita informācija (“signāli”)</w:t>
            </w:r>
            <w:r w:rsidRPr="001B4348">
              <w:rPr>
                <w:rFonts w:ascii="Times New Roman" w:eastAsia="Times New Roman" w:hAnsi="Times New Roman" w:cs="Times New Roman"/>
                <w:sz w:val="24"/>
                <w:szCs w:val="24"/>
                <w:lang w:eastAsia="lv-LV"/>
              </w:rPr>
              <w:t xml:space="preserve"> par iespējamo korupcijas notikumu vai Interešu konflikta likumā noteikto normu pārkāpumu;</w:t>
            </w:r>
          </w:p>
          <w:p w:rsidR="00E87755" w:rsidRPr="001B4348" w:rsidRDefault="00E87755"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D425D7">
              <w:rPr>
                <w:rFonts w:ascii="Times New Roman" w:eastAsia="Times New Roman" w:hAnsi="Times New Roman" w:cs="Times New Roman"/>
                <w:sz w:val="24"/>
                <w:szCs w:val="24"/>
                <w:u w:val="single"/>
                <w:lang w:eastAsia="lv-LV"/>
              </w:rPr>
              <w:t xml:space="preserve">konstatētas </w:t>
            </w:r>
            <w:proofErr w:type="spellStart"/>
            <w:r w:rsidRPr="00D425D7">
              <w:rPr>
                <w:rFonts w:ascii="Times New Roman" w:eastAsia="Times New Roman" w:hAnsi="Times New Roman" w:cs="Times New Roman"/>
                <w:sz w:val="24"/>
                <w:szCs w:val="24"/>
                <w:u w:val="single"/>
                <w:lang w:eastAsia="lv-LV"/>
              </w:rPr>
              <w:t>koruptīva</w:t>
            </w:r>
            <w:proofErr w:type="spellEnd"/>
            <w:r w:rsidRPr="00D425D7">
              <w:rPr>
                <w:rFonts w:ascii="Times New Roman" w:eastAsia="Times New Roman" w:hAnsi="Times New Roman" w:cs="Times New Roman"/>
                <w:sz w:val="24"/>
                <w:szCs w:val="24"/>
                <w:u w:val="single"/>
                <w:lang w:eastAsia="lv-LV"/>
              </w:rPr>
              <w:t xml:space="preserve"> rakstura darbības un/vai Interešu konflikta likumā noteikto normu pārkāpumi</w:t>
            </w:r>
            <w:r w:rsidRPr="001B4348">
              <w:rPr>
                <w:rFonts w:ascii="Times New Roman" w:eastAsia="Times New Roman" w:hAnsi="Times New Roman" w:cs="Times New Roman"/>
                <w:sz w:val="24"/>
                <w:szCs w:val="24"/>
                <w:lang w:eastAsia="lv-LV"/>
              </w:rPr>
              <w:t>;</w:t>
            </w:r>
          </w:p>
          <w:p w:rsidR="001B4348" w:rsidRDefault="00E87755"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iespējams </w:t>
            </w:r>
            <w:r w:rsidRPr="00D425D7">
              <w:rPr>
                <w:rFonts w:ascii="Times New Roman" w:eastAsia="Times New Roman" w:hAnsi="Times New Roman" w:cs="Times New Roman"/>
                <w:sz w:val="24"/>
                <w:szCs w:val="24"/>
                <w:u w:val="single"/>
                <w:lang w:eastAsia="lv-LV"/>
              </w:rPr>
              <w:t>par pārkāpumu uzzināt pēc tā izdarīšanas</w:t>
            </w:r>
            <w:r w:rsidR="005F25AF">
              <w:rPr>
                <w:rFonts w:ascii="Times New Roman" w:eastAsia="Times New Roman" w:hAnsi="Times New Roman" w:cs="Times New Roman"/>
                <w:sz w:val="24"/>
                <w:szCs w:val="24"/>
                <w:lang w:eastAsia="lv-LV"/>
              </w:rPr>
              <w:t>;</w:t>
            </w:r>
          </w:p>
          <w:p w:rsidR="005F25AF" w:rsidRPr="001B4348" w:rsidRDefault="005F25AF" w:rsidP="008E2B92">
            <w:pPr>
              <w:numPr>
                <w:ilvl w:val="0"/>
                <w:numId w:val="12"/>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bl>
    <w:p w:rsidR="00A245EB" w:rsidRDefault="00A245E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5760"/>
      </w:tblGrid>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lastRenderedPageBreak/>
              <w:t>4 (augsts)</w:t>
            </w:r>
          </w:p>
        </w:tc>
        <w:tc>
          <w:tcPr>
            <w:tcW w:w="5760" w:type="dxa"/>
            <w:shd w:val="clear" w:color="auto" w:fill="auto"/>
          </w:tcPr>
          <w:p w:rsidR="00E87755" w:rsidRPr="00E87755" w:rsidRDefault="00E87755" w:rsidP="008E2B92">
            <w:pPr>
              <w:numPr>
                <w:ilvl w:val="0"/>
                <w:numId w:val="13"/>
              </w:numPr>
              <w:spacing w:after="0" w:line="240" w:lineRule="auto"/>
              <w:ind w:left="275" w:hanging="284"/>
              <w:contextualSpacing/>
              <w:jc w:val="both"/>
              <w:rPr>
                <w:rFonts w:ascii="Times New Roman" w:eastAsia="Times New Roman" w:hAnsi="Times New Roman" w:cs="Times New Roman"/>
                <w:sz w:val="24"/>
                <w:szCs w:val="24"/>
                <w:lang w:eastAsia="lv-LV"/>
              </w:rPr>
            </w:pPr>
            <w:r w:rsidRPr="00E87755">
              <w:rPr>
                <w:rFonts w:ascii="Times New Roman" w:eastAsia="Times New Roman" w:hAnsi="Times New Roman" w:cs="Times New Roman"/>
                <w:sz w:val="24"/>
                <w:szCs w:val="24"/>
                <w:lang w:eastAsia="lv-LV"/>
              </w:rPr>
              <w:t>funkcijas (uzdevuma vai darbības) izpilde ir reglamentēta ārējos un iekšējos normatīvajos aktos;</w:t>
            </w:r>
          </w:p>
          <w:p w:rsidR="00E87755" w:rsidRPr="00E87755" w:rsidRDefault="00E87755" w:rsidP="008E2B92">
            <w:pPr>
              <w:numPr>
                <w:ilvl w:val="0"/>
                <w:numId w:val="10"/>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E87755">
              <w:rPr>
                <w:rFonts w:ascii="Times New Roman" w:eastAsia="Times New Roman" w:hAnsi="Times New Roman" w:cs="Times New Roman"/>
                <w:sz w:val="24"/>
                <w:szCs w:val="24"/>
                <w:u w:val="single"/>
                <w:lang w:eastAsia="lv-LV"/>
              </w:rPr>
              <w:t>funkcija</w:t>
            </w:r>
            <w:r w:rsidRPr="00E87755">
              <w:rPr>
                <w:rFonts w:ascii="Times New Roman" w:eastAsia="Times New Roman" w:hAnsi="Times New Roman" w:cs="Times New Roman"/>
                <w:sz w:val="24"/>
                <w:szCs w:val="24"/>
                <w:lang w:eastAsia="lv-LV"/>
              </w:rPr>
              <w:t xml:space="preserve"> (uzdevumi vai darbības), kuru veicot rodas korupcijas risks, </w:t>
            </w:r>
            <w:r w:rsidRPr="00E87755">
              <w:rPr>
                <w:rFonts w:ascii="Times New Roman" w:eastAsia="Times New Roman" w:hAnsi="Times New Roman" w:cs="Times New Roman"/>
                <w:sz w:val="24"/>
                <w:szCs w:val="24"/>
                <w:u w:val="single"/>
                <w:lang w:eastAsia="lv-LV"/>
              </w:rPr>
              <w:t>tiek veikta</w:t>
            </w:r>
            <w:r w:rsidR="005F25AF">
              <w:rPr>
                <w:rFonts w:ascii="Times New Roman" w:eastAsia="Times New Roman" w:hAnsi="Times New Roman" w:cs="Times New Roman"/>
                <w:sz w:val="24"/>
                <w:szCs w:val="24"/>
                <w:u w:val="single"/>
                <w:lang w:eastAsia="lv-LV"/>
              </w:rPr>
              <w:t xml:space="preserve"> pastāvīgi</w:t>
            </w:r>
            <w:r w:rsidR="00381FA4">
              <w:rPr>
                <w:rFonts w:ascii="Times New Roman" w:eastAsia="Times New Roman" w:hAnsi="Times New Roman" w:cs="Times New Roman"/>
                <w:sz w:val="24"/>
                <w:szCs w:val="24"/>
                <w:u w:val="single"/>
                <w:lang w:eastAsia="lv-LV"/>
              </w:rPr>
              <w:t xml:space="preserve">, </w:t>
            </w:r>
            <w:r w:rsidR="00381FA4" w:rsidRPr="00381FA4">
              <w:rPr>
                <w:rFonts w:ascii="Times New Roman" w:eastAsia="Times New Roman" w:hAnsi="Times New Roman" w:cs="Times New Roman"/>
                <w:b/>
                <w:sz w:val="24"/>
                <w:szCs w:val="24"/>
                <w:u w:val="single"/>
                <w:lang w:eastAsia="lv-LV"/>
              </w:rPr>
              <w:t>piemēram,</w:t>
            </w:r>
            <w:r w:rsidRPr="00E87755">
              <w:rPr>
                <w:rFonts w:ascii="Times New Roman" w:eastAsia="Times New Roman" w:hAnsi="Times New Roman" w:cs="Times New Roman"/>
                <w:sz w:val="24"/>
                <w:szCs w:val="24"/>
                <w:u w:val="single"/>
                <w:lang w:eastAsia="lv-LV"/>
              </w:rPr>
              <w:t xml:space="preserve"> katru dienu</w:t>
            </w:r>
            <w:r w:rsidRPr="00E87755">
              <w:rPr>
                <w:rFonts w:ascii="Times New Roman" w:eastAsia="Times New Roman" w:hAnsi="Times New Roman" w:cs="Times New Roman"/>
                <w:sz w:val="24"/>
                <w:szCs w:val="24"/>
                <w:lang w:eastAsia="lv-LV"/>
              </w:rPr>
              <w:t>;</w:t>
            </w:r>
          </w:p>
          <w:p w:rsidR="00E87755" w:rsidRPr="00E87755" w:rsidRDefault="00E87755" w:rsidP="008E2B92">
            <w:pPr>
              <w:numPr>
                <w:ilvl w:val="0"/>
                <w:numId w:val="13"/>
              </w:numPr>
              <w:spacing w:after="0" w:line="240" w:lineRule="auto"/>
              <w:ind w:left="275" w:hanging="284"/>
              <w:contextualSpacing/>
              <w:jc w:val="both"/>
              <w:rPr>
                <w:rFonts w:ascii="Times New Roman" w:eastAsia="Times New Roman" w:hAnsi="Times New Roman" w:cs="Times New Roman"/>
                <w:sz w:val="24"/>
                <w:szCs w:val="24"/>
                <w:lang w:eastAsia="lv-LV"/>
              </w:rPr>
            </w:pPr>
            <w:r w:rsidRPr="00E87755">
              <w:rPr>
                <w:rFonts w:ascii="Times New Roman" w:eastAsia="Times New Roman" w:hAnsi="Times New Roman" w:cs="Times New Roman"/>
                <w:sz w:val="24"/>
                <w:szCs w:val="24"/>
                <w:lang w:eastAsia="lv-LV"/>
              </w:rPr>
              <w:t>bijušas sūdzības (</w:t>
            </w:r>
            <w:r w:rsidRPr="00E87755">
              <w:rPr>
                <w:rFonts w:ascii="Times New Roman" w:eastAsia="Times New Roman" w:hAnsi="Times New Roman" w:cs="Times New Roman"/>
                <w:b/>
                <w:sz w:val="24"/>
                <w:szCs w:val="24"/>
                <w:lang w:eastAsia="lv-LV"/>
              </w:rPr>
              <w:t>arī mutvārdu</w:t>
            </w:r>
            <w:r w:rsidRPr="00E87755">
              <w:rPr>
                <w:rFonts w:ascii="Times New Roman" w:eastAsia="Times New Roman" w:hAnsi="Times New Roman" w:cs="Times New Roman"/>
                <w:sz w:val="24"/>
                <w:szCs w:val="24"/>
                <w:lang w:eastAsia="lv-LV"/>
              </w:rPr>
              <w:t>)</w:t>
            </w:r>
            <w:r w:rsidR="0059180D">
              <w:rPr>
                <w:rFonts w:ascii="Times New Roman" w:eastAsia="Times New Roman" w:hAnsi="Times New Roman" w:cs="Times New Roman"/>
                <w:sz w:val="24"/>
                <w:szCs w:val="24"/>
                <w:lang w:eastAsia="lv-LV"/>
              </w:rPr>
              <w:t xml:space="preserve"> un</w:t>
            </w:r>
            <w:r w:rsidR="000B049F">
              <w:rPr>
                <w:rFonts w:ascii="Times New Roman" w:eastAsia="Times New Roman" w:hAnsi="Times New Roman" w:cs="Times New Roman"/>
                <w:sz w:val="24"/>
                <w:szCs w:val="24"/>
                <w:lang w:eastAsia="lv-LV"/>
              </w:rPr>
              <w:t>/vai</w:t>
            </w:r>
            <w:r w:rsidR="0059180D">
              <w:rPr>
                <w:rFonts w:ascii="Times New Roman" w:eastAsia="Times New Roman" w:hAnsi="Times New Roman" w:cs="Times New Roman"/>
                <w:sz w:val="24"/>
                <w:szCs w:val="24"/>
                <w:lang w:eastAsia="lv-LV"/>
              </w:rPr>
              <w:t xml:space="preserve"> cita informācija (“signāli”)</w:t>
            </w:r>
            <w:r w:rsidR="000B049F">
              <w:rPr>
                <w:rFonts w:ascii="Times New Roman" w:eastAsia="Times New Roman" w:hAnsi="Times New Roman" w:cs="Times New Roman"/>
                <w:sz w:val="24"/>
                <w:szCs w:val="24"/>
                <w:lang w:eastAsia="lv-LV"/>
              </w:rPr>
              <w:t xml:space="preserve"> </w:t>
            </w:r>
            <w:r w:rsidRPr="00E87755">
              <w:rPr>
                <w:rFonts w:ascii="Times New Roman" w:eastAsia="Times New Roman" w:hAnsi="Times New Roman" w:cs="Times New Roman"/>
                <w:sz w:val="24"/>
                <w:szCs w:val="24"/>
                <w:lang w:eastAsia="lv-LV"/>
              </w:rPr>
              <w:t>par iespējamajām</w:t>
            </w:r>
            <w:r w:rsidR="00402F33">
              <w:rPr>
                <w:rFonts w:ascii="Times New Roman" w:eastAsia="Times New Roman" w:hAnsi="Times New Roman" w:cs="Times New Roman"/>
                <w:sz w:val="24"/>
                <w:szCs w:val="24"/>
                <w:lang w:eastAsia="lv-LV"/>
              </w:rPr>
              <w:t xml:space="preserve"> </w:t>
            </w:r>
            <w:proofErr w:type="spellStart"/>
            <w:r w:rsidR="00402F33">
              <w:rPr>
                <w:rFonts w:ascii="Times New Roman" w:eastAsia="Times New Roman" w:hAnsi="Times New Roman" w:cs="Times New Roman"/>
                <w:sz w:val="24"/>
                <w:szCs w:val="24"/>
                <w:lang w:eastAsia="lv-LV"/>
              </w:rPr>
              <w:t>koruptīva</w:t>
            </w:r>
            <w:proofErr w:type="spellEnd"/>
            <w:r w:rsidR="00402F33">
              <w:rPr>
                <w:rFonts w:ascii="Times New Roman" w:eastAsia="Times New Roman" w:hAnsi="Times New Roman" w:cs="Times New Roman"/>
                <w:sz w:val="24"/>
                <w:szCs w:val="24"/>
                <w:lang w:eastAsia="lv-LV"/>
              </w:rPr>
              <w:t xml:space="preserve"> rakstura darbībām un</w:t>
            </w:r>
            <w:r w:rsidRPr="00E87755">
              <w:rPr>
                <w:rFonts w:ascii="Times New Roman" w:eastAsia="Times New Roman" w:hAnsi="Times New Roman" w:cs="Times New Roman"/>
                <w:sz w:val="24"/>
                <w:szCs w:val="24"/>
                <w:lang w:eastAsia="lv-LV"/>
              </w:rPr>
              <w:t>/vai Interešu konflikta likuma normu pārkāpumiem;</w:t>
            </w:r>
          </w:p>
          <w:p w:rsidR="00E87755" w:rsidRPr="00E87755" w:rsidRDefault="00E87755" w:rsidP="008E2B92">
            <w:pPr>
              <w:numPr>
                <w:ilvl w:val="0"/>
                <w:numId w:val="13"/>
              </w:numPr>
              <w:spacing w:after="0" w:line="240" w:lineRule="auto"/>
              <w:ind w:left="275" w:hanging="284"/>
              <w:contextualSpacing/>
              <w:jc w:val="both"/>
              <w:rPr>
                <w:rFonts w:ascii="Times New Roman" w:eastAsia="Times New Roman" w:hAnsi="Times New Roman" w:cs="Times New Roman"/>
                <w:sz w:val="24"/>
                <w:szCs w:val="24"/>
                <w:lang w:eastAsia="lv-LV"/>
              </w:rPr>
            </w:pPr>
            <w:r w:rsidRPr="00E87755">
              <w:rPr>
                <w:rFonts w:ascii="Times New Roman" w:eastAsia="Times New Roman" w:hAnsi="Times New Roman" w:cs="Times New Roman"/>
                <w:sz w:val="24"/>
                <w:szCs w:val="24"/>
                <w:lang w:eastAsia="lv-LV"/>
              </w:rPr>
              <w:t xml:space="preserve">konstatēti Interešu konflikta likuma normu pārkāpumi un/vai </w:t>
            </w:r>
            <w:proofErr w:type="spellStart"/>
            <w:r w:rsidRPr="00E87755">
              <w:rPr>
                <w:rFonts w:ascii="Times New Roman" w:eastAsia="Times New Roman" w:hAnsi="Times New Roman" w:cs="Times New Roman"/>
                <w:sz w:val="24"/>
                <w:szCs w:val="24"/>
                <w:lang w:eastAsia="lv-LV"/>
              </w:rPr>
              <w:t>koruptīva</w:t>
            </w:r>
            <w:proofErr w:type="spellEnd"/>
            <w:r w:rsidRPr="00E87755">
              <w:rPr>
                <w:rFonts w:ascii="Times New Roman" w:eastAsia="Times New Roman" w:hAnsi="Times New Roman" w:cs="Times New Roman"/>
                <w:sz w:val="24"/>
                <w:szCs w:val="24"/>
                <w:lang w:eastAsia="lv-LV"/>
              </w:rPr>
              <w:t xml:space="preserve"> rakstura darbības;</w:t>
            </w:r>
          </w:p>
          <w:p w:rsidR="001B4348" w:rsidRDefault="006028F8" w:rsidP="008E2B92">
            <w:pPr>
              <w:numPr>
                <w:ilvl w:val="0"/>
                <w:numId w:val="13"/>
              </w:numPr>
              <w:spacing w:after="0" w:line="240" w:lineRule="auto"/>
              <w:ind w:left="275" w:hanging="284"/>
              <w:contextualSpacing/>
              <w:jc w:val="both"/>
              <w:rPr>
                <w:rFonts w:ascii="Times New Roman" w:eastAsia="Times New Roman" w:hAnsi="Times New Roman" w:cs="Times New Roman"/>
                <w:sz w:val="24"/>
                <w:szCs w:val="24"/>
                <w:lang w:eastAsia="lv-LV"/>
              </w:rPr>
            </w:pPr>
            <w:r w:rsidRPr="00D425D7">
              <w:rPr>
                <w:rFonts w:ascii="Times New Roman" w:eastAsia="Times New Roman" w:hAnsi="Times New Roman" w:cs="Times New Roman"/>
                <w:sz w:val="24"/>
                <w:szCs w:val="24"/>
                <w:u w:val="single"/>
                <w:lang w:eastAsia="lv-LV"/>
              </w:rPr>
              <w:t xml:space="preserve">pārkāpumu </w:t>
            </w:r>
            <w:r w:rsidR="00EF01B9">
              <w:rPr>
                <w:rFonts w:ascii="Times New Roman" w:eastAsia="Times New Roman" w:hAnsi="Times New Roman" w:cs="Times New Roman"/>
                <w:sz w:val="24"/>
                <w:szCs w:val="24"/>
                <w:u w:val="single"/>
                <w:lang w:eastAsia="lv-LV"/>
              </w:rPr>
              <w:t>iespējams identificē</w:t>
            </w:r>
            <w:r w:rsidRPr="00D425D7">
              <w:rPr>
                <w:rFonts w:ascii="Times New Roman" w:eastAsia="Times New Roman" w:hAnsi="Times New Roman" w:cs="Times New Roman"/>
                <w:sz w:val="24"/>
                <w:szCs w:val="24"/>
                <w:u w:val="single"/>
                <w:lang w:eastAsia="lv-LV"/>
              </w:rPr>
              <w:t>t pēc tā izdarīšanas</w:t>
            </w:r>
            <w:r w:rsidR="005F25AF">
              <w:rPr>
                <w:rFonts w:ascii="Times New Roman" w:eastAsia="Times New Roman" w:hAnsi="Times New Roman" w:cs="Times New Roman"/>
                <w:sz w:val="24"/>
                <w:szCs w:val="24"/>
                <w:lang w:eastAsia="lv-LV"/>
              </w:rPr>
              <w:t>;</w:t>
            </w:r>
          </w:p>
          <w:p w:rsidR="005F25AF" w:rsidRPr="001B4348" w:rsidRDefault="005F25AF" w:rsidP="008E2B92">
            <w:pPr>
              <w:numPr>
                <w:ilvl w:val="0"/>
                <w:numId w:val="13"/>
              </w:numPr>
              <w:spacing w:after="0" w:line="240" w:lineRule="auto"/>
              <w:ind w:left="275" w:hanging="284"/>
              <w:contextualSpacing/>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1B4348" w:rsidRPr="001B4348" w:rsidTr="008E2B92">
        <w:tc>
          <w:tcPr>
            <w:tcW w:w="3301" w:type="dxa"/>
            <w:shd w:val="clear" w:color="auto" w:fill="auto"/>
            <w:vAlign w:val="center"/>
          </w:tcPr>
          <w:p w:rsidR="001B4348" w:rsidRPr="001B4348" w:rsidRDefault="001B4348" w:rsidP="001B4348">
            <w:pPr>
              <w:spacing w:after="0" w:line="240" w:lineRule="auto"/>
              <w:contextualSpacing/>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5 (ļoti augsts)</w:t>
            </w:r>
          </w:p>
        </w:tc>
        <w:tc>
          <w:tcPr>
            <w:tcW w:w="5760" w:type="dxa"/>
            <w:shd w:val="clear" w:color="auto" w:fill="auto"/>
          </w:tcPr>
          <w:p w:rsidR="00E87755" w:rsidRPr="001B4348" w:rsidRDefault="00E87755" w:rsidP="008E2B92">
            <w:pPr>
              <w:numPr>
                <w:ilvl w:val="0"/>
                <w:numId w:val="14"/>
              </w:numPr>
              <w:spacing w:after="0" w:line="240" w:lineRule="auto"/>
              <w:ind w:left="275" w:hanging="284"/>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funkcijas (uzdevuma vai darbības) izpilde ir reglamentēta ārējos normatīvajos aktos;</w:t>
            </w:r>
          </w:p>
          <w:p w:rsidR="00E87755" w:rsidRPr="001B4348" w:rsidRDefault="00E87755" w:rsidP="008E2B92">
            <w:pPr>
              <w:numPr>
                <w:ilvl w:val="0"/>
                <w:numId w:val="14"/>
              </w:numPr>
              <w:autoSpaceDE w:val="0"/>
              <w:autoSpaceDN w:val="0"/>
              <w:adjustRightInd w:val="0"/>
              <w:spacing w:after="0" w:line="240" w:lineRule="auto"/>
              <w:ind w:left="275" w:hanging="284"/>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funkcija (uzdevumi vai darbības), kuru veicot rodas korupcijas risks, tiek veikta</w:t>
            </w:r>
            <w:r w:rsidR="005F25AF">
              <w:rPr>
                <w:rFonts w:ascii="Times New Roman" w:eastAsia="Times New Roman" w:hAnsi="Times New Roman" w:cs="Times New Roman"/>
                <w:sz w:val="24"/>
                <w:szCs w:val="24"/>
                <w:lang w:eastAsia="lv-LV"/>
              </w:rPr>
              <w:t xml:space="preserve"> pastāvīgi</w:t>
            </w:r>
            <w:r w:rsidR="00381FA4">
              <w:rPr>
                <w:rFonts w:ascii="Times New Roman" w:eastAsia="Times New Roman" w:hAnsi="Times New Roman" w:cs="Times New Roman"/>
                <w:sz w:val="24"/>
                <w:szCs w:val="24"/>
                <w:lang w:eastAsia="lv-LV"/>
              </w:rPr>
              <w:t xml:space="preserve">, </w:t>
            </w:r>
            <w:r w:rsidR="00381FA4" w:rsidRPr="00381FA4">
              <w:rPr>
                <w:rFonts w:ascii="Times New Roman" w:eastAsia="Times New Roman" w:hAnsi="Times New Roman" w:cs="Times New Roman"/>
                <w:b/>
                <w:sz w:val="24"/>
                <w:szCs w:val="24"/>
                <w:lang w:eastAsia="lv-LV"/>
              </w:rPr>
              <w:t>piemēram</w:t>
            </w:r>
            <w:r w:rsidR="00381FA4">
              <w:rPr>
                <w:rFonts w:ascii="Times New Roman" w:eastAsia="Times New Roman" w:hAnsi="Times New Roman" w:cs="Times New Roman"/>
                <w:sz w:val="24"/>
                <w:szCs w:val="24"/>
                <w:lang w:eastAsia="lv-LV"/>
              </w:rPr>
              <w:t>,</w:t>
            </w:r>
            <w:r w:rsidRPr="001B4348">
              <w:rPr>
                <w:rFonts w:ascii="Times New Roman" w:eastAsia="Times New Roman" w:hAnsi="Times New Roman" w:cs="Times New Roman"/>
                <w:sz w:val="24"/>
                <w:szCs w:val="24"/>
                <w:lang w:eastAsia="lv-LV"/>
              </w:rPr>
              <w:t xml:space="preserve"> katru dienu;</w:t>
            </w:r>
          </w:p>
          <w:p w:rsidR="00E87755" w:rsidRPr="001B4348" w:rsidRDefault="00E87755" w:rsidP="008E2B92">
            <w:pPr>
              <w:numPr>
                <w:ilvl w:val="0"/>
                <w:numId w:val="14"/>
              </w:numPr>
              <w:spacing w:after="0" w:line="240" w:lineRule="auto"/>
              <w:ind w:left="275" w:hanging="284"/>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konstatēti Interešu konflikta likuma normu pārkāpumi un/vai </w:t>
            </w:r>
            <w:proofErr w:type="spellStart"/>
            <w:r w:rsidRPr="001B4348">
              <w:rPr>
                <w:rFonts w:ascii="Times New Roman" w:eastAsia="Times New Roman" w:hAnsi="Times New Roman" w:cs="Times New Roman"/>
                <w:sz w:val="24"/>
                <w:szCs w:val="24"/>
                <w:lang w:eastAsia="lv-LV"/>
              </w:rPr>
              <w:t>koruptīva</w:t>
            </w:r>
            <w:proofErr w:type="spellEnd"/>
            <w:r w:rsidRPr="001B4348">
              <w:rPr>
                <w:rFonts w:ascii="Times New Roman" w:eastAsia="Times New Roman" w:hAnsi="Times New Roman" w:cs="Times New Roman"/>
                <w:sz w:val="24"/>
                <w:szCs w:val="24"/>
                <w:lang w:eastAsia="lv-LV"/>
              </w:rPr>
              <w:t xml:space="preserve"> rakstura darbības;</w:t>
            </w:r>
          </w:p>
          <w:p w:rsidR="00E87755" w:rsidRPr="003330EE" w:rsidRDefault="00E87755" w:rsidP="008E2B92">
            <w:pPr>
              <w:numPr>
                <w:ilvl w:val="0"/>
                <w:numId w:val="14"/>
              </w:numPr>
              <w:spacing w:after="0" w:line="240" w:lineRule="auto"/>
              <w:ind w:left="275" w:hanging="284"/>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bijušas sūdzības (</w:t>
            </w:r>
            <w:r w:rsidRPr="001B4348">
              <w:rPr>
                <w:rFonts w:ascii="Times New Roman" w:eastAsia="Times New Roman" w:hAnsi="Times New Roman" w:cs="Times New Roman"/>
                <w:b/>
                <w:sz w:val="24"/>
                <w:szCs w:val="24"/>
                <w:lang w:eastAsia="lv-LV"/>
              </w:rPr>
              <w:t>arī mutvārdu</w:t>
            </w:r>
            <w:r w:rsidR="0059180D">
              <w:rPr>
                <w:rFonts w:ascii="Times New Roman" w:eastAsia="Times New Roman" w:hAnsi="Times New Roman" w:cs="Times New Roman"/>
                <w:sz w:val="24"/>
                <w:szCs w:val="24"/>
                <w:lang w:eastAsia="lv-LV"/>
              </w:rPr>
              <w:t>) un</w:t>
            </w:r>
            <w:r w:rsidR="000B049F">
              <w:rPr>
                <w:rFonts w:ascii="Times New Roman" w:eastAsia="Times New Roman" w:hAnsi="Times New Roman" w:cs="Times New Roman"/>
                <w:sz w:val="24"/>
                <w:szCs w:val="24"/>
                <w:lang w:eastAsia="lv-LV"/>
              </w:rPr>
              <w:t>/vai</w:t>
            </w:r>
            <w:r w:rsidR="0059180D">
              <w:rPr>
                <w:rFonts w:ascii="Times New Roman" w:eastAsia="Times New Roman" w:hAnsi="Times New Roman" w:cs="Times New Roman"/>
                <w:sz w:val="24"/>
                <w:szCs w:val="24"/>
                <w:lang w:eastAsia="lv-LV"/>
              </w:rPr>
              <w:t xml:space="preserve"> cita informācija (“signāli”) </w:t>
            </w:r>
            <w:r w:rsidRPr="001B4348">
              <w:rPr>
                <w:rFonts w:ascii="Times New Roman" w:eastAsia="Times New Roman" w:hAnsi="Times New Roman" w:cs="Times New Roman"/>
                <w:sz w:val="24"/>
                <w:szCs w:val="24"/>
                <w:lang w:eastAsia="lv-LV"/>
              </w:rPr>
              <w:t xml:space="preserve">par iespējamajām </w:t>
            </w:r>
            <w:proofErr w:type="spellStart"/>
            <w:r w:rsidRPr="001B4348">
              <w:rPr>
                <w:rFonts w:ascii="Times New Roman" w:eastAsia="Times New Roman" w:hAnsi="Times New Roman" w:cs="Times New Roman"/>
                <w:sz w:val="24"/>
                <w:szCs w:val="24"/>
                <w:lang w:eastAsia="lv-LV"/>
              </w:rPr>
              <w:t>koruptīva</w:t>
            </w:r>
            <w:proofErr w:type="spellEnd"/>
            <w:r w:rsidRPr="001B4348">
              <w:rPr>
                <w:rFonts w:ascii="Times New Roman" w:eastAsia="Times New Roman" w:hAnsi="Times New Roman" w:cs="Times New Roman"/>
                <w:sz w:val="24"/>
                <w:szCs w:val="24"/>
                <w:lang w:eastAsia="lv-LV"/>
              </w:rPr>
              <w:t xml:space="preserve"> rakstura darbībām un /vai Interešu </w:t>
            </w:r>
            <w:r w:rsidRPr="003330EE">
              <w:rPr>
                <w:rFonts w:ascii="Times New Roman" w:eastAsia="Times New Roman" w:hAnsi="Times New Roman" w:cs="Times New Roman"/>
                <w:sz w:val="24"/>
                <w:szCs w:val="24"/>
                <w:lang w:eastAsia="lv-LV"/>
              </w:rPr>
              <w:t>konflikta likuma normu pārkāpumiem;</w:t>
            </w:r>
          </w:p>
          <w:p w:rsidR="001B4348" w:rsidRDefault="006028F8" w:rsidP="008E2B92">
            <w:pPr>
              <w:numPr>
                <w:ilvl w:val="0"/>
                <w:numId w:val="14"/>
              </w:numPr>
              <w:spacing w:after="0" w:line="240" w:lineRule="auto"/>
              <w:ind w:left="275" w:hanging="284"/>
              <w:contextualSpacing/>
              <w:jc w:val="both"/>
              <w:rPr>
                <w:rFonts w:ascii="Times New Roman" w:eastAsia="Times New Roman" w:hAnsi="Times New Roman" w:cs="Times New Roman"/>
                <w:sz w:val="24"/>
                <w:szCs w:val="24"/>
                <w:lang w:eastAsia="lv-LV"/>
              </w:rPr>
            </w:pPr>
            <w:r w:rsidRPr="003330EE">
              <w:rPr>
                <w:rFonts w:ascii="Times New Roman" w:eastAsia="Times New Roman" w:hAnsi="Times New Roman" w:cs="Times New Roman"/>
                <w:sz w:val="24"/>
                <w:szCs w:val="24"/>
                <w:u w:val="single"/>
                <w:lang w:eastAsia="lv-LV"/>
              </w:rPr>
              <w:t>funkcijas (uzdevuma) izpildi</w:t>
            </w:r>
            <w:r w:rsidR="00E87755" w:rsidRPr="003330EE">
              <w:rPr>
                <w:rFonts w:ascii="Times New Roman" w:eastAsia="Times New Roman" w:hAnsi="Times New Roman" w:cs="Times New Roman"/>
                <w:sz w:val="24"/>
                <w:szCs w:val="24"/>
                <w:u w:val="single"/>
                <w:lang w:eastAsia="lv-LV"/>
              </w:rPr>
              <w:t xml:space="preserve"> nekontrolē neviens vai </w:t>
            </w:r>
            <w:r w:rsidRPr="003330EE">
              <w:rPr>
                <w:rFonts w:ascii="Times New Roman" w:eastAsia="Times New Roman" w:hAnsi="Times New Roman" w:cs="Times New Roman"/>
                <w:sz w:val="24"/>
                <w:szCs w:val="24"/>
                <w:u w:val="single"/>
                <w:lang w:eastAsia="lv-LV"/>
              </w:rPr>
              <w:t xml:space="preserve">kontrolē </w:t>
            </w:r>
            <w:r w:rsidR="00E87755" w:rsidRPr="003330EE">
              <w:rPr>
                <w:rFonts w:ascii="Times New Roman" w:eastAsia="Times New Roman" w:hAnsi="Times New Roman" w:cs="Times New Roman"/>
                <w:sz w:val="24"/>
                <w:szCs w:val="24"/>
                <w:u w:val="single"/>
                <w:lang w:eastAsia="lv-LV"/>
              </w:rPr>
              <w:t>viena persona</w:t>
            </w:r>
            <w:r w:rsidR="005F25AF">
              <w:rPr>
                <w:rFonts w:ascii="Times New Roman" w:eastAsia="Times New Roman" w:hAnsi="Times New Roman" w:cs="Times New Roman"/>
                <w:sz w:val="24"/>
                <w:szCs w:val="24"/>
                <w:lang w:eastAsia="lv-LV"/>
              </w:rPr>
              <w:t>;</w:t>
            </w:r>
          </w:p>
          <w:p w:rsidR="005F25AF" w:rsidRPr="001B4348" w:rsidRDefault="005F25AF" w:rsidP="008E2B92">
            <w:pPr>
              <w:numPr>
                <w:ilvl w:val="0"/>
                <w:numId w:val="14"/>
              </w:numPr>
              <w:spacing w:after="0" w:line="240" w:lineRule="auto"/>
              <w:ind w:left="275" w:hanging="284"/>
              <w:contextualSpacing/>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bl>
    <w:p w:rsidR="001B4348" w:rsidRPr="001B4348" w:rsidRDefault="001B4348" w:rsidP="001B4348">
      <w:pPr>
        <w:spacing w:after="0" w:line="240" w:lineRule="auto"/>
        <w:ind w:firstLine="567"/>
        <w:contextualSpacing/>
        <w:jc w:val="both"/>
        <w:rPr>
          <w:rFonts w:ascii="Times New Roman" w:eastAsia="Times New Roman" w:hAnsi="Times New Roman" w:cs="Times New Roman"/>
          <w:color w:val="002060"/>
          <w:sz w:val="28"/>
          <w:szCs w:val="28"/>
          <w:lang w:eastAsia="lv-LV"/>
        </w:rPr>
      </w:pPr>
    </w:p>
    <w:p w:rsidR="001B4348" w:rsidRPr="001B4348" w:rsidRDefault="001B4348" w:rsidP="007218A7">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Ņemot vērā to, ka korupcijas riska iestāšanās iespējamās </w:t>
      </w:r>
      <w:r w:rsidRPr="001B266A">
        <w:rPr>
          <w:rFonts w:ascii="Times New Roman" w:eastAsia="Times New Roman" w:hAnsi="Times New Roman" w:cs="Times New Roman"/>
          <w:b/>
          <w:sz w:val="28"/>
          <w:szCs w:val="28"/>
          <w:lang w:eastAsia="lv-LV"/>
        </w:rPr>
        <w:t>ietekmes</w:t>
      </w:r>
      <w:r w:rsidRPr="001B4348">
        <w:rPr>
          <w:rFonts w:ascii="Times New Roman" w:eastAsia="Times New Roman" w:hAnsi="Times New Roman" w:cs="Times New Roman"/>
          <w:sz w:val="28"/>
          <w:szCs w:val="28"/>
          <w:lang w:eastAsia="lv-LV"/>
        </w:rPr>
        <w:t xml:space="preserve"> (se</w:t>
      </w:r>
      <w:r w:rsidR="003F61F0">
        <w:rPr>
          <w:rFonts w:ascii="Times New Roman" w:eastAsia="Times New Roman" w:hAnsi="Times New Roman" w:cs="Times New Roman"/>
          <w:sz w:val="28"/>
          <w:szCs w:val="28"/>
          <w:lang w:eastAsia="lv-LV"/>
        </w:rPr>
        <w:t xml:space="preserve">kas) </w:t>
      </w:r>
      <w:r w:rsidR="003F61F0" w:rsidRPr="00C73FC9">
        <w:rPr>
          <w:rFonts w:ascii="Times New Roman" w:eastAsia="Times New Roman" w:hAnsi="Times New Roman" w:cs="Times New Roman"/>
          <w:sz w:val="28"/>
          <w:szCs w:val="28"/>
          <w:u w:val="single"/>
          <w:lang w:eastAsia="lv-LV"/>
        </w:rPr>
        <w:t>noteikšana ir subjektīva</w:t>
      </w:r>
      <w:r w:rsidR="003F61F0">
        <w:rPr>
          <w:rFonts w:ascii="Times New Roman" w:eastAsia="Times New Roman" w:hAnsi="Times New Roman" w:cs="Times New Roman"/>
          <w:sz w:val="28"/>
          <w:szCs w:val="28"/>
          <w:lang w:eastAsia="lv-LV"/>
        </w:rPr>
        <w:t>, i</w:t>
      </w:r>
      <w:r w:rsidRPr="001B4348">
        <w:rPr>
          <w:rFonts w:ascii="Times New Roman" w:eastAsia="Times New Roman" w:hAnsi="Times New Roman" w:cs="Times New Roman"/>
          <w:sz w:val="28"/>
          <w:szCs w:val="28"/>
          <w:lang w:eastAsia="lv-LV"/>
        </w:rPr>
        <w:t xml:space="preserve">nstitūcijām, lai noteiktu korupcijas riska ietekmi tā iestāšanās gadījumā, ir jāizstrādā </w:t>
      </w:r>
      <w:r w:rsidRPr="001B266A">
        <w:rPr>
          <w:rFonts w:ascii="Times New Roman" w:eastAsia="Times New Roman" w:hAnsi="Times New Roman" w:cs="Times New Roman"/>
          <w:b/>
          <w:sz w:val="28"/>
          <w:szCs w:val="28"/>
          <w:lang w:eastAsia="lv-LV"/>
        </w:rPr>
        <w:t>ietekm</w:t>
      </w:r>
      <w:r w:rsidR="003F61F0" w:rsidRPr="001B266A">
        <w:rPr>
          <w:rFonts w:ascii="Times New Roman" w:eastAsia="Times New Roman" w:hAnsi="Times New Roman" w:cs="Times New Roman"/>
          <w:b/>
          <w:sz w:val="28"/>
          <w:szCs w:val="28"/>
          <w:lang w:eastAsia="lv-LV"/>
        </w:rPr>
        <w:t>es vērtējuma skala</w:t>
      </w:r>
      <w:r w:rsidR="003F61F0">
        <w:rPr>
          <w:rFonts w:ascii="Times New Roman" w:eastAsia="Times New Roman" w:hAnsi="Times New Roman" w:cs="Times New Roman"/>
          <w:sz w:val="28"/>
          <w:szCs w:val="28"/>
          <w:lang w:eastAsia="lv-LV"/>
        </w:rPr>
        <w:t xml:space="preserve"> (ņemot vērā i</w:t>
      </w:r>
      <w:r w:rsidRPr="001B4348">
        <w:rPr>
          <w:rFonts w:ascii="Times New Roman" w:eastAsia="Times New Roman" w:hAnsi="Times New Roman" w:cs="Times New Roman"/>
          <w:sz w:val="28"/>
          <w:szCs w:val="28"/>
          <w:lang w:eastAsia="lv-LV"/>
        </w:rPr>
        <w:t xml:space="preserve">nstitūcijas darbību un specifiku), konkrēti nosakot ietekmes vērtības noteikšanas kritērijus. </w:t>
      </w:r>
    </w:p>
    <w:p w:rsidR="001B4348" w:rsidRPr="001B4348" w:rsidRDefault="001B4348" w:rsidP="007218A7">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Veicot korupcijas risku analīzi, nepieciešams izvērtēt </w:t>
      </w:r>
      <w:r w:rsidRPr="001B266A">
        <w:rPr>
          <w:rFonts w:ascii="Times New Roman" w:eastAsia="Times New Roman" w:hAnsi="Times New Roman" w:cs="Times New Roman"/>
          <w:sz w:val="28"/>
          <w:szCs w:val="28"/>
          <w:lang w:eastAsia="lv-LV"/>
        </w:rPr>
        <w:t>ietekmi jeb sekas</w:t>
      </w:r>
      <w:r w:rsidRPr="001B4348">
        <w:rPr>
          <w:rFonts w:ascii="Times New Roman" w:eastAsia="Times New Roman" w:hAnsi="Times New Roman" w:cs="Times New Roman"/>
          <w:sz w:val="28"/>
          <w:szCs w:val="28"/>
          <w:lang w:eastAsia="lv-LV"/>
        </w:rPr>
        <w:t xml:space="preserve"> korupcijas riska iestāšanās gadījumā. Nosakot korupcijas riska </w:t>
      </w:r>
      <w:r w:rsidRPr="001B266A">
        <w:rPr>
          <w:rFonts w:ascii="Times New Roman" w:eastAsia="Times New Roman" w:hAnsi="Times New Roman" w:cs="Times New Roman"/>
          <w:b/>
          <w:sz w:val="28"/>
          <w:szCs w:val="28"/>
          <w:lang w:eastAsia="lv-LV"/>
        </w:rPr>
        <w:t>ietekmes skaitlisko vērtību</w:t>
      </w:r>
      <w:r w:rsidRPr="001B4348">
        <w:rPr>
          <w:rFonts w:ascii="Times New Roman" w:eastAsia="Times New Roman" w:hAnsi="Times New Roman" w:cs="Times New Roman"/>
          <w:sz w:val="28"/>
          <w:szCs w:val="28"/>
          <w:lang w:eastAsia="lv-LV"/>
        </w:rPr>
        <w:t xml:space="preserve">, var ņemt vērā sekojošo: </w:t>
      </w:r>
    </w:p>
    <w:p w:rsidR="001B4348" w:rsidRPr="001B4348" w:rsidRDefault="001B4348"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 xml:space="preserve">ietekme uz </w:t>
      </w:r>
      <w:r w:rsidR="009C2E44">
        <w:rPr>
          <w:rFonts w:ascii="Times New Roman" w:eastAsia="Calibri" w:hAnsi="Times New Roman" w:cs="Times New Roman"/>
          <w:sz w:val="28"/>
          <w:szCs w:val="28"/>
        </w:rPr>
        <w:t xml:space="preserve">institūcijas </w:t>
      </w:r>
      <w:r w:rsidRPr="001B4348">
        <w:rPr>
          <w:rFonts w:ascii="Times New Roman" w:eastAsia="Calibri" w:hAnsi="Times New Roman" w:cs="Times New Roman"/>
          <w:sz w:val="28"/>
          <w:szCs w:val="28"/>
        </w:rPr>
        <w:t xml:space="preserve">stratēģisko rezultatīvo rādītāju izpildi un stratēģisko mērķu sasniegšanu; </w:t>
      </w:r>
    </w:p>
    <w:p w:rsidR="001B4348" w:rsidRPr="001B4348" w:rsidRDefault="001B4348"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ietekme uz uzdevumu vai atsevišķu procesu izpildi;</w:t>
      </w:r>
    </w:p>
    <w:p w:rsidR="001B4348" w:rsidRPr="001B4348" w:rsidRDefault="0059180D"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publiskas personas institūcijas</w:t>
      </w:r>
      <w:r w:rsidR="001B4348" w:rsidRPr="001B4348">
        <w:rPr>
          <w:rFonts w:ascii="Times New Roman" w:eastAsia="Calibri" w:hAnsi="Times New Roman" w:cs="Times New Roman"/>
          <w:sz w:val="28"/>
          <w:szCs w:val="28"/>
        </w:rPr>
        <w:t xml:space="preserve"> budžeta ieņēmumu zaudējumi;</w:t>
      </w:r>
    </w:p>
    <w:p w:rsidR="001B4348" w:rsidRPr="001B4348" w:rsidRDefault="00220421"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publiskas personas</w:t>
      </w:r>
      <w:r w:rsidR="001B4348" w:rsidRPr="001B4348">
        <w:rPr>
          <w:rFonts w:ascii="Times New Roman" w:eastAsia="Calibri" w:hAnsi="Times New Roman" w:cs="Times New Roman"/>
          <w:sz w:val="28"/>
          <w:szCs w:val="28"/>
        </w:rPr>
        <w:t xml:space="preserve"> budžeta finansiālie zaudējumi;</w:t>
      </w:r>
    </w:p>
    <w:p w:rsidR="001B4348" w:rsidRPr="001B4348" w:rsidRDefault="003F61F0"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kaitējums i</w:t>
      </w:r>
      <w:r w:rsidR="001B4348" w:rsidRPr="001B4348">
        <w:rPr>
          <w:rFonts w:ascii="Times New Roman" w:eastAsia="Calibri" w:hAnsi="Times New Roman" w:cs="Times New Roman"/>
          <w:sz w:val="28"/>
          <w:szCs w:val="28"/>
        </w:rPr>
        <w:t>nstitūcijas reputācijai valsts vai starptautiskajā līmenī, notikumam  izskanot masu medijos;</w:t>
      </w:r>
    </w:p>
    <w:p w:rsidR="001B4348" w:rsidRPr="001B4348" w:rsidRDefault="001B4348" w:rsidP="008E2B92">
      <w:pPr>
        <w:numPr>
          <w:ilvl w:val="0"/>
          <w:numId w:val="1"/>
        </w:numPr>
        <w:autoSpaceDE w:val="0"/>
        <w:autoSpaceDN w:val="0"/>
        <w:adjustRightInd w:val="0"/>
        <w:spacing w:after="0" w:line="240" w:lineRule="auto"/>
        <w:ind w:left="1134" w:hanging="425"/>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sabiedrības uzticības zudums;</w:t>
      </w:r>
    </w:p>
    <w:p w:rsidR="001B4348" w:rsidRDefault="001B4348" w:rsidP="008E2B92">
      <w:pPr>
        <w:numPr>
          <w:ilvl w:val="0"/>
          <w:numId w:val="1"/>
        </w:numPr>
        <w:spacing w:after="0" w:line="240" w:lineRule="auto"/>
        <w:ind w:left="1134" w:hanging="425"/>
        <w:contextualSpacing/>
        <w:jc w:val="both"/>
        <w:rPr>
          <w:rFonts w:ascii="Times New Roman" w:eastAsia="Calibri" w:hAnsi="Times New Roman" w:cs="Times New Roman"/>
          <w:sz w:val="28"/>
          <w:szCs w:val="28"/>
        </w:rPr>
      </w:pPr>
      <w:r w:rsidRPr="001B4348">
        <w:rPr>
          <w:rFonts w:ascii="Times New Roman" w:eastAsia="Calibri" w:hAnsi="Times New Roman" w:cs="Times New Roman"/>
          <w:sz w:val="28"/>
          <w:szCs w:val="28"/>
        </w:rPr>
        <w:t>galveno vadītāju vai pieredzējuša darbaspēka “aizplūšana” no i</w:t>
      </w:r>
      <w:r w:rsidR="00220421">
        <w:rPr>
          <w:rFonts w:ascii="Times New Roman" w:eastAsia="Calibri" w:hAnsi="Times New Roman" w:cs="Times New Roman"/>
          <w:sz w:val="28"/>
          <w:szCs w:val="28"/>
        </w:rPr>
        <w:t>nstitūcijas, bieža darbinieku mainība;</w:t>
      </w:r>
    </w:p>
    <w:p w:rsidR="00220421" w:rsidRPr="00220421" w:rsidRDefault="00220421" w:rsidP="007218A7">
      <w:pPr>
        <w:numPr>
          <w:ilvl w:val="0"/>
          <w:numId w:val="1"/>
        </w:numPr>
        <w:spacing w:after="0" w:line="240" w:lineRule="auto"/>
        <w:ind w:left="1134" w:hanging="425"/>
        <w:contextualSpacing/>
        <w:jc w:val="both"/>
        <w:rPr>
          <w:rFonts w:ascii="Times New Roman" w:eastAsia="Times New Roman" w:hAnsi="Times New Roman" w:cs="Times New Roman"/>
          <w:sz w:val="28"/>
          <w:szCs w:val="28"/>
          <w:u w:val="single"/>
          <w:lang w:eastAsia="lv-LV"/>
        </w:rPr>
      </w:pPr>
      <w:r w:rsidRPr="004D73A0">
        <w:rPr>
          <w:rFonts w:ascii="Times New Roman" w:eastAsia="Times New Roman" w:hAnsi="Times New Roman" w:cs="Times New Roman"/>
          <w:sz w:val="28"/>
          <w:szCs w:val="28"/>
          <w:u w:val="single"/>
          <w:lang w:eastAsia="lv-LV"/>
        </w:rPr>
        <w:t>un citi institūcijas noteiktie kritēriji.</w:t>
      </w:r>
    </w:p>
    <w:p w:rsidR="00A245EB" w:rsidRDefault="00A245EB" w:rsidP="008E2B92">
      <w:pPr>
        <w:spacing w:after="0" w:line="240" w:lineRule="auto"/>
        <w:contextualSpacing/>
        <w:rPr>
          <w:rFonts w:ascii="Times New Roman" w:eastAsia="Times New Roman" w:hAnsi="Times New Roman" w:cs="Times New Roman"/>
          <w:i/>
          <w:sz w:val="24"/>
          <w:szCs w:val="24"/>
          <w:lang w:eastAsia="lv-LV"/>
        </w:rPr>
      </w:pPr>
    </w:p>
    <w:p w:rsidR="001B4348" w:rsidRPr="008E2B92" w:rsidRDefault="001B4348" w:rsidP="008E2B92">
      <w:pPr>
        <w:spacing w:after="0" w:line="240" w:lineRule="auto"/>
        <w:contextualSpacing/>
        <w:jc w:val="right"/>
        <w:rPr>
          <w:rFonts w:ascii="Times New Roman" w:eastAsia="Times New Roman" w:hAnsi="Times New Roman" w:cs="Times New Roman"/>
          <w:i/>
          <w:sz w:val="24"/>
          <w:szCs w:val="24"/>
          <w:lang w:eastAsia="lv-LV"/>
        </w:rPr>
      </w:pPr>
      <w:r w:rsidRPr="008E2B92">
        <w:rPr>
          <w:rFonts w:ascii="Times New Roman" w:eastAsia="Times New Roman" w:hAnsi="Times New Roman" w:cs="Times New Roman"/>
          <w:i/>
          <w:sz w:val="24"/>
          <w:szCs w:val="24"/>
          <w:lang w:eastAsia="lv-LV"/>
        </w:rPr>
        <w:lastRenderedPageBreak/>
        <w:t>3.tabula</w:t>
      </w:r>
    </w:p>
    <w:p w:rsidR="001B4348" w:rsidRPr="0047651D" w:rsidRDefault="001B4348" w:rsidP="001B4348">
      <w:pPr>
        <w:spacing w:after="160" w:line="259" w:lineRule="auto"/>
        <w:ind w:left="720"/>
        <w:contextualSpacing/>
        <w:jc w:val="center"/>
        <w:rPr>
          <w:rFonts w:ascii="Times New Roman" w:eastAsia="Calibri" w:hAnsi="Times New Roman" w:cs="Times New Roman"/>
          <w:b/>
          <w:i/>
          <w:color w:val="FF0000"/>
          <w:sz w:val="28"/>
          <w:szCs w:val="28"/>
        </w:rPr>
      </w:pPr>
      <w:r w:rsidRPr="001B4348">
        <w:rPr>
          <w:rFonts w:ascii="Times New Roman" w:eastAsia="Calibri" w:hAnsi="Times New Roman" w:cs="Times New Roman"/>
          <w:b/>
          <w:sz w:val="28"/>
          <w:szCs w:val="28"/>
        </w:rPr>
        <w:t>Korupcijas riska ietekmes novērtēšana</w:t>
      </w:r>
      <w:r w:rsidR="0047651D">
        <w:rPr>
          <w:rFonts w:ascii="Times New Roman" w:eastAsia="Calibri" w:hAnsi="Times New Roman" w:cs="Times New Roman"/>
          <w:b/>
          <w:sz w:val="28"/>
          <w:szCs w:val="28"/>
        </w:rPr>
        <w:t xml:space="preserve"> </w:t>
      </w:r>
      <w:r w:rsidR="0047651D">
        <w:rPr>
          <w:rFonts w:ascii="Times New Roman" w:eastAsia="Calibri" w:hAnsi="Times New Roman" w:cs="Times New Roman"/>
          <w:b/>
          <w:i/>
          <w:color w:val="FF0000"/>
          <w:sz w:val="28"/>
          <w:szCs w:val="28"/>
        </w:rPr>
        <w:t>(piemērs)</w:t>
      </w:r>
    </w:p>
    <w:tbl>
      <w:tblPr>
        <w:tblpPr w:leftFromText="180" w:rightFromText="180" w:vertAnchor="text" w:horzAnchor="margin" w:tblpXSpec="center" w:tblpY="2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12"/>
      </w:tblGrid>
      <w:tr w:rsidR="00062EB0" w:rsidRPr="001B4348" w:rsidTr="008E2B92">
        <w:tc>
          <w:tcPr>
            <w:tcW w:w="8897" w:type="dxa"/>
            <w:gridSpan w:val="2"/>
            <w:shd w:val="clear" w:color="auto" w:fill="auto"/>
          </w:tcPr>
          <w:p w:rsidR="00062EB0" w:rsidRPr="001B4348" w:rsidRDefault="00062EB0" w:rsidP="00062EB0">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Ietekmes novērtējums</w:t>
            </w:r>
            <w:r>
              <w:rPr>
                <w:rFonts w:ascii="Times New Roman" w:eastAsia="Times New Roman" w:hAnsi="Times New Roman" w:cs="Times New Roman"/>
                <w:b/>
                <w:color w:val="000000"/>
                <w:sz w:val="24"/>
                <w:szCs w:val="24"/>
                <w:lang w:eastAsia="lv-LV"/>
              </w:rPr>
              <w:t xml:space="preserve"> </w:t>
            </w:r>
            <w:r w:rsidRPr="001B4348">
              <w:rPr>
                <w:rFonts w:ascii="Times New Roman" w:eastAsia="Times New Roman" w:hAnsi="Times New Roman" w:cs="Times New Roman"/>
                <w:i/>
                <w:sz w:val="24"/>
                <w:szCs w:val="24"/>
                <w:lang w:eastAsia="lv-LV"/>
              </w:rPr>
              <w:t>(korupc</w:t>
            </w:r>
            <w:r>
              <w:rPr>
                <w:rFonts w:ascii="Times New Roman" w:eastAsia="Times New Roman" w:hAnsi="Times New Roman" w:cs="Times New Roman"/>
                <w:i/>
                <w:sz w:val="24"/>
                <w:szCs w:val="24"/>
                <w:lang w:eastAsia="lv-LV"/>
              </w:rPr>
              <w:t>ijas riska ietekmes skaitlisko vērtību nosaka</w:t>
            </w:r>
            <w:r w:rsidRPr="001B4348">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izvēloties ietekmes skaitliskajai vērtībai</w:t>
            </w:r>
            <w:r w:rsidRPr="001B4348">
              <w:rPr>
                <w:rFonts w:ascii="Times New Roman" w:eastAsia="Times New Roman" w:hAnsi="Times New Roman" w:cs="Times New Roman"/>
                <w:i/>
                <w:sz w:val="24"/>
                <w:szCs w:val="24"/>
                <w:lang w:eastAsia="lv-LV"/>
              </w:rPr>
              <w:t xml:space="preserve"> </w:t>
            </w:r>
            <w:r w:rsidRPr="001B266A">
              <w:rPr>
                <w:rFonts w:ascii="Times New Roman" w:eastAsia="Times New Roman" w:hAnsi="Times New Roman" w:cs="Times New Roman"/>
                <w:b/>
                <w:i/>
                <w:sz w:val="26"/>
                <w:szCs w:val="26"/>
                <w:u w:val="single"/>
                <w:lang w:eastAsia="lv-LV"/>
              </w:rPr>
              <w:t>maksimāli atbilstošo aprakst</w:t>
            </w:r>
            <w:r w:rsidRPr="00580D1B">
              <w:rPr>
                <w:rFonts w:ascii="Times New Roman" w:eastAsia="Times New Roman" w:hAnsi="Times New Roman" w:cs="Times New Roman"/>
                <w:b/>
                <w:i/>
                <w:sz w:val="24"/>
                <w:szCs w:val="24"/>
                <w:u w:val="single"/>
                <w:lang w:eastAsia="lv-LV"/>
              </w:rPr>
              <w:t>u</w:t>
            </w:r>
            <w:r w:rsidRPr="001B4348">
              <w:rPr>
                <w:rFonts w:ascii="Times New Roman" w:eastAsia="Times New Roman" w:hAnsi="Times New Roman" w:cs="Times New Roman"/>
                <w:i/>
                <w:sz w:val="24"/>
                <w:szCs w:val="24"/>
                <w:lang w:eastAsia="lv-LV"/>
              </w:rPr>
              <w:t>)</w:t>
            </w:r>
          </w:p>
        </w:tc>
      </w:tr>
      <w:tr w:rsidR="004745BB" w:rsidRPr="001B4348" w:rsidTr="00062EB0">
        <w:tc>
          <w:tcPr>
            <w:tcW w:w="3085" w:type="dxa"/>
            <w:shd w:val="clear" w:color="auto" w:fill="auto"/>
            <w:vAlign w:val="center"/>
          </w:tcPr>
          <w:p w:rsidR="00062EB0" w:rsidRPr="001B4348" w:rsidRDefault="00062EB0" w:rsidP="00062EB0">
            <w:pPr>
              <w:spacing w:after="0" w:line="240" w:lineRule="auto"/>
              <w:contextualSpacing/>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Ietekmes skaitliskā vērtība</w:t>
            </w:r>
          </w:p>
        </w:tc>
        <w:tc>
          <w:tcPr>
            <w:tcW w:w="5812" w:type="dxa"/>
            <w:shd w:val="clear" w:color="auto" w:fill="auto"/>
          </w:tcPr>
          <w:p w:rsidR="00062EB0" w:rsidRPr="001B4348" w:rsidRDefault="00062EB0" w:rsidP="00062EB0">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1B4348">
              <w:rPr>
                <w:rFonts w:ascii="Times New Roman" w:eastAsia="Times New Roman" w:hAnsi="Times New Roman" w:cs="Times New Roman"/>
                <w:b/>
                <w:sz w:val="24"/>
                <w:szCs w:val="24"/>
                <w:lang w:eastAsia="lv-LV"/>
              </w:rPr>
              <w:t>Apraksts</w:t>
            </w:r>
          </w:p>
        </w:tc>
      </w:tr>
      <w:tr w:rsidR="004745BB" w:rsidRPr="001B4348" w:rsidTr="00062EB0">
        <w:tc>
          <w:tcPr>
            <w:tcW w:w="3085" w:type="dxa"/>
            <w:shd w:val="clear" w:color="auto" w:fill="auto"/>
            <w:vAlign w:val="center"/>
          </w:tcPr>
          <w:p w:rsidR="00062EB0" w:rsidRPr="001B4348" w:rsidRDefault="00062EB0" w:rsidP="00961F14">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1-</w:t>
            </w:r>
            <w:r>
              <w:rPr>
                <w:rFonts w:ascii="Times New Roman" w:eastAsia="Times New Roman" w:hAnsi="Times New Roman" w:cs="Times New Roman"/>
                <w:b/>
                <w:color w:val="000000"/>
                <w:sz w:val="24"/>
                <w:szCs w:val="24"/>
                <w:lang w:eastAsia="lv-LV"/>
              </w:rPr>
              <w:t>ļoti zems</w:t>
            </w:r>
          </w:p>
        </w:tc>
        <w:tc>
          <w:tcPr>
            <w:tcW w:w="5812" w:type="dxa"/>
            <w:shd w:val="clear" w:color="auto" w:fill="auto"/>
          </w:tcPr>
          <w:p w:rsidR="00062EB0" w:rsidRPr="001B4348" w:rsidRDefault="00062EB0" w:rsidP="008E2B92">
            <w:pPr>
              <w:numPr>
                <w:ilvl w:val="0"/>
                <w:numId w:val="10"/>
              </w:numPr>
              <w:tabs>
                <w:tab w:val="left" w:pos="5137"/>
              </w:tabs>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ierobežota ietekme uz reputāciju</w:t>
            </w:r>
            <w:r>
              <w:rPr>
                <w:rFonts w:ascii="Times New Roman" w:eastAsia="Times New Roman" w:hAnsi="Times New Roman" w:cs="Times New Roman"/>
                <w:sz w:val="24"/>
                <w:szCs w:val="24"/>
                <w:lang w:eastAsia="lv-LV"/>
              </w:rPr>
              <w:t xml:space="preserve"> - </w:t>
            </w:r>
            <w:r w:rsidRPr="001B4348">
              <w:rPr>
                <w:rFonts w:ascii="Times New Roman" w:eastAsia="Times New Roman" w:hAnsi="Times New Roman" w:cs="Times New Roman"/>
                <w:sz w:val="24"/>
                <w:szCs w:val="24"/>
                <w:lang w:eastAsia="lv-LV"/>
              </w:rPr>
              <w:t xml:space="preserve">netiek </w:t>
            </w:r>
            <w:r>
              <w:rPr>
                <w:rFonts w:ascii="Times New Roman" w:eastAsia="Times New Roman" w:hAnsi="Times New Roman" w:cs="Times New Roman"/>
                <w:sz w:val="24"/>
                <w:szCs w:val="24"/>
                <w:lang w:eastAsia="lv-LV"/>
              </w:rPr>
              <w:t>ietekmēta i</w:t>
            </w:r>
            <w:r w:rsidRPr="001B4348">
              <w:rPr>
                <w:rFonts w:ascii="Times New Roman" w:eastAsia="Times New Roman" w:hAnsi="Times New Roman" w:cs="Times New Roman"/>
                <w:sz w:val="24"/>
                <w:szCs w:val="24"/>
                <w:lang w:eastAsia="lv-LV"/>
              </w:rPr>
              <w:t>nstitūcijas darbība;</w:t>
            </w:r>
          </w:p>
          <w:p w:rsidR="00062EB0" w:rsidRPr="00A46F39" w:rsidRDefault="00062EB0" w:rsidP="008E2B92">
            <w:pPr>
              <w:numPr>
                <w:ilvl w:val="0"/>
                <w:numId w:val="10"/>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neētiska rīcība, kas nav tiesību normu pārkāpums;</w:t>
            </w:r>
          </w:p>
          <w:p w:rsidR="00062EB0" w:rsidRDefault="00062EB0" w:rsidP="008E2B92">
            <w:pPr>
              <w:numPr>
                <w:ilvl w:val="0"/>
                <w:numId w:val="10"/>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dažu darbinieku </w:t>
            </w:r>
            <w:r>
              <w:rPr>
                <w:rFonts w:ascii="Times New Roman" w:eastAsia="Times New Roman" w:hAnsi="Times New Roman" w:cs="Times New Roman"/>
                <w:sz w:val="24"/>
                <w:szCs w:val="24"/>
                <w:lang w:eastAsia="lv-LV"/>
              </w:rPr>
              <w:t>neapmierinātība;</w:t>
            </w:r>
          </w:p>
          <w:p w:rsidR="00062EB0" w:rsidRPr="001B4348" w:rsidRDefault="00062EB0" w:rsidP="008E2B92">
            <w:pPr>
              <w:numPr>
                <w:ilvl w:val="0"/>
                <w:numId w:val="10"/>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4745BB" w:rsidRPr="001B4348" w:rsidTr="00062EB0">
        <w:tc>
          <w:tcPr>
            <w:tcW w:w="3085" w:type="dxa"/>
            <w:shd w:val="clear" w:color="auto" w:fill="auto"/>
            <w:vAlign w:val="center"/>
          </w:tcPr>
          <w:p w:rsidR="00062EB0" w:rsidRPr="001B4348" w:rsidRDefault="00062EB0" w:rsidP="00961F14">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2-zems</w:t>
            </w:r>
          </w:p>
        </w:tc>
        <w:tc>
          <w:tcPr>
            <w:tcW w:w="5812" w:type="dxa"/>
            <w:shd w:val="clear" w:color="auto" w:fill="auto"/>
          </w:tcPr>
          <w:p w:rsidR="00062EB0" w:rsidRPr="001B4348" w:rsidRDefault="00062EB0" w:rsidP="008E2B92">
            <w:pPr>
              <w:numPr>
                <w:ilvl w:val="0"/>
                <w:numId w:val="11"/>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neliela ietekme uz reputāciju ‒ būtiski </w:t>
            </w:r>
            <w:r>
              <w:rPr>
                <w:rFonts w:ascii="Times New Roman" w:eastAsia="Times New Roman" w:hAnsi="Times New Roman" w:cs="Times New Roman"/>
                <w:sz w:val="24"/>
                <w:szCs w:val="24"/>
                <w:lang w:eastAsia="lv-LV"/>
              </w:rPr>
              <w:t>neietekmē institūcijas</w:t>
            </w:r>
            <w:r w:rsidRPr="001B434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mērķu sasniegšanu</w:t>
            </w:r>
            <w:r w:rsidRPr="001B4348">
              <w:rPr>
                <w:rFonts w:ascii="Times New Roman" w:eastAsia="Times New Roman" w:hAnsi="Times New Roman" w:cs="Times New Roman"/>
                <w:sz w:val="24"/>
                <w:szCs w:val="24"/>
                <w:lang w:eastAsia="lv-LV"/>
              </w:rPr>
              <w:t>;</w:t>
            </w:r>
          </w:p>
          <w:p w:rsidR="00062EB0" w:rsidRPr="001B4348" w:rsidRDefault="00062EB0" w:rsidP="008E2B92">
            <w:pPr>
              <w:numPr>
                <w:ilvl w:val="0"/>
                <w:numId w:val="11"/>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disciplināri sodāms pārkāpums;</w:t>
            </w:r>
          </w:p>
          <w:p w:rsidR="00062EB0" w:rsidRPr="001B4348" w:rsidRDefault="00062EB0" w:rsidP="008E2B92">
            <w:pPr>
              <w:numPr>
                <w:ilvl w:val="0"/>
                <w:numId w:val="11"/>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nekļūst zināma publiski</w:t>
            </w:r>
            <w:r w:rsidRPr="001B4348">
              <w:rPr>
                <w:rFonts w:ascii="Times New Roman" w:eastAsia="Times New Roman" w:hAnsi="Times New Roman" w:cs="Times New Roman"/>
                <w:sz w:val="24"/>
                <w:szCs w:val="24"/>
                <w:lang w:eastAsia="lv-LV"/>
              </w:rPr>
              <w:t>;</w:t>
            </w:r>
          </w:p>
          <w:p w:rsidR="00062EB0" w:rsidRDefault="00062EB0" w:rsidP="008E2B92">
            <w:pPr>
              <w:numPr>
                <w:ilvl w:val="0"/>
                <w:numId w:val="11"/>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darbinieku neapmierinātība;</w:t>
            </w:r>
          </w:p>
          <w:p w:rsidR="00062EB0" w:rsidRPr="001B4348" w:rsidRDefault="00062EB0" w:rsidP="008E2B92">
            <w:pPr>
              <w:numPr>
                <w:ilvl w:val="0"/>
                <w:numId w:val="11"/>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4745BB" w:rsidRPr="001B4348" w:rsidTr="00062EB0">
        <w:tc>
          <w:tcPr>
            <w:tcW w:w="3085" w:type="dxa"/>
            <w:shd w:val="clear" w:color="auto" w:fill="auto"/>
            <w:vAlign w:val="center"/>
          </w:tcPr>
          <w:p w:rsidR="00062EB0" w:rsidRPr="001B4348" w:rsidRDefault="00062EB0" w:rsidP="00961F14">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3-vidējs</w:t>
            </w:r>
          </w:p>
        </w:tc>
        <w:tc>
          <w:tcPr>
            <w:tcW w:w="5812" w:type="dxa"/>
            <w:shd w:val="clear" w:color="auto" w:fill="auto"/>
          </w:tcPr>
          <w:p w:rsidR="00062EB0" w:rsidRPr="001B4348" w:rsidRDefault="00062EB0" w:rsidP="008E2B92">
            <w:pPr>
              <w:numPr>
                <w:ilvl w:val="0"/>
                <w:numId w:val="12"/>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vidēja ietekme uz reputāciju ‒ īs</w:t>
            </w:r>
            <w:r>
              <w:rPr>
                <w:rFonts w:ascii="Times New Roman" w:eastAsia="Times New Roman" w:hAnsi="Times New Roman" w:cs="Times New Roman"/>
                <w:sz w:val="24"/>
                <w:szCs w:val="24"/>
                <w:lang w:eastAsia="lv-LV"/>
              </w:rPr>
              <w:t>laicīgi ietekmē spēju sasniegt i</w:t>
            </w:r>
            <w:r w:rsidRPr="001B4348">
              <w:rPr>
                <w:rFonts w:ascii="Times New Roman" w:eastAsia="Times New Roman" w:hAnsi="Times New Roman" w:cs="Times New Roman"/>
                <w:sz w:val="24"/>
                <w:szCs w:val="24"/>
                <w:lang w:eastAsia="lv-LV"/>
              </w:rPr>
              <w:t>nstitūcijas mērķus;</w:t>
            </w:r>
          </w:p>
          <w:p w:rsidR="00062EB0" w:rsidRDefault="00062EB0" w:rsidP="008E2B92">
            <w:pPr>
              <w:numPr>
                <w:ilvl w:val="0"/>
                <w:numId w:val="12"/>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noteikto ierobežojumu un aizliegumu neievērošana (administratīvā atbildība); </w:t>
            </w:r>
          </w:p>
          <w:p w:rsidR="00062EB0" w:rsidRPr="00A46F39" w:rsidRDefault="00062EB0" w:rsidP="008E2B92">
            <w:pPr>
              <w:numPr>
                <w:ilvl w:val="0"/>
                <w:numId w:val="12"/>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 xml:space="preserve">īslaicīgi paziņojumi </w:t>
            </w:r>
            <w:r>
              <w:rPr>
                <w:rFonts w:ascii="Times New Roman" w:eastAsia="Times New Roman" w:hAnsi="Times New Roman" w:cs="Times New Roman"/>
                <w:sz w:val="24"/>
                <w:szCs w:val="24"/>
                <w:lang w:eastAsia="lv-LV"/>
              </w:rPr>
              <w:t>nacionālajos medijos vai citās i</w:t>
            </w:r>
            <w:r w:rsidRPr="001B4348">
              <w:rPr>
                <w:rFonts w:ascii="Times New Roman" w:eastAsia="Times New Roman" w:hAnsi="Times New Roman" w:cs="Times New Roman"/>
                <w:sz w:val="24"/>
                <w:szCs w:val="24"/>
                <w:lang w:eastAsia="lv-LV"/>
              </w:rPr>
              <w:t>nstitūcijās;</w:t>
            </w:r>
          </w:p>
          <w:p w:rsidR="00062EB0" w:rsidRDefault="00062EB0" w:rsidP="008E2B92">
            <w:pPr>
              <w:numPr>
                <w:ilvl w:val="0"/>
                <w:numId w:val="12"/>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atsevišķu darbinieku mainība;</w:t>
            </w:r>
          </w:p>
          <w:p w:rsidR="00062EB0" w:rsidRPr="001B4348" w:rsidRDefault="00062EB0" w:rsidP="008E2B92">
            <w:pPr>
              <w:numPr>
                <w:ilvl w:val="0"/>
                <w:numId w:val="12"/>
              </w:numPr>
              <w:autoSpaceDE w:val="0"/>
              <w:autoSpaceDN w:val="0"/>
              <w:adjustRightInd w:val="0"/>
              <w:spacing w:after="0" w:line="240" w:lineRule="auto"/>
              <w:ind w:left="300" w:right="-57" w:hanging="357"/>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4745BB" w:rsidRPr="001B4348" w:rsidTr="00062EB0">
        <w:tc>
          <w:tcPr>
            <w:tcW w:w="3085" w:type="dxa"/>
            <w:shd w:val="clear" w:color="auto" w:fill="auto"/>
            <w:vAlign w:val="center"/>
          </w:tcPr>
          <w:p w:rsidR="00062EB0" w:rsidRPr="001B4348" w:rsidRDefault="00062EB0" w:rsidP="008E2B92">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4-augsts</w:t>
            </w:r>
          </w:p>
        </w:tc>
        <w:tc>
          <w:tcPr>
            <w:tcW w:w="5812" w:type="dxa"/>
            <w:shd w:val="clear" w:color="auto" w:fill="auto"/>
          </w:tcPr>
          <w:p w:rsidR="00062EB0" w:rsidRPr="00802011" w:rsidRDefault="00062EB0" w:rsidP="008E2B92">
            <w:pPr>
              <w:numPr>
                <w:ilvl w:val="0"/>
                <w:numId w:val="13"/>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802011">
              <w:rPr>
                <w:rFonts w:ascii="Times New Roman" w:eastAsia="Times New Roman" w:hAnsi="Times New Roman" w:cs="Times New Roman"/>
                <w:sz w:val="24"/>
                <w:szCs w:val="24"/>
                <w:lang w:eastAsia="lv-LV"/>
              </w:rPr>
              <w:t>liela ietekme uz reputāciju ‒ ietekmē spēju sasniegt institūcijas mērķus vidējā termiņā;</w:t>
            </w:r>
          </w:p>
          <w:p w:rsidR="00062EB0" w:rsidRPr="00802011" w:rsidRDefault="00062EB0" w:rsidP="008E2B92">
            <w:pPr>
              <w:numPr>
                <w:ilvl w:val="0"/>
                <w:numId w:val="13"/>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802011">
              <w:rPr>
                <w:rFonts w:ascii="Times New Roman" w:eastAsia="Times New Roman" w:hAnsi="Times New Roman" w:cs="Times New Roman"/>
                <w:sz w:val="24"/>
                <w:szCs w:val="24"/>
                <w:lang w:eastAsia="lv-LV"/>
              </w:rPr>
              <w:t>amata pienākumu realizēšana interešu konflikta situācijā (administratīvā atbildība vai kriminālatbildība);</w:t>
            </w:r>
          </w:p>
          <w:p w:rsidR="00062EB0" w:rsidRPr="00802011" w:rsidRDefault="00062EB0" w:rsidP="008E2B92">
            <w:pPr>
              <w:numPr>
                <w:ilvl w:val="0"/>
                <w:numId w:val="13"/>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802011">
              <w:rPr>
                <w:rFonts w:ascii="Times New Roman" w:eastAsia="Times New Roman" w:hAnsi="Times New Roman" w:cs="Times New Roman"/>
                <w:sz w:val="24"/>
                <w:szCs w:val="24"/>
                <w:lang w:eastAsia="lv-LV"/>
              </w:rPr>
              <w:t xml:space="preserve">plaši izskanējuši notikumi masu medijos vai citās </w:t>
            </w:r>
            <w:r w:rsidR="006910CD">
              <w:rPr>
                <w:rFonts w:ascii="Times New Roman" w:eastAsia="Times New Roman" w:hAnsi="Times New Roman" w:cs="Times New Roman"/>
                <w:sz w:val="24"/>
                <w:szCs w:val="24"/>
                <w:lang w:eastAsia="lv-LV"/>
              </w:rPr>
              <w:t>i</w:t>
            </w:r>
            <w:r w:rsidRPr="00802011">
              <w:rPr>
                <w:rFonts w:ascii="Times New Roman" w:eastAsia="Times New Roman" w:hAnsi="Times New Roman" w:cs="Times New Roman"/>
                <w:sz w:val="24"/>
                <w:szCs w:val="24"/>
                <w:lang w:eastAsia="lv-LV"/>
              </w:rPr>
              <w:t>nstitūcijās;</w:t>
            </w:r>
          </w:p>
          <w:p w:rsidR="00062EB0" w:rsidRDefault="00062EB0" w:rsidP="008E2B92">
            <w:pPr>
              <w:numPr>
                <w:ilvl w:val="0"/>
                <w:numId w:val="13"/>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802011">
              <w:rPr>
                <w:rFonts w:ascii="Times New Roman" w:eastAsia="Times New Roman" w:hAnsi="Times New Roman" w:cs="Times New Roman"/>
                <w:sz w:val="24"/>
                <w:szCs w:val="24"/>
                <w:lang w:eastAsia="lv-LV"/>
              </w:rPr>
              <w:t>pieredzējušu darbinieku mainība, iespējams, v</w:t>
            </w:r>
            <w:r>
              <w:rPr>
                <w:rFonts w:ascii="Times New Roman" w:eastAsia="Times New Roman" w:hAnsi="Times New Roman" w:cs="Times New Roman"/>
                <w:sz w:val="24"/>
                <w:szCs w:val="24"/>
                <w:lang w:eastAsia="lv-LV"/>
              </w:rPr>
              <w:t>idējā līmeņa vadītāju aiziešana;</w:t>
            </w:r>
          </w:p>
          <w:p w:rsidR="00062EB0" w:rsidRPr="001B4348" w:rsidRDefault="00062EB0" w:rsidP="008E2B92">
            <w:pPr>
              <w:numPr>
                <w:ilvl w:val="0"/>
                <w:numId w:val="13"/>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r w:rsidR="004745BB" w:rsidRPr="001B4348" w:rsidTr="00062EB0">
        <w:tc>
          <w:tcPr>
            <w:tcW w:w="3085" w:type="dxa"/>
            <w:shd w:val="clear" w:color="auto" w:fill="auto"/>
            <w:vAlign w:val="center"/>
          </w:tcPr>
          <w:p w:rsidR="00062EB0" w:rsidRPr="001B4348" w:rsidRDefault="00062EB0" w:rsidP="008E2B92">
            <w:pPr>
              <w:spacing w:after="0" w:line="240" w:lineRule="auto"/>
              <w:contextualSpacing/>
              <w:jc w:val="center"/>
              <w:rPr>
                <w:rFonts w:ascii="Times New Roman" w:eastAsia="Times New Roman" w:hAnsi="Times New Roman" w:cs="Times New Roman"/>
                <w:b/>
                <w:color w:val="000000"/>
                <w:sz w:val="24"/>
                <w:szCs w:val="24"/>
                <w:lang w:eastAsia="lv-LV"/>
              </w:rPr>
            </w:pPr>
            <w:r w:rsidRPr="001B4348">
              <w:rPr>
                <w:rFonts w:ascii="Times New Roman" w:eastAsia="Times New Roman" w:hAnsi="Times New Roman" w:cs="Times New Roman"/>
                <w:b/>
                <w:color w:val="000000"/>
                <w:sz w:val="24"/>
                <w:szCs w:val="24"/>
                <w:lang w:eastAsia="lv-LV"/>
              </w:rPr>
              <w:t>5-ļoti augsts</w:t>
            </w:r>
          </w:p>
        </w:tc>
        <w:tc>
          <w:tcPr>
            <w:tcW w:w="5812" w:type="dxa"/>
            <w:shd w:val="clear" w:color="auto" w:fill="auto"/>
          </w:tcPr>
          <w:p w:rsidR="00062EB0" w:rsidRPr="001B4348" w:rsidRDefault="00062EB0" w:rsidP="008E2B92">
            <w:pPr>
              <w:numPr>
                <w:ilvl w:val="0"/>
                <w:numId w:val="14"/>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būtiska ietekme uz reputāciju ‒ ilg</w:t>
            </w:r>
            <w:r>
              <w:rPr>
                <w:rFonts w:ascii="Times New Roman" w:eastAsia="Times New Roman" w:hAnsi="Times New Roman" w:cs="Times New Roman"/>
                <w:sz w:val="24"/>
                <w:szCs w:val="24"/>
                <w:lang w:eastAsia="lv-LV"/>
              </w:rPr>
              <w:t>laicīgi ietekmē spēju sasniegt i</w:t>
            </w:r>
            <w:r w:rsidRPr="001B4348">
              <w:rPr>
                <w:rFonts w:ascii="Times New Roman" w:eastAsia="Times New Roman" w:hAnsi="Times New Roman" w:cs="Times New Roman"/>
                <w:sz w:val="24"/>
                <w:szCs w:val="24"/>
                <w:lang w:eastAsia="lv-LV"/>
              </w:rPr>
              <w:t>nstitūcijas mērķus;</w:t>
            </w:r>
          </w:p>
          <w:p w:rsidR="00062EB0" w:rsidRPr="001B4348" w:rsidRDefault="00062EB0" w:rsidP="008E2B92">
            <w:pPr>
              <w:numPr>
                <w:ilvl w:val="0"/>
                <w:numId w:val="14"/>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noziedzīgs nodarījums</w:t>
            </w:r>
            <w:r w:rsidR="006910CD">
              <w:rPr>
                <w:rFonts w:ascii="Times New Roman" w:eastAsia="Times New Roman" w:hAnsi="Times New Roman" w:cs="Times New Roman"/>
                <w:sz w:val="24"/>
                <w:szCs w:val="24"/>
                <w:lang w:eastAsia="lv-LV"/>
              </w:rPr>
              <w:t>:</w:t>
            </w:r>
          </w:p>
          <w:p w:rsidR="00062EB0" w:rsidRPr="001B4348" w:rsidRDefault="00062EB0" w:rsidP="008E2B92">
            <w:pPr>
              <w:numPr>
                <w:ilvl w:val="0"/>
                <w:numId w:val="14"/>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1B4348">
              <w:rPr>
                <w:rFonts w:ascii="Times New Roman" w:eastAsia="Times New Roman" w:hAnsi="Times New Roman" w:cs="Times New Roman"/>
                <w:sz w:val="24"/>
                <w:szCs w:val="24"/>
                <w:lang w:eastAsia="lv-LV"/>
              </w:rPr>
              <w:t>plaši izskanējuši notikumi nacionālajos vai ārvalstu medijos ar ilgstošu noturību;</w:t>
            </w:r>
          </w:p>
          <w:p w:rsidR="00062EB0" w:rsidRPr="005F25AF" w:rsidRDefault="00062EB0" w:rsidP="008E2B92">
            <w:pPr>
              <w:numPr>
                <w:ilvl w:val="0"/>
                <w:numId w:val="14"/>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A46F39">
              <w:rPr>
                <w:rFonts w:ascii="Times New Roman" w:eastAsia="Times New Roman" w:hAnsi="Times New Roman" w:cs="Times New Roman"/>
                <w:sz w:val="24"/>
                <w:szCs w:val="24"/>
                <w:lang w:eastAsia="lv-LV"/>
              </w:rPr>
              <w:t>augstākā līmeņa vadītāju aiziešana</w:t>
            </w:r>
            <w:r>
              <w:rPr>
                <w:rFonts w:ascii="Times New Roman" w:eastAsia="Times New Roman" w:hAnsi="Times New Roman" w:cs="Times New Roman"/>
                <w:lang w:eastAsia="lv-LV"/>
              </w:rPr>
              <w:t>;</w:t>
            </w:r>
          </w:p>
          <w:p w:rsidR="00062EB0" w:rsidRPr="001B4348" w:rsidRDefault="00062EB0" w:rsidP="008E2B92">
            <w:pPr>
              <w:numPr>
                <w:ilvl w:val="0"/>
                <w:numId w:val="14"/>
              </w:numPr>
              <w:spacing w:after="0" w:line="240" w:lineRule="auto"/>
              <w:ind w:left="300" w:right="-57" w:hanging="357"/>
              <w:contextualSpacing/>
              <w:jc w:val="both"/>
              <w:rPr>
                <w:rFonts w:ascii="Times New Roman" w:eastAsia="Times New Roman" w:hAnsi="Times New Roman" w:cs="Times New Roman"/>
                <w:sz w:val="24"/>
                <w:szCs w:val="24"/>
                <w:lang w:eastAsia="lv-LV"/>
              </w:rPr>
            </w:pPr>
            <w:r w:rsidRPr="005F25AF">
              <w:rPr>
                <w:rFonts w:ascii="Times New Roman" w:eastAsia="Times New Roman" w:hAnsi="Times New Roman" w:cs="Times New Roman"/>
                <w:sz w:val="24"/>
                <w:szCs w:val="24"/>
                <w:lang w:eastAsia="lv-LV"/>
              </w:rPr>
              <w:t>un citi institūcijas noteiktie kritēriji.</w:t>
            </w:r>
          </w:p>
        </w:tc>
      </w:tr>
    </w:tbl>
    <w:p w:rsidR="00EA0E48" w:rsidRPr="001B4348" w:rsidRDefault="00EA0E48" w:rsidP="008E2B92">
      <w:pPr>
        <w:spacing w:after="160" w:line="259" w:lineRule="auto"/>
        <w:contextualSpacing/>
        <w:rPr>
          <w:rFonts w:ascii="Times New Roman" w:eastAsia="Calibri" w:hAnsi="Times New Roman" w:cs="Times New Roman"/>
          <w:b/>
          <w:sz w:val="28"/>
          <w:szCs w:val="28"/>
        </w:rPr>
      </w:pPr>
    </w:p>
    <w:p w:rsidR="00A245EB" w:rsidRDefault="00A245EB" w:rsidP="00A245EB">
      <w:pPr>
        <w:spacing w:after="0" w:line="240" w:lineRule="auto"/>
        <w:ind w:firstLine="709"/>
        <w:contextualSpacing/>
        <w:jc w:val="both"/>
        <w:rPr>
          <w:rFonts w:ascii="Times New Roman" w:eastAsia="Times New Roman" w:hAnsi="Times New Roman" w:cs="Times New Roman"/>
          <w:sz w:val="28"/>
          <w:szCs w:val="28"/>
          <w:lang w:eastAsia="lv-LV"/>
        </w:rPr>
      </w:pPr>
    </w:p>
    <w:p w:rsidR="00A245EB" w:rsidRDefault="00A245EB">
      <w:pP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br w:type="page"/>
      </w:r>
    </w:p>
    <w:p w:rsidR="001B4348" w:rsidRPr="001B4348" w:rsidRDefault="001B4348" w:rsidP="00A245EB">
      <w:pPr>
        <w:spacing w:after="0" w:line="240" w:lineRule="auto"/>
        <w:ind w:firstLine="709"/>
        <w:contextualSpacing/>
        <w:jc w:val="both"/>
        <w:rPr>
          <w:rFonts w:ascii="Times New Roman" w:eastAsia="Times New Roman" w:hAnsi="Times New Roman" w:cs="Times New Roman"/>
          <w:sz w:val="28"/>
          <w:szCs w:val="28"/>
          <w:lang w:eastAsia="lv-LV"/>
        </w:rPr>
      </w:pPr>
      <w:r w:rsidRPr="001B266A">
        <w:rPr>
          <w:rFonts w:ascii="Times New Roman" w:eastAsia="Times New Roman" w:hAnsi="Times New Roman" w:cs="Times New Roman"/>
          <w:b/>
          <w:sz w:val="28"/>
          <w:szCs w:val="28"/>
          <w:lang w:eastAsia="lv-LV"/>
        </w:rPr>
        <w:lastRenderedPageBreak/>
        <w:t>Korupcijas riska vērtību</w:t>
      </w:r>
      <w:r w:rsidRPr="001B4348">
        <w:rPr>
          <w:rFonts w:ascii="Times New Roman" w:eastAsia="Times New Roman" w:hAnsi="Times New Roman" w:cs="Times New Roman"/>
          <w:sz w:val="28"/>
          <w:szCs w:val="28"/>
          <w:lang w:eastAsia="lv-LV"/>
        </w:rPr>
        <w:t xml:space="preserve"> </w:t>
      </w:r>
      <w:r w:rsidR="003330EE">
        <w:rPr>
          <w:rFonts w:ascii="Times New Roman" w:eastAsia="Times New Roman" w:hAnsi="Times New Roman" w:cs="Times New Roman"/>
          <w:sz w:val="28"/>
          <w:szCs w:val="28"/>
          <w:lang w:eastAsia="lv-LV"/>
        </w:rPr>
        <w:t>noteikšanai var izmantot vienu no zemāk minētajām formulām</w:t>
      </w:r>
      <w:r w:rsidRPr="001B4348">
        <w:rPr>
          <w:rFonts w:ascii="Times New Roman" w:eastAsia="Times New Roman" w:hAnsi="Times New Roman" w:cs="Times New Roman"/>
          <w:sz w:val="28"/>
          <w:szCs w:val="28"/>
          <w:lang w:eastAsia="lv-LV"/>
        </w:rPr>
        <w:t>:</w:t>
      </w:r>
    </w:p>
    <w:p w:rsidR="001B4348" w:rsidRPr="008E2B92" w:rsidRDefault="001B4348" w:rsidP="008E2B92">
      <w:pPr>
        <w:spacing w:after="0" w:line="240" w:lineRule="auto"/>
        <w:jc w:val="center"/>
        <w:rPr>
          <w:rFonts w:ascii="Times New Roman" w:eastAsia="Times New Roman" w:hAnsi="Times New Roman" w:cs="Times New Roman"/>
          <w:b/>
          <w:sz w:val="28"/>
          <w:szCs w:val="28"/>
          <w:lang w:eastAsia="lv-LV"/>
        </w:rPr>
      </w:pPr>
      <w:r w:rsidRPr="008E2B92">
        <w:rPr>
          <w:rFonts w:ascii="Times New Roman" w:eastAsia="Verdana" w:hAnsi="Times New Roman" w:cs="Times New Roman"/>
          <w:b/>
          <w:color w:val="000000"/>
          <w:kern w:val="24"/>
          <w:sz w:val="28"/>
          <w:szCs w:val="28"/>
          <w:lang w:eastAsia="lv-LV"/>
        </w:rPr>
        <w:t xml:space="preserve">RV= V + I </w:t>
      </w:r>
    </w:p>
    <w:p w:rsidR="001B4348" w:rsidRPr="008E2B92" w:rsidRDefault="001B4348" w:rsidP="008E2B92">
      <w:pPr>
        <w:spacing w:after="0" w:line="240" w:lineRule="auto"/>
        <w:jc w:val="center"/>
        <w:rPr>
          <w:rFonts w:ascii="Times New Roman" w:eastAsia="Times New Roman" w:hAnsi="Times New Roman" w:cs="Times New Roman"/>
          <w:sz w:val="28"/>
          <w:szCs w:val="28"/>
          <w:lang w:eastAsia="lv-LV"/>
        </w:rPr>
      </w:pPr>
      <w:r w:rsidRPr="008E2B92">
        <w:rPr>
          <w:rFonts w:ascii="Times New Roman" w:eastAsia="Verdana" w:hAnsi="Times New Roman" w:cs="Times New Roman"/>
          <w:color w:val="000000"/>
          <w:kern w:val="24"/>
          <w:sz w:val="28"/>
          <w:szCs w:val="28"/>
          <w:lang w:eastAsia="lv-LV"/>
        </w:rPr>
        <w:t>vai</w:t>
      </w:r>
    </w:p>
    <w:p w:rsidR="001B4348" w:rsidRPr="008E2B92" w:rsidRDefault="001B4348" w:rsidP="008E2B92">
      <w:pPr>
        <w:spacing w:after="0" w:line="240" w:lineRule="auto"/>
        <w:jc w:val="center"/>
        <w:rPr>
          <w:rFonts w:ascii="Times New Roman" w:eastAsia="Times New Roman" w:hAnsi="Times New Roman" w:cs="Times New Roman"/>
          <w:i/>
          <w:sz w:val="28"/>
          <w:szCs w:val="28"/>
          <w:lang w:eastAsia="lv-LV"/>
        </w:rPr>
      </w:pPr>
      <w:r w:rsidRPr="008E2B92">
        <w:rPr>
          <w:rFonts w:ascii="Times New Roman" w:eastAsia="Verdana" w:hAnsi="Times New Roman" w:cs="Times New Roman"/>
          <w:b/>
          <w:color w:val="000000"/>
          <w:kern w:val="24"/>
          <w:sz w:val="28"/>
          <w:szCs w:val="28"/>
          <w:lang w:eastAsia="lv-LV"/>
        </w:rPr>
        <w:t xml:space="preserve">RV = V </w:t>
      </w:r>
      <w:r w:rsidR="00D86FBA" w:rsidRPr="00961F14">
        <w:rPr>
          <w:rFonts w:ascii="Times New Roman" w:eastAsia="Times New Roman" w:hAnsi="Times New Roman" w:cs="Times New Roman"/>
          <w:b/>
          <w:i/>
          <w:sz w:val="28"/>
          <w:szCs w:val="28"/>
          <w:lang w:eastAsia="lv-LV"/>
        </w:rPr>
        <w:t>×</w:t>
      </w:r>
      <w:r w:rsidRPr="008E2B92">
        <w:rPr>
          <w:rFonts w:ascii="Times New Roman" w:eastAsia="Verdana" w:hAnsi="Times New Roman" w:cs="Times New Roman"/>
          <w:b/>
          <w:color w:val="000000"/>
          <w:kern w:val="24"/>
          <w:sz w:val="28"/>
          <w:szCs w:val="28"/>
          <w:lang w:eastAsia="lv-LV"/>
        </w:rPr>
        <w:t xml:space="preserve"> I </w:t>
      </w:r>
    </w:p>
    <w:p w:rsidR="001B4348" w:rsidRPr="001B4348" w:rsidRDefault="001B4348" w:rsidP="008E2B92">
      <w:pPr>
        <w:spacing w:after="0" w:line="240" w:lineRule="auto"/>
        <w:rPr>
          <w:rFonts w:ascii="Times New Roman" w:eastAsia="Times New Roman" w:hAnsi="Times New Roman" w:cs="Times New Roman"/>
          <w:sz w:val="28"/>
          <w:szCs w:val="28"/>
          <w:lang w:eastAsia="lv-LV"/>
        </w:rPr>
      </w:pPr>
      <w:r w:rsidRPr="001B4348">
        <w:rPr>
          <w:rFonts w:ascii="Times New Roman" w:eastAsia="Verdana" w:hAnsi="Times New Roman" w:cs="Times New Roman"/>
          <w:color w:val="000000"/>
          <w:kern w:val="24"/>
          <w:sz w:val="28"/>
          <w:szCs w:val="28"/>
          <w:lang w:eastAsia="lv-LV"/>
        </w:rPr>
        <w:t>kur,</w:t>
      </w:r>
    </w:p>
    <w:p w:rsidR="001B4348" w:rsidRPr="001B4348" w:rsidRDefault="001B4348" w:rsidP="008E2B92">
      <w:pPr>
        <w:spacing w:after="0" w:line="240" w:lineRule="auto"/>
        <w:rPr>
          <w:rFonts w:ascii="Times New Roman" w:eastAsia="Times New Roman" w:hAnsi="Times New Roman" w:cs="Times New Roman"/>
          <w:sz w:val="28"/>
          <w:szCs w:val="28"/>
          <w:lang w:eastAsia="lv-LV"/>
        </w:rPr>
      </w:pPr>
      <w:r w:rsidRPr="001B4348">
        <w:rPr>
          <w:rFonts w:ascii="Times New Roman" w:eastAsia="Verdana" w:hAnsi="Times New Roman" w:cs="Times New Roman"/>
          <w:color w:val="000000"/>
          <w:kern w:val="24"/>
          <w:sz w:val="28"/>
          <w:szCs w:val="28"/>
          <w:lang w:eastAsia="lv-LV"/>
        </w:rPr>
        <w:t>V – varbūtība;</w:t>
      </w:r>
    </w:p>
    <w:p w:rsidR="001B4348" w:rsidRPr="001B4348" w:rsidRDefault="001B4348" w:rsidP="008E2B92">
      <w:pPr>
        <w:spacing w:after="0" w:line="240" w:lineRule="auto"/>
        <w:rPr>
          <w:rFonts w:ascii="Times New Roman" w:eastAsia="Times New Roman" w:hAnsi="Times New Roman" w:cs="Times New Roman"/>
          <w:sz w:val="28"/>
          <w:szCs w:val="28"/>
          <w:lang w:eastAsia="lv-LV"/>
        </w:rPr>
      </w:pPr>
      <w:r w:rsidRPr="001B4348">
        <w:rPr>
          <w:rFonts w:ascii="Times New Roman" w:eastAsia="Verdana" w:hAnsi="Times New Roman" w:cs="Times New Roman"/>
          <w:color w:val="000000"/>
          <w:kern w:val="24"/>
          <w:sz w:val="28"/>
          <w:szCs w:val="28"/>
          <w:lang w:eastAsia="lv-LV"/>
        </w:rPr>
        <w:t>I – ietekme;</w:t>
      </w:r>
    </w:p>
    <w:p w:rsidR="001B4348" w:rsidRPr="001B4348" w:rsidRDefault="004615B8" w:rsidP="008E2B92">
      <w:pPr>
        <w:spacing w:after="0" w:line="240" w:lineRule="auto"/>
        <w:rPr>
          <w:rFonts w:ascii="Times New Roman" w:eastAsia="Times New Roman" w:hAnsi="Times New Roman" w:cs="Times New Roman"/>
          <w:sz w:val="28"/>
          <w:szCs w:val="28"/>
          <w:lang w:eastAsia="lv-LV"/>
        </w:rPr>
      </w:pPr>
      <w:r>
        <w:rPr>
          <w:rFonts w:ascii="Times New Roman" w:eastAsia="Verdana" w:hAnsi="Times New Roman" w:cs="Times New Roman"/>
          <w:color w:val="000000"/>
          <w:kern w:val="24"/>
          <w:sz w:val="28"/>
          <w:szCs w:val="28"/>
          <w:lang w:eastAsia="lv-LV"/>
        </w:rPr>
        <w:t>RV</w:t>
      </w:r>
      <w:r w:rsidR="00C73FC9">
        <w:rPr>
          <w:rFonts w:ascii="Times New Roman" w:eastAsia="Verdana" w:hAnsi="Times New Roman" w:cs="Times New Roman"/>
          <w:color w:val="000000"/>
          <w:kern w:val="24"/>
          <w:sz w:val="28"/>
          <w:szCs w:val="28"/>
          <w:lang w:eastAsia="lv-LV"/>
        </w:rPr>
        <w:t xml:space="preserve"> – r</w:t>
      </w:r>
      <w:r w:rsidR="001B4348" w:rsidRPr="001B4348">
        <w:rPr>
          <w:rFonts w:ascii="Times New Roman" w:eastAsia="Verdana" w:hAnsi="Times New Roman" w:cs="Times New Roman"/>
          <w:color w:val="000000"/>
          <w:kern w:val="24"/>
          <w:sz w:val="28"/>
          <w:szCs w:val="28"/>
          <w:lang w:eastAsia="lv-LV"/>
        </w:rPr>
        <w:t>iska vērtība.</w:t>
      </w:r>
    </w:p>
    <w:p w:rsidR="001B4348" w:rsidRPr="001B4348" w:rsidRDefault="001B4348" w:rsidP="008E2B92">
      <w:pPr>
        <w:spacing w:after="0" w:line="240" w:lineRule="auto"/>
        <w:contextualSpacing/>
        <w:jc w:val="both"/>
        <w:rPr>
          <w:rFonts w:ascii="Times New Roman" w:eastAsia="Times New Roman" w:hAnsi="Times New Roman" w:cs="Times New Roman"/>
          <w:sz w:val="28"/>
          <w:szCs w:val="28"/>
          <w:lang w:eastAsia="lv-LV"/>
        </w:rPr>
      </w:pPr>
    </w:p>
    <w:p w:rsidR="001B4348" w:rsidRPr="001B4348" w:rsidRDefault="001B4348" w:rsidP="00062EB0">
      <w:pPr>
        <w:spacing w:after="0" w:line="240" w:lineRule="auto"/>
        <w:ind w:firstLine="709"/>
        <w:contextualSpacing/>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Saskaņā ar iegūtajiem rezultātiem korupcijas riskus sakārto prioritārā secībā</w:t>
      </w:r>
      <w:r w:rsidR="006910CD">
        <w:rPr>
          <w:rFonts w:ascii="Times New Roman" w:eastAsia="Times New Roman" w:hAnsi="Times New Roman" w:cs="Times New Roman"/>
          <w:sz w:val="28"/>
          <w:szCs w:val="28"/>
          <w:lang w:eastAsia="lv-LV"/>
        </w:rPr>
        <w:t>,</w:t>
      </w:r>
      <w:r w:rsidRPr="001B4348">
        <w:rPr>
          <w:rFonts w:ascii="Times New Roman" w:eastAsia="Times New Roman" w:hAnsi="Times New Roman" w:cs="Times New Roman"/>
          <w:sz w:val="28"/>
          <w:szCs w:val="28"/>
          <w:lang w:eastAsia="lv-LV"/>
        </w:rPr>
        <w:t xml:space="preserve"> un </w:t>
      </w:r>
      <w:r w:rsidR="00881E01">
        <w:rPr>
          <w:rFonts w:ascii="Times New Roman" w:eastAsia="Times New Roman" w:hAnsi="Times New Roman" w:cs="Times New Roman"/>
          <w:sz w:val="28"/>
          <w:szCs w:val="28"/>
          <w:lang w:eastAsia="lv-LV"/>
        </w:rPr>
        <w:t xml:space="preserve">korupcijas risku mazināšanas un novēršanas pasākumus nosaka, aizpildot </w:t>
      </w:r>
      <w:r w:rsidR="00881E01" w:rsidRPr="00185809">
        <w:rPr>
          <w:rFonts w:ascii="Times New Roman" w:eastAsia="Times New Roman" w:hAnsi="Times New Roman" w:cs="Times New Roman"/>
          <w:i/>
          <w:sz w:val="28"/>
          <w:szCs w:val="28"/>
          <w:lang w:eastAsia="lv-LV"/>
        </w:rPr>
        <w:t>1</w:t>
      </w:r>
      <w:r w:rsidRPr="00185809">
        <w:rPr>
          <w:rFonts w:ascii="Times New Roman" w:eastAsia="Times New Roman" w:hAnsi="Times New Roman" w:cs="Times New Roman"/>
          <w:i/>
          <w:sz w:val="28"/>
          <w:szCs w:val="28"/>
          <w:lang w:eastAsia="lv-LV"/>
        </w:rPr>
        <w:t>.tabulu</w:t>
      </w:r>
      <w:r w:rsidRPr="001B4348">
        <w:rPr>
          <w:rFonts w:ascii="Times New Roman" w:eastAsia="Times New Roman" w:hAnsi="Times New Roman" w:cs="Times New Roman"/>
          <w:sz w:val="28"/>
          <w:szCs w:val="28"/>
          <w:lang w:eastAsia="lv-LV"/>
        </w:rPr>
        <w:t>.</w:t>
      </w:r>
    </w:p>
    <w:p w:rsidR="001B4348" w:rsidRPr="001B4348" w:rsidRDefault="001B4348" w:rsidP="001B4348">
      <w:pPr>
        <w:spacing w:after="0" w:line="240" w:lineRule="auto"/>
        <w:ind w:firstLine="567"/>
        <w:contextualSpacing/>
        <w:jc w:val="right"/>
        <w:rPr>
          <w:rFonts w:ascii="Times New Roman" w:eastAsia="Times New Roman" w:hAnsi="Times New Roman" w:cs="Times New Roman"/>
          <w:i/>
          <w:sz w:val="28"/>
          <w:szCs w:val="28"/>
          <w:lang w:eastAsia="lv-LV"/>
        </w:rPr>
      </w:pPr>
    </w:p>
    <w:p w:rsidR="00881E01" w:rsidRPr="008E2B92" w:rsidRDefault="00881E01" w:rsidP="00881E01">
      <w:pPr>
        <w:spacing w:after="0" w:line="240" w:lineRule="auto"/>
        <w:ind w:firstLine="567"/>
        <w:contextualSpacing/>
        <w:jc w:val="right"/>
        <w:rPr>
          <w:rFonts w:ascii="Times New Roman" w:eastAsia="Times New Roman" w:hAnsi="Times New Roman" w:cs="Times New Roman"/>
          <w:i/>
          <w:sz w:val="24"/>
          <w:szCs w:val="24"/>
          <w:lang w:eastAsia="lv-LV"/>
        </w:rPr>
      </w:pPr>
      <w:r w:rsidRPr="008E2B92">
        <w:rPr>
          <w:rFonts w:ascii="Times New Roman" w:eastAsia="Times New Roman" w:hAnsi="Times New Roman" w:cs="Times New Roman"/>
          <w:i/>
          <w:sz w:val="24"/>
          <w:szCs w:val="24"/>
          <w:lang w:eastAsia="lv-LV"/>
        </w:rPr>
        <w:t>4.tabula</w:t>
      </w:r>
    </w:p>
    <w:p w:rsidR="003330EE" w:rsidRDefault="001B4348" w:rsidP="00062EB0">
      <w:pPr>
        <w:spacing w:after="0" w:line="240" w:lineRule="auto"/>
        <w:contextualSpacing/>
        <w:jc w:val="center"/>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 xml:space="preserve">Korupcijas riska </w:t>
      </w:r>
      <w:r w:rsidR="003330EE">
        <w:rPr>
          <w:rFonts w:ascii="Times New Roman" w:eastAsia="Times New Roman" w:hAnsi="Times New Roman" w:cs="Times New Roman"/>
          <w:b/>
          <w:sz w:val="28"/>
          <w:szCs w:val="28"/>
          <w:lang w:eastAsia="lv-LV"/>
        </w:rPr>
        <w:t>līmeņa</w:t>
      </w:r>
      <w:r w:rsidRPr="001B4348">
        <w:rPr>
          <w:rFonts w:ascii="Times New Roman" w:eastAsia="Times New Roman" w:hAnsi="Times New Roman" w:cs="Times New Roman"/>
          <w:b/>
          <w:sz w:val="28"/>
          <w:szCs w:val="28"/>
          <w:lang w:eastAsia="lv-LV"/>
        </w:rPr>
        <w:t xml:space="preserve"> noteikšanas matrica</w:t>
      </w:r>
    </w:p>
    <w:p w:rsidR="001B4348" w:rsidRPr="003330EE" w:rsidRDefault="003330EE" w:rsidP="00062EB0">
      <w:pPr>
        <w:spacing w:after="0" w:line="240" w:lineRule="auto"/>
        <w:contextualSpacing/>
        <w:jc w:val="center"/>
        <w:rPr>
          <w:rFonts w:ascii="Times New Roman" w:eastAsia="Times New Roman" w:hAnsi="Times New Roman" w:cs="Times New Roman"/>
          <w:b/>
          <w:i/>
          <w:sz w:val="28"/>
          <w:szCs w:val="28"/>
          <w:lang w:eastAsia="lv-LV"/>
        </w:rPr>
      </w:pPr>
      <w:r w:rsidRPr="003330EE">
        <w:rPr>
          <w:rFonts w:ascii="Times New Roman" w:eastAsia="Times New Roman" w:hAnsi="Times New Roman" w:cs="Times New Roman"/>
          <w:b/>
          <w:i/>
          <w:sz w:val="28"/>
          <w:szCs w:val="28"/>
          <w:lang w:eastAsia="lv-LV"/>
        </w:rPr>
        <w:t xml:space="preserve"> </w:t>
      </w:r>
      <w:r w:rsidRPr="003330EE">
        <w:rPr>
          <w:rFonts w:ascii="Times New Roman" w:eastAsia="Times New Roman" w:hAnsi="Times New Roman" w:cs="Times New Roman"/>
          <w:i/>
          <w:sz w:val="28"/>
          <w:szCs w:val="28"/>
          <w:lang w:eastAsia="lv-LV"/>
        </w:rPr>
        <w:t xml:space="preserve">(ja riska vērtības noteikšanai izmanto formulu </w:t>
      </w:r>
      <w:r w:rsidRPr="003330EE">
        <w:rPr>
          <w:rFonts w:ascii="Times New Roman" w:eastAsia="Times New Roman" w:hAnsi="Times New Roman" w:cs="Times New Roman"/>
          <w:b/>
          <w:i/>
          <w:sz w:val="28"/>
          <w:szCs w:val="28"/>
          <w:lang w:eastAsia="lv-LV"/>
        </w:rPr>
        <w:t>RV=V+I)</w:t>
      </w:r>
    </w:p>
    <w:p w:rsidR="001B4348" w:rsidRPr="001B4348" w:rsidRDefault="001B4348" w:rsidP="001B4348">
      <w:pPr>
        <w:spacing w:after="160" w:line="259" w:lineRule="auto"/>
        <w:ind w:left="720"/>
        <w:contextualSpacing/>
        <w:jc w:val="right"/>
        <w:rPr>
          <w:rFonts w:ascii="Times New Roman" w:eastAsia="Calibri" w:hAnsi="Times New Roman" w:cs="Times New Roman"/>
          <w:i/>
          <w:color w:val="002060"/>
          <w:sz w:val="28"/>
          <w:szCs w:val="28"/>
        </w:rPr>
      </w:pPr>
    </w:p>
    <w:tbl>
      <w:tblPr>
        <w:tblW w:w="89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57"/>
        <w:gridCol w:w="1417"/>
        <w:gridCol w:w="1560"/>
        <w:gridCol w:w="1559"/>
        <w:gridCol w:w="1750"/>
      </w:tblGrid>
      <w:tr w:rsidR="00FD1DAD" w:rsidRPr="00FD1DAD" w:rsidTr="002B59F9">
        <w:trPr>
          <w:trHeight w:val="458"/>
          <w:jc w:val="right"/>
        </w:trPr>
        <w:tc>
          <w:tcPr>
            <w:tcW w:w="1336" w:type="dxa"/>
            <w:vMerge w:val="restart"/>
            <w:shd w:val="clear" w:color="auto" w:fill="auto"/>
            <w:vAlign w:val="center"/>
          </w:tcPr>
          <w:p w:rsidR="00FD1DAD" w:rsidRPr="00FD1DAD" w:rsidRDefault="00FD1DAD" w:rsidP="002B59F9">
            <w:pPr>
              <w:spacing w:after="0" w:line="240" w:lineRule="auto"/>
              <w:jc w:val="center"/>
              <w:rPr>
                <w:rFonts w:ascii="Times New Roman" w:eastAsia="Calibri" w:hAnsi="Times New Roman" w:cs="Times New Roman"/>
                <w:b/>
                <w:sz w:val="28"/>
                <w:szCs w:val="28"/>
              </w:rPr>
            </w:pPr>
            <w:r w:rsidRPr="00FD1DAD">
              <w:rPr>
                <w:rFonts w:ascii="Times New Roman" w:eastAsia="Calibri" w:hAnsi="Times New Roman" w:cs="Times New Roman"/>
                <w:b/>
                <w:sz w:val="24"/>
                <w:szCs w:val="24"/>
              </w:rPr>
              <w:t>Riska ietekme</w:t>
            </w:r>
          </w:p>
        </w:tc>
        <w:tc>
          <w:tcPr>
            <w:tcW w:w="7643" w:type="dxa"/>
            <w:gridSpan w:val="5"/>
            <w:shd w:val="clear" w:color="auto" w:fill="auto"/>
            <w:vAlign w:val="center"/>
          </w:tcPr>
          <w:p w:rsidR="00FD1DAD" w:rsidRPr="00FD1DAD" w:rsidRDefault="00FD1DAD" w:rsidP="002B59F9">
            <w:pPr>
              <w:ind w:firstLine="709"/>
              <w:jc w:val="center"/>
              <w:rPr>
                <w:rFonts w:ascii="Times New Roman" w:eastAsia="Calibri" w:hAnsi="Times New Roman" w:cs="Times New Roman"/>
                <w:b/>
                <w:sz w:val="24"/>
                <w:szCs w:val="24"/>
              </w:rPr>
            </w:pPr>
            <w:r w:rsidRPr="00FD1DAD">
              <w:rPr>
                <w:rFonts w:ascii="Times New Roman" w:eastAsia="Calibri" w:hAnsi="Times New Roman" w:cs="Times New Roman"/>
                <w:b/>
                <w:sz w:val="24"/>
                <w:szCs w:val="24"/>
              </w:rPr>
              <w:t>Riska varbūtība</w:t>
            </w:r>
          </w:p>
        </w:tc>
      </w:tr>
      <w:tr w:rsidR="00FD1DAD" w:rsidRPr="00FD1DAD" w:rsidTr="002B59F9">
        <w:trPr>
          <w:trHeight w:val="365"/>
          <w:jc w:val="right"/>
        </w:trPr>
        <w:tc>
          <w:tcPr>
            <w:tcW w:w="1336" w:type="dxa"/>
            <w:vMerge/>
            <w:shd w:val="clear" w:color="auto" w:fill="auto"/>
            <w:vAlign w:val="center"/>
          </w:tcPr>
          <w:p w:rsidR="00FD1DAD" w:rsidRPr="00FD1DAD" w:rsidRDefault="00FD1DAD" w:rsidP="002B59F9">
            <w:pPr>
              <w:ind w:firstLine="709"/>
              <w:jc w:val="center"/>
              <w:rPr>
                <w:rFonts w:ascii="Times New Roman" w:eastAsia="Calibri" w:hAnsi="Times New Roman" w:cs="Times New Roman"/>
                <w:sz w:val="24"/>
                <w:szCs w:val="24"/>
              </w:rPr>
            </w:pPr>
          </w:p>
        </w:tc>
        <w:tc>
          <w:tcPr>
            <w:tcW w:w="1357" w:type="dxa"/>
            <w:shd w:val="clear" w:color="auto" w:fill="auto"/>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1</w:t>
            </w:r>
          </w:p>
        </w:tc>
        <w:tc>
          <w:tcPr>
            <w:tcW w:w="1417" w:type="dxa"/>
            <w:shd w:val="clear" w:color="auto" w:fill="auto"/>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2</w:t>
            </w:r>
          </w:p>
        </w:tc>
        <w:tc>
          <w:tcPr>
            <w:tcW w:w="1560" w:type="dxa"/>
            <w:shd w:val="clear" w:color="auto" w:fill="auto"/>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3</w:t>
            </w:r>
          </w:p>
        </w:tc>
        <w:tc>
          <w:tcPr>
            <w:tcW w:w="1559" w:type="dxa"/>
            <w:shd w:val="clear" w:color="auto" w:fill="auto"/>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4</w:t>
            </w:r>
          </w:p>
        </w:tc>
        <w:tc>
          <w:tcPr>
            <w:tcW w:w="1750" w:type="dxa"/>
            <w:shd w:val="clear" w:color="auto" w:fill="auto"/>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5</w:t>
            </w:r>
          </w:p>
        </w:tc>
      </w:tr>
      <w:tr w:rsidR="00FD1DAD" w:rsidRPr="00FD1DAD" w:rsidTr="002B59F9">
        <w:trPr>
          <w:trHeight w:val="555"/>
          <w:jc w:val="right"/>
        </w:trPr>
        <w:tc>
          <w:tcPr>
            <w:tcW w:w="1336" w:type="dxa"/>
            <w:shd w:val="clear" w:color="auto" w:fill="auto"/>
            <w:vAlign w:val="center"/>
          </w:tcPr>
          <w:p w:rsidR="00FD1DAD" w:rsidRPr="00FD1DAD" w:rsidRDefault="00FD1DAD"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5</w:t>
            </w:r>
          </w:p>
        </w:tc>
        <w:tc>
          <w:tcPr>
            <w:tcW w:w="1357"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6</w:t>
            </w:r>
          </w:p>
        </w:tc>
        <w:tc>
          <w:tcPr>
            <w:tcW w:w="1417"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7</w:t>
            </w:r>
          </w:p>
        </w:tc>
        <w:tc>
          <w:tcPr>
            <w:tcW w:w="1560"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8</w:t>
            </w:r>
          </w:p>
        </w:tc>
        <w:tc>
          <w:tcPr>
            <w:tcW w:w="1559" w:type="dxa"/>
            <w:shd w:val="clear" w:color="auto" w:fill="FF000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LA 9</w:t>
            </w:r>
          </w:p>
        </w:tc>
        <w:tc>
          <w:tcPr>
            <w:tcW w:w="1750" w:type="dxa"/>
            <w:shd w:val="clear" w:color="auto" w:fill="FF000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LA 10</w:t>
            </w:r>
          </w:p>
        </w:tc>
      </w:tr>
      <w:tr w:rsidR="00FD1DAD" w:rsidRPr="00FD1DAD" w:rsidTr="002B59F9">
        <w:trPr>
          <w:trHeight w:val="504"/>
          <w:jc w:val="right"/>
        </w:trPr>
        <w:tc>
          <w:tcPr>
            <w:tcW w:w="1336" w:type="dxa"/>
            <w:shd w:val="clear" w:color="auto" w:fill="auto"/>
            <w:vAlign w:val="center"/>
          </w:tcPr>
          <w:p w:rsidR="00FD1DAD" w:rsidRPr="00FD1DAD" w:rsidRDefault="00FD1DAD"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4</w:t>
            </w:r>
          </w:p>
        </w:tc>
        <w:tc>
          <w:tcPr>
            <w:tcW w:w="1357" w:type="dxa"/>
            <w:shd w:val="clear" w:color="auto" w:fill="0070C0"/>
            <w:vAlign w:val="center"/>
          </w:tcPr>
          <w:p w:rsidR="00FD1DAD" w:rsidRPr="00FD1DAD" w:rsidRDefault="00122D73" w:rsidP="002B59F9">
            <w:pPr>
              <w:spacing w:after="0"/>
              <w:jc w:val="center"/>
              <w:rPr>
                <w:rFonts w:ascii="Times New Roman" w:eastAsia="Calibri" w:hAnsi="Times New Roman" w:cs="Times New Roman"/>
                <w:b/>
                <w:sz w:val="24"/>
                <w:szCs w:val="24"/>
                <w:lang w:eastAsia="lv-LV"/>
              </w:rPr>
            </w:pPr>
            <w:r>
              <w:rPr>
                <w:rFonts w:ascii="Times New Roman" w:eastAsia="Calibri" w:hAnsi="Times New Roman" w:cs="Times New Roman"/>
                <w:b/>
                <w:color w:val="000000"/>
                <w:kern w:val="24"/>
                <w:sz w:val="24"/>
                <w:szCs w:val="24"/>
                <w:lang w:eastAsia="lv-LV"/>
              </w:rPr>
              <w:t>V</w:t>
            </w:r>
            <w:r w:rsidR="00FD1DAD" w:rsidRPr="00FD1DAD">
              <w:rPr>
                <w:rFonts w:ascii="Times New Roman" w:eastAsia="Calibri" w:hAnsi="Times New Roman" w:cs="Times New Roman"/>
                <w:b/>
                <w:color w:val="000000"/>
                <w:kern w:val="24"/>
                <w:sz w:val="24"/>
                <w:szCs w:val="24"/>
                <w:lang w:eastAsia="lv-LV"/>
              </w:rPr>
              <w:t xml:space="preserve"> 5</w:t>
            </w:r>
          </w:p>
        </w:tc>
        <w:tc>
          <w:tcPr>
            <w:tcW w:w="1417" w:type="dxa"/>
            <w:shd w:val="clear" w:color="auto" w:fill="0070C0"/>
            <w:vAlign w:val="center"/>
          </w:tcPr>
          <w:p w:rsidR="00FD1DAD" w:rsidRPr="00FD1DAD" w:rsidRDefault="00122D73" w:rsidP="002B59F9">
            <w:pPr>
              <w:spacing w:after="0"/>
              <w:jc w:val="center"/>
              <w:rPr>
                <w:rFonts w:ascii="Times New Roman" w:eastAsia="Calibri" w:hAnsi="Times New Roman" w:cs="Times New Roman"/>
                <w:b/>
                <w:sz w:val="24"/>
                <w:szCs w:val="24"/>
                <w:lang w:eastAsia="lv-LV"/>
              </w:rPr>
            </w:pPr>
            <w:r>
              <w:rPr>
                <w:rFonts w:ascii="Times New Roman" w:eastAsia="Calibri" w:hAnsi="Times New Roman" w:cs="Times New Roman"/>
                <w:b/>
                <w:color w:val="000000"/>
                <w:kern w:val="24"/>
                <w:sz w:val="24"/>
                <w:szCs w:val="24"/>
                <w:lang w:eastAsia="lv-LV"/>
              </w:rPr>
              <w:t>V</w:t>
            </w:r>
            <w:r w:rsidR="00FD1DAD" w:rsidRPr="00FD1DAD">
              <w:rPr>
                <w:rFonts w:ascii="Times New Roman" w:eastAsia="Calibri" w:hAnsi="Times New Roman" w:cs="Times New Roman"/>
                <w:b/>
                <w:color w:val="000000"/>
                <w:kern w:val="24"/>
                <w:sz w:val="24"/>
                <w:szCs w:val="24"/>
                <w:lang w:eastAsia="lv-LV"/>
              </w:rPr>
              <w:t xml:space="preserve"> 6</w:t>
            </w:r>
          </w:p>
        </w:tc>
        <w:tc>
          <w:tcPr>
            <w:tcW w:w="1560"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7</w:t>
            </w:r>
          </w:p>
        </w:tc>
        <w:tc>
          <w:tcPr>
            <w:tcW w:w="1559"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color w:val="000000"/>
                <w:kern w:val="24"/>
                <w:sz w:val="24"/>
                <w:szCs w:val="24"/>
                <w:lang w:eastAsia="lv-LV"/>
              </w:rPr>
            </w:pPr>
            <w:r w:rsidRPr="00FD1DAD">
              <w:rPr>
                <w:rFonts w:ascii="Times New Roman" w:eastAsia="Calibri" w:hAnsi="Times New Roman" w:cs="Times New Roman"/>
                <w:b/>
                <w:color w:val="000000"/>
                <w:kern w:val="24"/>
                <w:sz w:val="24"/>
                <w:szCs w:val="24"/>
                <w:lang w:eastAsia="lv-LV"/>
              </w:rPr>
              <w:t>A 8</w:t>
            </w:r>
          </w:p>
        </w:tc>
        <w:tc>
          <w:tcPr>
            <w:tcW w:w="1750" w:type="dxa"/>
            <w:shd w:val="clear" w:color="auto" w:fill="FF000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LA 9</w:t>
            </w:r>
          </w:p>
        </w:tc>
      </w:tr>
      <w:tr w:rsidR="00FD1DAD" w:rsidRPr="00FD1DAD" w:rsidTr="002B59F9">
        <w:trPr>
          <w:trHeight w:val="457"/>
          <w:jc w:val="right"/>
        </w:trPr>
        <w:tc>
          <w:tcPr>
            <w:tcW w:w="1336" w:type="dxa"/>
            <w:shd w:val="clear" w:color="auto" w:fill="auto"/>
            <w:vAlign w:val="center"/>
          </w:tcPr>
          <w:p w:rsidR="00FD1DAD" w:rsidRPr="00FD1DAD" w:rsidRDefault="00FD1DAD"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3</w:t>
            </w:r>
          </w:p>
        </w:tc>
        <w:tc>
          <w:tcPr>
            <w:tcW w:w="1357" w:type="dxa"/>
            <w:shd w:val="clear" w:color="auto" w:fill="0070C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V 4</w:t>
            </w:r>
          </w:p>
        </w:tc>
        <w:tc>
          <w:tcPr>
            <w:tcW w:w="1417" w:type="dxa"/>
            <w:shd w:val="clear" w:color="auto" w:fill="0070C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V 5</w:t>
            </w:r>
          </w:p>
        </w:tc>
        <w:tc>
          <w:tcPr>
            <w:tcW w:w="1560"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6</w:t>
            </w:r>
          </w:p>
        </w:tc>
        <w:tc>
          <w:tcPr>
            <w:tcW w:w="1559"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7</w:t>
            </w:r>
          </w:p>
        </w:tc>
        <w:tc>
          <w:tcPr>
            <w:tcW w:w="1750"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8</w:t>
            </w:r>
          </w:p>
        </w:tc>
      </w:tr>
      <w:tr w:rsidR="00FD1DAD" w:rsidRPr="00FD1DAD" w:rsidTr="002B59F9">
        <w:trPr>
          <w:trHeight w:val="421"/>
          <w:jc w:val="right"/>
        </w:trPr>
        <w:tc>
          <w:tcPr>
            <w:tcW w:w="1336" w:type="dxa"/>
            <w:shd w:val="clear" w:color="auto" w:fill="auto"/>
            <w:vAlign w:val="center"/>
          </w:tcPr>
          <w:p w:rsidR="00FD1DAD" w:rsidRPr="00FD1DAD" w:rsidRDefault="00FD1DAD"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2</w:t>
            </w:r>
          </w:p>
        </w:tc>
        <w:tc>
          <w:tcPr>
            <w:tcW w:w="1357" w:type="dxa"/>
            <w:shd w:val="clear" w:color="auto" w:fill="76923C" w:themeFill="accent3"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Z 2</w:t>
            </w:r>
          </w:p>
        </w:tc>
        <w:tc>
          <w:tcPr>
            <w:tcW w:w="1417" w:type="dxa"/>
            <w:shd w:val="clear" w:color="auto" w:fill="76923C" w:themeFill="accent3"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Z 4</w:t>
            </w:r>
          </w:p>
        </w:tc>
        <w:tc>
          <w:tcPr>
            <w:tcW w:w="1560" w:type="dxa"/>
            <w:shd w:val="clear" w:color="auto" w:fill="0070C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V5</w:t>
            </w:r>
          </w:p>
        </w:tc>
        <w:tc>
          <w:tcPr>
            <w:tcW w:w="1559" w:type="dxa"/>
            <w:shd w:val="clear" w:color="auto" w:fill="0070C0"/>
            <w:vAlign w:val="center"/>
          </w:tcPr>
          <w:p w:rsidR="00FD1DAD" w:rsidRPr="00FD1DAD" w:rsidRDefault="00122D73" w:rsidP="002B59F9">
            <w:pPr>
              <w:spacing w:after="0"/>
              <w:jc w:val="center"/>
              <w:rPr>
                <w:rFonts w:ascii="Times New Roman" w:eastAsia="Calibri" w:hAnsi="Times New Roman" w:cs="Times New Roman"/>
                <w:b/>
                <w:sz w:val="24"/>
                <w:szCs w:val="24"/>
                <w:lang w:eastAsia="lv-LV"/>
              </w:rPr>
            </w:pPr>
            <w:r>
              <w:rPr>
                <w:rFonts w:ascii="Times New Roman" w:eastAsia="Calibri" w:hAnsi="Times New Roman" w:cs="Times New Roman"/>
                <w:b/>
                <w:color w:val="000000"/>
                <w:kern w:val="24"/>
                <w:sz w:val="24"/>
                <w:szCs w:val="24"/>
                <w:lang w:eastAsia="lv-LV"/>
              </w:rPr>
              <w:t>V</w:t>
            </w:r>
            <w:r w:rsidR="00FD1DAD" w:rsidRPr="00FD1DAD">
              <w:rPr>
                <w:rFonts w:ascii="Times New Roman" w:eastAsia="Calibri" w:hAnsi="Times New Roman" w:cs="Times New Roman"/>
                <w:b/>
                <w:color w:val="000000"/>
                <w:kern w:val="24"/>
                <w:sz w:val="24"/>
                <w:szCs w:val="24"/>
                <w:lang w:eastAsia="lv-LV"/>
              </w:rPr>
              <w:t xml:space="preserve"> 6</w:t>
            </w:r>
          </w:p>
        </w:tc>
        <w:tc>
          <w:tcPr>
            <w:tcW w:w="1750" w:type="dxa"/>
            <w:shd w:val="clear" w:color="auto" w:fill="E36C0A" w:themeFill="accent6"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A 7</w:t>
            </w:r>
          </w:p>
        </w:tc>
      </w:tr>
      <w:tr w:rsidR="00FD1DAD" w:rsidRPr="00FD1DAD" w:rsidTr="002B59F9">
        <w:trPr>
          <w:trHeight w:val="429"/>
          <w:jc w:val="right"/>
        </w:trPr>
        <w:tc>
          <w:tcPr>
            <w:tcW w:w="1336" w:type="dxa"/>
            <w:shd w:val="clear" w:color="auto" w:fill="auto"/>
            <w:vAlign w:val="center"/>
          </w:tcPr>
          <w:p w:rsidR="00FD1DAD" w:rsidRPr="00FD1DAD" w:rsidRDefault="00FD1DAD"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1</w:t>
            </w:r>
          </w:p>
        </w:tc>
        <w:tc>
          <w:tcPr>
            <w:tcW w:w="1357" w:type="dxa"/>
            <w:shd w:val="clear" w:color="auto" w:fill="C5E0B3"/>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LZ2</w:t>
            </w:r>
          </w:p>
        </w:tc>
        <w:tc>
          <w:tcPr>
            <w:tcW w:w="1417" w:type="dxa"/>
            <w:shd w:val="clear" w:color="auto" w:fill="76923C" w:themeFill="accent3"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Z 3</w:t>
            </w:r>
          </w:p>
        </w:tc>
        <w:tc>
          <w:tcPr>
            <w:tcW w:w="1560" w:type="dxa"/>
            <w:shd w:val="clear" w:color="auto" w:fill="76923C" w:themeFill="accent3" w:themeFillShade="BF"/>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Z 4</w:t>
            </w:r>
          </w:p>
        </w:tc>
        <w:tc>
          <w:tcPr>
            <w:tcW w:w="1559" w:type="dxa"/>
            <w:shd w:val="clear" w:color="auto" w:fill="0070C0"/>
            <w:vAlign w:val="center"/>
          </w:tcPr>
          <w:p w:rsidR="00FD1DAD" w:rsidRPr="00FD1DAD" w:rsidRDefault="00FD1DAD" w:rsidP="002B59F9">
            <w:pPr>
              <w:spacing w:after="0"/>
              <w:jc w:val="center"/>
              <w:rPr>
                <w:rFonts w:ascii="Times New Roman" w:eastAsia="Calibri" w:hAnsi="Times New Roman" w:cs="Times New Roman"/>
                <w:b/>
                <w:sz w:val="24"/>
                <w:szCs w:val="24"/>
                <w:lang w:eastAsia="lv-LV"/>
              </w:rPr>
            </w:pPr>
            <w:r w:rsidRPr="00FD1DAD">
              <w:rPr>
                <w:rFonts w:ascii="Times New Roman" w:eastAsia="Calibri" w:hAnsi="Times New Roman" w:cs="Times New Roman"/>
                <w:b/>
                <w:color w:val="000000"/>
                <w:kern w:val="24"/>
                <w:sz w:val="24"/>
                <w:szCs w:val="24"/>
                <w:lang w:eastAsia="lv-LV"/>
              </w:rPr>
              <w:t>V5</w:t>
            </w:r>
          </w:p>
        </w:tc>
        <w:tc>
          <w:tcPr>
            <w:tcW w:w="1750" w:type="dxa"/>
            <w:shd w:val="clear" w:color="auto" w:fill="0070C0"/>
            <w:vAlign w:val="center"/>
          </w:tcPr>
          <w:p w:rsidR="00FD1DAD" w:rsidRPr="00FD1DAD" w:rsidRDefault="00122D73" w:rsidP="002B59F9">
            <w:pPr>
              <w:spacing w:after="0"/>
              <w:jc w:val="center"/>
              <w:rPr>
                <w:rFonts w:ascii="Times New Roman" w:eastAsia="Calibri" w:hAnsi="Times New Roman" w:cs="Times New Roman"/>
                <w:b/>
                <w:sz w:val="24"/>
                <w:szCs w:val="24"/>
                <w:lang w:eastAsia="lv-LV"/>
              </w:rPr>
            </w:pPr>
            <w:r>
              <w:rPr>
                <w:rFonts w:ascii="Times New Roman" w:eastAsia="Calibri" w:hAnsi="Times New Roman" w:cs="Times New Roman"/>
                <w:b/>
                <w:color w:val="000000"/>
                <w:kern w:val="24"/>
                <w:sz w:val="24"/>
                <w:szCs w:val="24"/>
                <w:lang w:eastAsia="lv-LV"/>
              </w:rPr>
              <w:t>V</w:t>
            </w:r>
            <w:r w:rsidR="00FD1DAD" w:rsidRPr="00FD1DAD">
              <w:rPr>
                <w:rFonts w:ascii="Times New Roman" w:eastAsia="Calibri" w:hAnsi="Times New Roman" w:cs="Times New Roman"/>
                <w:b/>
                <w:color w:val="000000"/>
                <w:kern w:val="24"/>
                <w:sz w:val="24"/>
                <w:szCs w:val="24"/>
                <w:lang w:eastAsia="lv-LV"/>
              </w:rPr>
              <w:t xml:space="preserve"> 6</w:t>
            </w:r>
          </w:p>
        </w:tc>
      </w:tr>
    </w:tbl>
    <w:p w:rsidR="00881E01" w:rsidRDefault="00881E01" w:rsidP="001B4348">
      <w:pPr>
        <w:spacing w:after="160" w:line="259" w:lineRule="auto"/>
        <w:ind w:left="720"/>
        <w:contextualSpacing/>
        <w:jc w:val="right"/>
        <w:rPr>
          <w:rFonts w:ascii="Times New Roman" w:eastAsia="Calibri" w:hAnsi="Times New Roman" w:cs="Times New Roman"/>
          <w:i/>
          <w:color w:val="002060"/>
          <w:sz w:val="28"/>
          <w:szCs w:val="28"/>
        </w:rPr>
      </w:pPr>
    </w:p>
    <w:p w:rsidR="00961F14" w:rsidRDefault="00961F14">
      <w:pPr>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881E01" w:rsidRPr="008E2B92" w:rsidRDefault="00881E01" w:rsidP="00881E01">
      <w:pPr>
        <w:spacing w:after="160" w:line="259" w:lineRule="auto"/>
        <w:ind w:left="360"/>
        <w:contextualSpacing/>
        <w:jc w:val="right"/>
        <w:rPr>
          <w:rFonts w:ascii="Times New Roman" w:eastAsia="Calibri" w:hAnsi="Times New Roman" w:cs="Times New Roman"/>
          <w:i/>
          <w:sz w:val="24"/>
          <w:szCs w:val="24"/>
        </w:rPr>
      </w:pPr>
      <w:r w:rsidRPr="008E2B92">
        <w:rPr>
          <w:rFonts w:ascii="Times New Roman" w:eastAsia="Calibri" w:hAnsi="Times New Roman" w:cs="Times New Roman"/>
          <w:i/>
          <w:sz w:val="24"/>
          <w:szCs w:val="24"/>
        </w:rPr>
        <w:lastRenderedPageBreak/>
        <w:t>5.tabula</w:t>
      </w:r>
    </w:p>
    <w:p w:rsidR="00881E01" w:rsidRDefault="00881E01" w:rsidP="00062EB0">
      <w:pPr>
        <w:spacing w:after="0" w:line="240" w:lineRule="auto"/>
        <w:contextualSpacing/>
        <w:jc w:val="center"/>
        <w:rPr>
          <w:rFonts w:ascii="Times New Roman" w:eastAsia="Times New Roman" w:hAnsi="Times New Roman" w:cs="Times New Roman"/>
          <w:b/>
          <w:sz w:val="28"/>
          <w:szCs w:val="28"/>
          <w:lang w:eastAsia="lv-LV"/>
        </w:rPr>
      </w:pPr>
      <w:r w:rsidRPr="001B4348">
        <w:rPr>
          <w:rFonts w:ascii="Times New Roman" w:eastAsia="Times New Roman" w:hAnsi="Times New Roman" w:cs="Times New Roman"/>
          <w:b/>
          <w:sz w:val="28"/>
          <w:szCs w:val="28"/>
          <w:lang w:eastAsia="lv-LV"/>
        </w:rPr>
        <w:t xml:space="preserve">Korupcijas riska </w:t>
      </w:r>
      <w:r>
        <w:rPr>
          <w:rFonts w:ascii="Times New Roman" w:eastAsia="Times New Roman" w:hAnsi="Times New Roman" w:cs="Times New Roman"/>
          <w:b/>
          <w:sz w:val="28"/>
          <w:szCs w:val="28"/>
          <w:lang w:eastAsia="lv-LV"/>
        </w:rPr>
        <w:t>līmeņa</w:t>
      </w:r>
      <w:r w:rsidRPr="001B4348">
        <w:rPr>
          <w:rFonts w:ascii="Times New Roman" w:eastAsia="Times New Roman" w:hAnsi="Times New Roman" w:cs="Times New Roman"/>
          <w:b/>
          <w:sz w:val="28"/>
          <w:szCs w:val="28"/>
          <w:lang w:eastAsia="lv-LV"/>
        </w:rPr>
        <w:t xml:space="preserve"> noteikšanas matrica</w:t>
      </w:r>
    </w:p>
    <w:p w:rsidR="001B4348" w:rsidRPr="00881E01" w:rsidRDefault="00881E01" w:rsidP="00062EB0">
      <w:pPr>
        <w:spacing w:after="0" w:line="240" w:lineRule="auto"/>
        <w:contextualSpacing/>
        <w:jc w:val="center"/>
        <w:rPr>
          <w:rFonts w:ascii="Times New Roman" w:eastAsia="Times New Roman" w:hAnsi="Times New Roman" w:cs="Times New Roman"/>
          <w:b/>
          <w:i/>
          <w:sz w:val="28"/>
          <w:szCs w:val="28"/>
          <w:lang w:eastAsia="lv-LV"/>
        </w:rPr>
      </w:pPr>
      <w:r w:rsidRPr="003330EE">
        <w:rPr>
          <w:rFonts w:ascii="Times New Roman" w:eastAsia="Times New Roman" w:hAnsi="Times New Roman" w:cs="Times New Roman"/>
          <w:b/>
          <w:i/>
          <w:sz w:val="28"/>
          <w:szCs w:val="28"/>
          <w:lang w:eastAsia="lv-LV"/>
        </w:rPr>
        <w:t xml:space="preserve"> </w:t>
      </w:r>
      <w:r w:rsidRPr="003330EE">
        <w:rPr>
          <w:rFonts w:ascii="Times New Roman" w:eastAsia="Times New Roman" w:hAnsi="Times New Roman" w:cs="Times New Roman"/>
          <w:i/>
          <w:sz w:val="28"/>
          <w:szCs w:val="28"/>
          <w:lang w:eastAsia="lv-LV"/>
        </w:rPr>
        <w:t xml:space="preserve">(ja riska vērtības noteikšanai izmanto formulu </w:t>
      </w:r>
      <w:r w:rsidR="00220421">
        <w:rPr>
          <w:rFonts w:ascii="Times New Roman" w:eastAsia="Times New Roman" w:hAnsi="Times New Roman" w:cs="Times New Roman"/>
          <w:b/>
          <w:i/>
          <w:sz w:val="28"/>
          <w:szCs w:val="28"/>
          <w:lang w:eastAsia="lv-LV"/>
        </w:rPr>
        <w:t>RV=V</w:t>
      </w:r>
      <w:r w:rsidR="00033A83">
        <w:rPr>
          <w:rFonts w:ascii="Times New Roman" w:eastAsia="Times New Roman" w:hAnsi="Times New Roman" w:cs="Times New Roman"/>
          <w:b/>
          <w:i/>
          <w:sz w:val="28"/>
          <w:szCs w:val="28"/>
          <w:lang w:eastAsia="lv-LV"/>
        </w:rPr>
        <w:t>×</w:t>
      </w:r>
      <w:r w:rsidRPr="003330EE">
        <w:rPr>
          <w:rFonts w:ascii="Times New Roman" w:eastAsia="Times New Roman" w:hAnsi="Times New Roman" w:cs="Times New Roman"/>
          <w:b/>
          <w:i/>
          <w:sz w:val="28"/>
          <w:szCs w:val="28"/>
          <w:lang w:eastAsia="lv-LV"/>
        </w:rPr>
        <w:t>I)</w:t>
      </w:r>
    </w:p>
    <w:p w:rsidR="00FD1DAD" w:rsidRDefault="00FD1DAD" w:rsidP="001B4348">
      <w:pPr>
        <w:spacing w:after="160" w:line="259" w:lineRule="auto"/>
        <w:ind w:left="360"/>
        <w:contextualSpacing/>
        <w:jc w:val="right"/>
        <w:rPr>
          <w:rFonts w:ascii="Times New Roman" w:eastAsia="Calibri" w:hAnsi="Times New Roman" w:cs="Times New Roman"/>
          <w:i/>
          <w:sz w:val="28"/>
          <w:szCs w:val="28"/>
        </w:rPr>
      </w:pPr>
    </w:p>
    <w:tbl>
      <w:tblPr>
        <w:tblW w:w="9001" w:type="dxa"/>
        <w:jc w:val="right"/>
        <w:tblLook w:val="04A0" w:firstRow="1" w:lastRow="0" w:firstColumn="1" w:lastColumn="0" w:noHBand="0" w:noVBand="1"/>
      </w:tblPr>
      <w:tblGrid>
        <w:gridCol w:w="1791"/>
        <w:gridCol w:w="1428"/>
        <w:gridCol w:w="1564"/>
        <w:gridCol w:w="1314"/>
        <w:gridCol w:w="1405"/>
        <w:gridCol w:w="1499"/>
      </w:tblGrid>
      <w:tr w:rsidR="00FD1DAD" w:rsidRPr="00FD1DAD" w:rsidTr="002B59F9">
        <w:trPr>
          <w:trHeight w:val="329"/>
          <w:jc w:val="right"/>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Riska varbūtība</w:t>
            </w:r>
          </w:p>
        </w:tc>
        <w:tc>
          <w:tcPr>
            <w:tcW w:w="7210" w:type="dxa"/>
            <w:gridSpan w:val="5"/>
            <w:tcBorders>
              <w:top w:val="single" w:sz="4" w:space="0" w:color="auto"/>
              <w:left w:val="nil"/>
              <w:bottom w:val="single" w:sz="4" w:space="0" w:color="auto"/>
              <w:right w:val="single" w:sz="4" w:space="0" w:color="000000"/>
            </w:tcBorders>
            <w:shd w:val="clear" w:color="auto" w:fill="auto"/>
            <w:vAlign w:val="center"/>
            <w:hideMark/>
          </w:tcPr>
          <w:p w:rsidR="00FD1DAD" w:rsidRPr="00FD1DAD" w:rsidRDefault="00FD1DAD"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Riska ietekme</w:t>
            </w:r>
          </w:p>
        </w:tc>
      </w:tr>
      <w:tr w:rsidR="00FD1DAD" w:rsidRPr="00FD1DAD" w:rsidTr="002B59F9">
        <w:trPr>
          <w:trHeight w:val="322"/>
          <w:jc w:val="right"/>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FD1DAD" w:rsidRPr="00FD1DAD" w:rsidRDefault="00FD1DAD" w:rsidP="002B59F9">
            <w:pPr>
              <w:jc w:val="center"/>
              <w:rPr>
                <w:rFonts w:ascii="Times New Roman" w:eastAsia="Calibri" w:hAnsi="Times New Roman" w:cs="Times New Roman"/>
                <w:b/>
                <w:bCs/>
                <w:color w:val="000000"/>
                <w:sz w:val="24"/>
                <w:szCs w:val="24"/>
              </w:rPr>
            </w:pPr>
          </w:p>
        </w:tc>
        <w:tc>
          <w:tcPr>
            <w:tcW w:w="1428" w:type="dxa"/>
            <w:tcBorders>
              <w:top w:val="nil"/>
              <w:left w:val="nil"/>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color w:val="000000"/>
                <w:sz w:val="24"/>
                <w:szCs w:val="24"/>
              </w:rPr>
            </w:pPr>
            <w:r w:rsidRPr="00FD1DAD">
              <w:rPr>
                <w:rFonts w:ascii="Times New Roman" w:eastAsia="Calibri" w:hAnsi="Times New Roman" w:cs="Times New Roman"/>
                <w:b/>
                <w:color w:val="000000"/>
                <w:sz w:val="24"/>
                <w:szCs w:val="24"/>
              </w:rPr>
              <w:t>1</w:t>
            </w:r>
          </w:p>
        </w:tc>
        <w:tc>
          <w:tcPr>
            <w:tcW w:w="1564" w:type="dxa"/>
            <w:tcBorders>
              <w:top w:val="nil"/>
              <w:left w:val="nil"/>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color w:val="000000"/>
                <w:sz w:val="24"/>
                <w:szCs w:val="24"/>
              </w:rPr>
            </w:pPr>
            <w:r w:rsidRPr="00FD1DAD">
              <w:rPr>
                <w:rFonts w:ascii="Times New Roman" w:eastAsia="Calibri" w:hAnsi="Times New Roman" w:cs="Times New Roman"/>
                <w:b/>
                <w:color w:val="000000"/>
                <w:sz w:val="24"/>
                <w:szCs w:val="24"/>
              </w:rPr>
              <w:t>2</w:t>
            </w:r>
          </w:p>
        </w:tc>
        <w:tc>
          <w:tcPr>
            <w:tcW w:w="1314" w:type="dxa"/>
            <w:tcBorders>
              <w:top w:val="nil"/>
              <w:left w:val="nil"/>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color w:val="000000"/>
                <w:sz w:val="24"/>
                <w:szCs w:val="24"/>
              </w:rPr>
            </w:pPr>
            <w:r w:rsidRPr="00FD1DAD">
              <w:rPr>
                <w:rFonts w:ascii="Times New Roman" w:eastAsia="Calibri" w:hAnsi="Times New Roman" w:cs="Times New Roman"/>
                <w:b/>
                <w:color w:val="000000"/>
                <w:sz w:val="24"/>
                <w:szCs w:val="24"/>
              </w:rPr>
              <w:t>3</w:t>
            </w:r>
          </w:p>
        </w:tc>
        <w:tc>
          <w:tcPr>
            <w:tcW w:w="1405" w:type="dxa"/>
            <w:tcBorders>
              <w:top w:val="nil"/>
              <w:left w:val="nil"/>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color w:val="000000"/>
                <w:sz w:val="24"/>
                <w:szCs w:val="24"/>
              </w:rPr>
            </w:pPr>
            <w:r w:rsidRPr="00FD1DAD">
              <w:rPr>
                <w:rFonts w:ascii="Times New Roman" w:eastAsia="Calibri" w:hAnsi="Times New Roman" w:cs="Times New Roman"/>
                <w:b/>
                <w:color w:val="000000"/>
                <w:sz w:val="24"/>
                <w:szCs w:val="24"/>
              </w:rPr>
              <w:t>4</w:t>
            </w:r>
          </w:p>
        </w:tc>
        <w:tc>
          <w:tcPr>
            <w:tcW w:w="1499" w:type="dxa"/>
            <w:tcBorders>
              <w:top w:val="nil"/>
              <w:left w:val="nil"/>
              <w:bottom w:val="single" w:sz="4" w:space="0" w:color="auto"/>
              <w:right w:val="single" w:sz="4" w:space="0" w:color="auto"/>
            </w:tcBorders>
            <w:shd w:val="clear" w:color="auto" w:fill="auto"/>
            <w:vAlign w:val="center"/>
            <w:hideMark/>
          </w:tcPr>
          <w:p w:rsidR="00FD1DAD" w:rsidRPr="00FD1DAD" w:rsidRDefault="00FD1DAD" w:rsidP="002B59F9">
            <w:pPr>
              <w:jc w:val="center"/>
              <w:rPr>
                <w:rFonts w:ascii="Times New Roman" w:eastAsia="Calibri" w:hAnsi="Times New Roman" w:cs="Times New Roman"/>
                <w:b/>
                <w:color w:val="000000"/>
                <w:sz w:val="24"/>
                <w:szCs w:val="24"/>
              </w:rPr>
            </w:pPr>
            <w:r w:rsidRPr="00FD1DAD">
              <w:rPr>
                <w:rFonts w:ascii="Times New Roman" w:eastAsia="Calibri" w:hAnsi="Times New Roman" w:cs="Times New Roman"/>
                <w:b/>
                <w:color w:val="000000"/>
                <w:sz w:val="24"/>
                <w:szCs w:val="24"/>
              </w:rPr>
              <w:t>5</w:t>
            </w:r>
          </w:p>
        </w:tc>
      </w:tr>
      <w:tr w:rsidR="002B59F9" w:rsidRPr="00FD1DAD" w:rsidTr="002B59F9">
        <w:trPr>
          <w:trHeight w:val="428"/>
          <w:jc w:val="right"/>
        </w:trPr>
        <w:tc>
          <w:tcPr>
            <w:tcW w:w="1791" w:type="dxa"/>
            <w:tcBorders>
              <w:top w:val="nil"/>
              <w:left w:val="single" w:sz="4" w:space="0" w:color="auto"/>
              <w:bottom w:val="single" w:sz="4" w:space="0" w:color="auto"/>
              <w:right w:val="single" w:sz="4" w:space="0" w:color="auto"/>
            </w:tcBorders>
            <w:shd w:val="clear" w:color="auto" w:fill="auto"/>
            <w:vAlign w:val="center"/>
            <w:hideMark/>
          </w:tcPr>
          <w:p w:rsidR="002B59F9" w:rsidRPr="00FD1DAD" w:rsidRDefault="002B59F9"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5</w:t>
            </w:r>
          </w:p>
        </w:tc>
        <w:tc>
          <w:tcPr>
            <w:tcW w:w="1428"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5</w:t>
            </w:r>
          </w:p>
        </w:tc>
        <w:tc>
          <w:tcPr>
            <w:tcW w:w="1564"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10</w:t>
            </w:r>
          </w:p>
        </w:tc>
        <w:tc>
          <w:tcPr>
            <w:tcW w:w="1314"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15</w:t>
            </w:r>
          </w:p>
        </w:tc>
        <w:tc>
          <w:tcPr>
            <w:tcW w:w="1405" w:type="dxa"/>
            <w:tcBorders>
              <w:top w:val="nil"/>
              <w:left w:val="nil"/>
              <w:bottom w:val="single" w:sz="4" w:space="0" w:color="auto"/>
              <w:right w:val="single" w:sz="4" w:space="0" w:color="auto"/>
            </w:tcBorders>
            <w:shd w:val="clear" w:color="000000" w:fill="FF000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LA 20</w:t>
            </w:r>
          </w:p>
        </w:tc>
        <w:tc>
          <w:tcPr>
            <w:tcW w:w="1499" w:type="dxa"/>
            <w:tcBorders>
              <w:top w:val="nil"/>
              <w:left w:val="nil"/>
              <w:bottom w:val="single" w:sz="4" w:space="0" w:color="auto"/>
              <w:right w:val="single" w:sz="4" w:space="0" w:color="auto"/>
            </w:tcBorders>
            <w:shd w:val="clear" w:color="000000" w:fill="FF000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LA 25</w:t>
            </w:r>
          </w:p>
        </w:tc>
      </w:tr>
      <w:tr w:rsidR="002B59F9" w:rsidRPr="00FD1DAD" w:rsidTr="002B59F9">
        <w:trPr>
          <w:trHeight w:val="417"/>
          <w:jc w:val="right"/>
        </w:trPr>
        <w:tc>
          <w:tcPr>
            <w:tcW w:w="1791" w:type="dxa"/>
            <w:tcBorders>
              <w:top w:val="nil"/>
              <w:left w:val="single" w:sz="4" w:space="0" w:color="auto"/>
              <w:bottom w:val="single" w:sz="4" w:space="0" w:color="auto"/>
              <w:right w:val="single" w:sz="4" w:space="0" w:color="auto"/>
            </w:tcBorders>
            <w:shd w:val="clear" w:color="auto" w:fill="auto"/>
            <w:vAlign w:val="center"/>
            <w:hideMark/>
          </w:tcPr>
          <w:p w:rsidR="002B59F9" w:rsidRPr="00FD1DAD" w:rsidRDefault="002B59F9"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4</w:t>
            </w:r>
          </w:p>
        </w:tc>
        <w:tc>
          <w:tcPr>
            <w:tcW w:w="1428"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4</w:t>
            </w:r>
          </w:p>
        </w:tc>
        <w:tc>
          <w:tcPr>
            <w:tcW w:w="1564"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8</w:t>
            </w:r>
          </w:p>
        </w:tc>
        <w:tc>
          <w:tcPr>
            <w:tcW w:w="1314"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12</w:t>
            </w:r>
          </w:p>
        </w:tc>
        <w:tc>
          <w:tcPr>
            <w:tcW w:w="1405"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16</w:t>
            </w:r>
          </w:p>
        </w:tc>
        <w:tc>
          <w:tcPr>
            <w:tcW w:w="1499" w:type="dxa"/>
            <w:tcBorders>
              <w:top w:val="nil"/>
              <w:left w:val="nil"/>
              <w:bottom w:val="single" w:sz="4" w:space="0" w:color="auto"/>
              <w:right w:val="single" w:sz="4" w:space="0" w:color="auto"/>
            </w:tcBorders>
            <w:shd w:val="clear" w:color="000000" w:fill="FF000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LA 20</w:t>
            </w:r>
          </w:p>
        </w:tc>
      </w:tr>
      <w:tr w:rsidR="002B59F9" w:rsidRPr="00FD1DAD" w:rsidTr="002B59F9">
        <w:trPr>
          <w:trHeight w:val="398"/>
          <w:jc w:val="right"/>
        </w:trPr>
        <w:tc>
          <w:tcPr>
            <w:tcW w:w="1791" w:type="dxa"/>
            <w:tcBorders>
              <w:top w:val="nil"/>
              <w:left w:val="single" w:sz="4" w:space="0" w:color="auto"/>
              <w:bottom w:val="single" w:sz="4" w:space="0" w:color="auto"/>
              <w:right w:val="single" w:sz="4" w:space="0" w:color="auto"/>
            </w:tcBorders>
            <w:shd w:val="clear" w:color="auto" w:fill="auto"/>
            <w:vAlign w:val="center"/>
            <w:hideMark/>
          </w:tcPr>
          <w:p w:rsidR="002B59F9" w:rsidRPr="00FD1DAD" w:rsidRDefault="002B59F9"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3</w:t>
            </w:r>
          </w:p>
        </w:tc>
        <w:tc>
          <w:tcPr>
            <w:tcW w:w="1428" w:type="dxa"/>
            <w:tcBorders>
              <w:top w:val="nil"/>
              <w:left w:val="nil"/>
              <w:bottom w:val="single" w:sz="4" w:space="0" w:color="auto"/>
              <w:right w:val="single" w:sz="4" w:space="0" w:color="auto"/>
            </w:tcBorders>
            <w:shd w:val="clear" w:color="000000" w:fill="76923C"/>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Z 3</w:t>
            </w:r>
          </w:p>
        </w:tc>
        <w:tc>
          <w:tcPr>
            <w:tcW w:w="1564"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6</w:t>
            </w:r>
          </w:p>
        </w:tc>
        <w:tc>
          <w:tcPr>
            <w:tcW w:w="1314"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9</w:t>
            </w:r>
          </w:p>
        </w:tc>
        <w:tc>
          <w:tcPr>
            <w:tcW w:w="1405"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12</w:t>
            </w:r>
          </w:p>
        </w:tc>
        <w:tc>
          <w:tcPr>
            <w:tcW w:w="1499"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15</w:t>
            </w:r>
          </w:p>
        </w:tc>
      </w:tr>
      <w:tr w:rsidR="002B59F9" w:rsidRPr="00FD1DAD" w:rsidTr="002B59F9">
        <w:trPr>
          <w:trHeight w:val="350"/>
          <w:jc w:val="right"/>
        </w:trPr>
        <w:tc>
          <w:tcPr>
            <w:tcW w:w="1791" w:type="dxa"/>
            <w:tcBorders>
              <w:top w:val="nil"/>
              <w:left w:val="single" w:sz="4" w:space="0" w:color="auto"/>
              <w:bottom w:val="single" w:sz="4" w:space="0" w:color="auto"/>
              <w:right w:val="single" w:sz="4" w:space="0" w:color="auto"/>
            </w:tcBorders>
            <w:shd w:val="clear" w:color="auto" w:fill="auto"/>
            <w:vAlign w:val="center"/>
            <w:hideMark/>
          </w:tcPr>
          <w:p w:rsidR="002B59F9" w:rsidRPr="00FD1DAD" w:rsidRDefault="002B59F9"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2</w:t>
            </w:r>
          </w:p>
        </w:tc>
        <w:tc>
          <w:tcPr>
            <w:tcW w:w="1428" w:type="dxa"/>
            <w:tcBorders>
              <w:top w:val="nil"/>
              <w:left w:val="nil"/>
              <w:bottom w:val="single" w:sz="4" w:space="0" w:color="auto"/>
              <w:right w:val="single" w:sz="4" w:space="0" w:color="auto"/>
            </w:tcBorders>
            <w:shd w:val="clear" w:color="000000" w:fill="76923C"/>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Z 2</w:t>
            </w:r>
          </w:p>
        </w:tc>
        <w:tc>
          <w:tcPr>
            <w:tcW w:w="1564" w:type="dxa"/>
            <w:tcBorders>
              <w:top w:val="nil"/>
              <w:left w:val="nil"/>
              <w:bottom w:val="single" w:sz="4" w:space="0" w:color="auto"/>
              <w:right w:val="single" w:sz="4" w:space="0" w:color="auto"/>
            </w:tcBorders>
            <w:shd w:val="clear" w:color="000000" w:fill="76923C"/>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Z 4</w:t>
            </w:r>
          </w:p>
        </w:tc>
        <w:tc>
          <w:tcPr>
            <w:tcW w:w="1314"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6</w:t>
            </w:r>
          </w:p>
        </w:tc>
        <w:tc>
          <w:tcPr>
            <w:tcW w:w="1405"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8</w:t>
            </w:r>
          </w:p>
        </w:tc>
        <w:tc>
          <w:tcPr>
            <w:tcW w:w="1499"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10</w:t>
            </w:r>
          </w:p>
        </w:tc>
      </w:tr>
      <w:tr w:rsidR="002B59F9" w:rsidRPr="00FD1DAD" w:rsidTr="002B59F9">
        <w:trPr>
          <w:trHeight w:val="389"/>
          <w:jc w:val="right"/>
        </w:trPr>
        <w:tc>
          <w:tcPr>
            <w:tcW w:w="1791" w:type="dxa"/>
            <w:tcBorders>
              <w:top w:val="nil"/>
              <w:left w:val="single" w:sz="4" w:space="0" w:color="auto"/>
              <w:bottom w:val="single" w:sz="4" w:space="0" w:color="auto"/>
              <w:right w:val="single" w:sz="4" w:space="0" w:color="auto"/>
            </w:tcBorders>
            <w:shd w:val="clear" w:color="auto" w:fill="auto"/>
            <w:vAlign w:val="center"/>
            <w:hideMark/>
          </w:tcPr>
          <w:p w:rsidR="002B59F9" w:rsidRPr="00FD1DAD" w:rsidRDefault="002B59F9" w:rsidP="002B59F9">
            <w:pPr>
              <w:spacing w:after="0"/>
              <w:jc w:val="center"/>
              <w:rPr>
                <w:rFonts w:ascii="Times New Roman" w:eastAsia="Calibri" w:hAnsi="Times New Roman" w:cs="Times New Roman"/>
                <w:sz w:val="24"/>
                <w:szCs w:val="24"/>
                <w:lang w:eastAsia="lv-LV"/>
              </w:rPr>
            </w:pPr>
            <w:r w:rsidRPr="00FD1DAD">
              <w:rPr>
                <w:rFonts w:ascii="Times New Roman" w:eastAsia="Calibri" w:hAnsi="Times New Roman" w:cs="Times New Roman"/>
                <w:b/>
                <w:bCs/>
                <w:color w:val="000000"/>
                <w:kern w:val="24"/>
                <w:sz w:val="24"/>
                <w:szCs w:val="24"/>
                <w:lang w:eastAsia="lv-LV"/>
              </w:rPr>
              <w:t>1</w:t>
            </w:r>
          </w:p>
        </w:tc>
        <w:tc>
          <w:tcPr>
            <w:tcW w:w="1428" w:type="dxa"/>
            <w:tcBorders>
              <w:top w:val="nil"/>
              <w:left w:val="nil"/>
              <w:bottom w:val="single" w:sz="4" w:space="0" w:color="auto"/>
              <w:right w:val="single" w:sz="4" w:space="0" w:color="auto"/>
            </w:tcBorders>
            <w:shd w:val="clear" w:color="auto" w:fill="C5E0B3"/>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LZ 1</w:t>
            </w:r>
          </w:p>
        </w:tc>
        <w:tc>
          <w:tcPr>
            <w:tcW w:w="1564" w:type="dxa"/>
            <w:tcBorders>
              <w:top w:val="nil"/>
              <w:left w:val="nil"/>
              <w:bottom w:val="single" w:sz="4" w:space="0" w:color="auto"/>
              <w:right w:val="single" w:sz="4" w:space="0" w:color="auto"/>
            </w:tcBorders>
            <w:shd w:val="clear" w:color="000000" w:fill="76923C"/>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Z 2</w:t>
            </w:r>
          </w:p>
        </w:tc>
        <w:tc>
          <w:tcPr>
            <w:tcW w:w="1314"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3</w:t>
            </w:r>
          </w:p>
        </w:tc>
        <w:tc>
          <w:tcPr>
            <w:tcW w:w="1405" w:type="dxa"/>
            <w:tcBorders>
              <w:top w:val="nil"/>
              <w:left w:val="nil"/>
              <w:bottom w:val="single" w:sz="4" w:space="0" w:color="auto"/>
              <w:right w:val="single" w:sz="4" w:space="0" w:color="auto"/>
            </w:tcBorders>
            <w:shd w:val="clear" w:color="auto" w:fill="0070C0"/>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V 4</w:t>
            </w:r>
          </w:p>
        </w:tc>
        <w:tc>
          <w:tcPr>
            <w:tcW w:w="1499" w:type="dxa"/>
            <w:tcBorders>
              <w:top w:val="nil"/>
              <w:left w:val="nil"/>
              <w:bottom w:val="single" w:sz="4" w:space="0" w:color="auto"/>
              <w:right w:val="single" w:sz="4" w:space="0" w:color="auto"/>
            </w:tcBorders>
            <w:shd w:val="clear" w:color="auto" w:fill="E36C0A" w:themeFill="accent6" w:themeFillShade="BF"/>
            <w:vAlign w:val="center"/>
            <w:hideMark/>
          </w:tcPr>
          <w:p w:rsidR="002B59F9" w:rsidRPr="00FD1DAD" w:rsidRDefault="002B59F9" w:rsidP="002B59F9">
            <w:pPr>
              <w:jc w:val="center"/>
              <w:rPr>
                <w:rFonts w:ascii="Times New Roman" w:eastAsia="Calibri" w:hAnsi="Times New Roman" w:cs="Times New Roman"/>
                <w:b/>
                <w:bCs/>
                <w:color w:val="000000"/>
                <w:sz w:val="24"/>
                <w:szCs w:val="24"/>
              </w:rPr>
            </w:pPr>
            <w:r w:rsidRPr="00FD1DAD">
              <w:rPr>
                <w:rFonts w:ascii="Times New Roman" w:eastAsia="Calibri" w:hAnsi="Times New Roman" w:cs="Times New Roman"/>
                <w:b/>
                <w:bCs/>
                <w:color w:val="000000"/>
                <w:sz w:val="24"/>
                <w:szCs w:val="24"/>
              </w:rPr>
              <w:t>A 5</w:t>
            </w:r>
          </w:p>
        </w:tc>
      </w:tr>
    </w:tbl>
    <w:p w:rsidR="00FD1DAD" w:rsidRDefault="00FD1DAD" w:rsidP="001B4348">
      <w:pPr>
        <w:spacing w:after="160" w:line="259" w:lineRule="auto"/>
        <w:ind w:left="360"/>
        <w:contextualSpacing/>
        <w:jc w:val="right"/>
        <w:rPr>
          <w:rFonts w:ascii="Times New Roman" w:eastAsia="Calibri" w:hAnsi="Times New Roman" w:cs="Times New Roman"/>
          <w:i/>
          <w:sz w:val="28"/>
          <w:szCs w:val="28"/>
        </w:rPr>
      </w:pPr>
    </w:p>
    <w:p w:rsidR="001B4348" w:rsidRPr="001B4348" w:rsidRDefault="00633EDD" w:rsidP="00062EB0">
      <w:pPr>
        <w:spacing w:after="0" w:line="240" w:lineRule="auto"/>
        <w:ind w:left="1134" w:hanging="425"/>
        <w:contextualSpacing/>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Korupcijas r</w:t>
      </w:r>
      <w:r w:rsidR="001B4348" w:rsidRPr="001B4348">
        <w:rPr>
          <w:rFonts w:ascii="Times New Roman" w:eastAsia="Times New Roman" w:hAnsi="Times New Roman" w:cs="Times New Roman"/>
          <w:sz w:val="28"/>
          <w:szCs w:val="28"/>
          <w:lang w:eastAsia="lv-LV"/>
        </w:rPr>
        <w:t>iska pie</w:t>
      </w:r>
      <w:r w:rsidR="00EC2266">
        <w:rPr>
          <w:rFonts w:ascii="Times New Roman" w:eastAsia="Times New Roman" w:hAnsi="Times New Roman" w:cs="Times New Roman"/>
          <w:sz w:val="28"/>
          <w:szCs w:val="28"/>
          <w:lang w:eastAsia="lv-LV"/>
        </w:rPr>
        <w:t>ļaujamības līmenis ir attēlots 4. un 5</w:t>
      </w:r>
      <w:r w:rsidR="001B4348" w:rsidRPr="001B4348">
        <w:rPr>
          <w:rFonts w:ascii="Times New Roman" w:eastAsia="Times New Roman" w:hAnsi="Times New Roman" w:cs="Times New Roman"/>
          <w:sz w:val="28"/>
          <w:szCs w:val="28"/>
          <w:lang w:eastAsia="lv-LV"/>
        </w:rPr>
        <w:t>.tabulā, kur:</w:t>
      </w:r>
    </w:p>
    <w:p w:rsidR="00185809" w:rsidRDefault="00E87755" w:rsidP="00062EB0">
      <w:pPr>
        <w:numPr>
          <w:ilvl w:val="0"/>
          <w:numId w:val="3"/>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Cs/>
          <w:sz w:val="28"/>
          <w:szCs w:val="28"/>
          <w:lang w:eastAsia="lv-LV"/>
        </w:rPr>
        <w:t xml:space="preserve">LA – korupcijas risks ar </w:t>
      </w:r>
      <w:r w:rsidRPr="007B3CA7">
        <w:rPr>
          <w:rFonts w:ascii="Times New Roman" w:eastAsia="Times New Roman" w:hAnsi="Times New Roman" w:cs="Times New Roman"/>
          <w:b/>
          <w:bCs/>
          <w:sz w:val="28"/>
          <w:szCs w:val="28"/>
          <w:u w:val="single"/>
          <w:lang w:eastAsia="lv-LV"/>
        </w:rPr>
        <w:t>ļoti augstu prioritāt</w:t>
      </w:r>
      <w:r w:rsidR="00F7607B" w:rsidRPr="007B3CA7">
        <w:rPr>
          <w:rFonts w:ascii="Times New Roman" w:eastAsia="Times New Roman" w:hAnsi="Times New Roman" w:cs="Times New Roman"/>
          <w:b/>
          <w:bCs/>
          <w:sz w:val="28"/>
          <w:szCs w:val="28"/>
          <w:u w:val="single"/>
          <w:lang w:eastAsia="lv-LV"/>
        </w:rPr>
        <w:t>es līmeni</w:t>
      </w:r>
      <w:r w:rsidRPr="00E87755">
        <w:rPr>
          <w:rFonts w:ascii="Times New Roman" w:eastAsia="Times New Roman" w:hAnsi="Times New Roman" w:cs="Times New Roman"/>
          <w:sz w:val="28"/>
          <w:szCs w:val="28"/>
          <w:lang w:eastAsia="lv-LV"/>
        </w:rPr>
        <w:t xml:space="preserve">  – risks ar ļoti augstu varbū</w:t>
      </w:r>
      <w:r w:rsidR="003F61F0">
        <w:rPr>
          <w:rFonts w:ascii="Times New Roman" w:eastAsia="Times New Roman" w:hAnsi="Times New Roman" w:cs="Times New Roman"/>
          <w:sz w:val="28"/>
          <w:szCs w:val="28"/>
          <w:lang w:eastAsia="lv-LV"/>
        </w:rPr>
        <w:t>tību un ļoti augstu ietekmi uz i</w:t>
      </w:r>
      <w:r w:rsidRPr="00E87755">
        <w:rPr>
          <w:rFonts w:ascii="Times New Roman" w:eastAsia="Times New Roman" w:hAnsi="Times New Roman" w:cs="Times New Roman"/>
          <w:sz w:val="28"/>
          <w:szCs w:val="28"/>
          <w:lang w:eastAsia="lv-LV"/>
        </w:rPr>
        <w:t>nstitūcijai noteikto mērķu, uzdevumu sasniegšanu</w:t>
      </w:r>
      <w:r w:rsidR="006910CD">
        <w:rPr>
          <w:rFonts w:ascii="Times New Roman" w:eastAsia="Times New Roman" w:hAnsi="Times New Roman" w:cs="Times New Roman"/>
          <w:sz w:val="28"/>
          <w:szCs w:val="28"/>
          <w:lang w:eastAsia="lv-LV"/>
        </w:rPr>
        <w:t>;</w:t>
      </w:r>
      <w:r w:rsidRPr="00E87755">
        <w:rPr>
          <w:rFonts w:ascii="Times New Roman" w:eastAsia="Times New Roman" w:hAnsi="Times New Roman" w:cs="Times New Roman"/>
          <w:sz w:val="28"/>
          <w:szCs w:val="28"/>
          <w:lang w:eastAsia="lv-LV"/>
        </w:rPr>
        <w:t xml:space="preserve"> risks nav pieļaujams, nepieciešama nekavējoša rīcība korupcijas  riska mazināšanai;</w:t>
      </w:r>
    </w:p>
    <w:p w:rsidR="00185809" w:rsidRDefault="00E87755" w:rsidP="00062EB0">
      <w:pPr>
        <w:numPr>
          <w:ilvl w:val="0"/>
          <w:numId w:val="3"/>
        </w:numPr>
        <w:spacing w:after="0" w:line="240" w:lineRule="auto"/>
        <w:ind w:left="1134" w:hanging="425"/>
        <w:contextualSpacing/>
        <w:jc w:val="both"/>
        <w:rPr>
          <w:rFonts w:ascii="Times New Roman" w:eastAsia="Times New Roman" w:hAnsi="Times New Roman" w:cs="Times New Roman"/>
          <w:sz w:val="28"/>
          <w:szCs w:val="28"/>
          <w:lang w:eastAsia="lv-LV"/>
        </w:rPr>
      </w:pPr>
      <w:r w:rsidRPr="00185809">
        <w:rPr>
          <w:rFonts w:ascii="Times New Roman" w:eastAsia="Times New Roman" w:hAnsi="Times New Roman" w:cs="Times New Roman"/>
          <w:bCs/>
          <w:sz w:val="28"/>
          <w:szCs w:val="28"/>
          <w:lang w:eastAsia="lv-LV"/>
        </w:rPr>
        <w:t>A –</w:t>
      </w:r>
      <w:r w:rsidR="00185809">
        <w:rPr>
          <w:rFonts w:ascii="Times New Roman" w:eastAsia="Times New Roman" w:hAnsi="Times New Roman" w:cs="Times New Roman"/>
          <w:bCs/>
          <w:sz w:val="28"/>
          <w:szCs w:val="28"/>
          <w:lang w:eastAsia="lv-LV"/>
        </w:rPr>
        <w:t xml:space="preserve"> </w:t>
      </w:r>
      <w:r w:rsidRPr="00185809">
        <w:rPr>
          <w:rFonts w:ascii="Times New Roman" w:eastAsia="Times New Roman" w:hAnsi="Times New Roman" w:cs="Times New Roman"/>
          <w:bCs/>
          <w:sz w:val="28"/>
          <w:szCs w:val="28"/>
          <w:lang w:eastAsia="lv-LV"/>
        </w:rPr>
        <w:t xml:space="preserve">korupcijas risks ar </w:t>
      </w:r>
      <w:r w:rsidRPr="007B3CA7">
        <w:rPr>
          <w:rFonts w:ascii="Times New Roman" w:eastAsia="Times New Roman" w:hAnsi="Times New Roman" w:cs="Times New Roman"/>
          <w:b/>
          <w:bCs/>
          <w:sz w:val="28"/>
          <w:szCs w:val="28"/>
          <w:u w:val="single"/>
          <w:lang w:eastAsia="lv-LV"/>
        </w:rPr>
        <w:t>augstu prioritāt</w:t>
      </w:r>
      <w:r w:rsidR="00F7607B" w:rsidRPr="007B3CA7">
        <w:rPr>
          <w:rFonts w:ascii="Times New Roman" w:eastAsia="Times New Roman" w:hAnsi="Times New Roman" w:cs="Times New Roman"/>
          <w:b/>
          <w:bCs/>
          <w:sz w:val="28"/>
          <w:szCs w:val="28"/>
          <w:u w:val="single"/>
          <w:lang w:eastAsia="lv-LV"/>
        </w:rPr>
        <w:t>es līmeni</w:t>
      </w:r>
      <w:r w:rsidRPr="00185809">
        <w:rPr>
          <w:rFonts w:ascii="Times New Roman" w:eastAsia="Times New Roman" w:hAnsi="Times New Roman" w:cs="Times New Roman"/>
          <w:sz w:val="28"/>
          <w:szCs w:val="28"/>
          <w:lang w:eastAsia="lv-LV"/>
        </w:rPr>
        <w:t xml:space="preserve"> – risks ar augstu </w:t>
      </w:r>
      <w:r w:rsidR="003F61F0">
        <w:rPr>
          <w:rFonts w:ascii="Times New Roman" w:eastAsia="Times New Roman" w:hAnsi="Times New Roman" w:cs="Times New Roman"/>
          <w:sz w:val="28"/>
          <w:szCs w:val="28"/>
          <w:lang w:eastAsia="lv-LV"/>
        </w:rPr>
        <w:t>varbūtību un augstu ietekmi uz i</w:t>
      </w:r>
      <w:r w:rsidRPr="00185809">
        <w:rPr>
          <w:rFonts w:ascii="Times New Roman" w:eastAsia="Times New Roman" w:hAnsi="Times New Roman" w:cs="Times New Roman"/>
          <w:sz w:val="28"/>
          <w:szCs w:val="28"/>
          <w:lang w:eastAsia="lv-LV"/>
        </w:rPr>
        <w:t>nstitūcijai noteikto mērķu, uzdevumu sasniegšanu</w:t>
      </w:r>
      <w:r w:rsidR="006910CD">
        <w:rPr>
          <w:rFonts w:ascii="Times New Roman" w:eastAsia="Times New Roman" w:hAnsi="Times New Roman" w:cs="Times New Roman"/>
          <w:sz w:val="28"/>
          <w:szCs w:val="28"/>
          <w:lang w:eastAsia="lv-LV"/>
        </w:rPr>
        <w:t>;</w:t>
      </w:r>
      <w:r w:rsidRPr="00185809">
        <w:rPr>
          <w:rFonts w:ascii="Times New Roman" w:eastAsia="Times New Roman" w:hAnsi="Times New Roman" w:cs="Times New Roman"/>
          <w:sz w:val="28"/>
          <w:szCs w:val="28"/>
          <w:lang w:eastAsia="lv-LV"/>
        </w:rPr>
        <w:t xml:space="preserve"> risks nav pieļaujams, nepieciešama rīcība korupcijas riska mazināšanai;</w:t>
      </w:r>
    </w:p>
    <w:p w:rsidR="00185809" w:rsidRDefault="00E87755" w:rsidP="00062EB0">
      <w:pPr>
        <w:numPr>
          <w:ilvl w:val="0"/>
          <w:numId w:val="3"/>
        </w:numPr>
        <w:spacing w:after="0" w:line="240" w:lineRule="auto"/>
        <w:ind w:left="1134" w:hanging="425"/>
        <w:contextualSpacing/>
        <w:jc w:val="both"/>
        <w:rPr>
          <w:rFonts w:ascii="Times New Roman" w:eastAsia="Times New Roman" w:hAnsi="Times New Roman" w:cs="Times New Roman"/>
          <w:sz w:val="28"/>
          <w:szCs w:val="28"/>
          <w:lang w:eastAsia="lv-LV"/>
        </w:rPr>
      </w:pPr>
      <w:r w:rsidRPr="00185809">
        <w:rPr>
          <w:rFonts w:ascii="Times New Roman" w:eastAsia="Times New Roman" w:hAnsi="Times New Roman" w:cs="Times New Roman"/>
          <w:bCs/>
          <w:sz w:val="28"/>
          <w:szCs w:val="28"/>
          <w:lang w:eastAsia="lv-LV"/>
        </w:rPr>
        <w:t>V</w:t>
      </w:r>
      <w:r w:rsidRPr="00185809">
        <w:rPr>
          <w:rFonts w:ascii="Times New Roman" w:eastAsia="Times New Roman" w:hAnsi="Times New Roman" w:cs="Times New Roman"/>
          <w:sz w:val="28"/>
          <w:szCs w:val="28"/>
          <w:lang w:eastAsia="lv-LV"/>
        </w:rPr>
        <w:t xml:space="preserve"> – korupcijas risks ar </w:t>
      </w:r>
      <w:r w:rsidRPr="007B3CA7">
        <w:rPr>
          <w:rFonts w:ascii="Times New Roman" w:eastAsia="Times New Roman" w:hAnsi="Times New Roman" w:cs="Times New Roman"/>
          <w:b/>
          <w:sz w:val="28"/>
          <w:szCs w:val="28"/>
          <w:u w:val="single"/>
          <w:lang w:eastAsia="lv-LV"/>
        </w:rPr>
        <w:t>vidēju prioritāt</w:t>
      </w:r>
      <w:r w:rsidR="00F7607B" w:rsidRPr="007B3CA7">
        <w:rPr>
          <w:rFonts w:ascii="Times New Roman" w:eastAsia="Times New Roman" w:hAnsi="Times New Roman" w:cs="Times New Roman"/>
          <w:b/>
          <w:sz w:val="28"/>
          <w:szCs w:val="28"/>
          <w:u w:val="single"/>
          <w:lang w:eastAsia="lv-LV"/>
        </w:rPr>
        <w:t>es līmeni</w:t>
      </w:r>
      <w:r w:rsidRPr="00185809">
        <w:rPr>
          <w:rFonts w:ascii="Times New Roman" w:eastAsia="Times New Roman" w:hAnsi="Times New Roman" w:cs="Times New Roman"/>
          <w:sz w:val="28"/>
          <w:szCs w:val="28"/>
          <w:lang w:eastAsia="lv-LV"/>
        </w:rPr>
        <w:t xml:space="preserve"> - risks ar iespējamu </w:t>
      </w:r>
      <w:r w:rsidR="003F61F0">
        <w:rPr>
          <w:rFonts w:ascii="Times New Roman" w:eastAsia="Times New Roman" w:hAnsi="Times New Roman" w:cs="Times New Roman"/>
          <w:sz w:val="28"/>
          <w:szCs w:val="28"/>
          <w:lang w:eastAsia="lv-LV"/>
        </w:rPr>
        <w:t>varbūtību un vidēju ietekmi uz i</w:t>
      </w:r>
      <w:r w:rsidRPr="00185809">
        <w:rPr>
          <w:rFonts w:ascii="Times New Roman" w:eastAsia="Times New Roman" w:hAnsi="Times New Roman" w:cs="Times New Roman"/>
          <w:sz w:val="28"/>
          <w:szCs w:val="28"/>
          <w:lang w:eastAsia="lv-LV"/>
        </w:rPr>
        <w:t>nstitūcijai noteikto mērķu, uzdevumu sasniegšanu</w:t>
      </w:r>
      <w:r w:rsidR="006910CD">
        <w:rPr>
          <w:rFonts w:ascii="Times New Roman" w:eastAsia="Times New Roman" w:hAnsi="Times New Roman" w:cs="Times New Roman"/>
          <w:sz w:val="28"/>
          <w:szCs w:val="28"/>
          <w:lang w:eastAsia="lv-LV"/>
        </w:rPr>
        <w:t>;</w:t>
      </w:r>
      <w:r w:rsidRPr="00185809">
        <w:rPr>
          <w:rFonts w:ascii="Times New Roman" w:eastAsia="Times New Roman" w:hAnsi="Times New Roman" w:cs="Times New Roman"/>
          <w:sz w:val="28"/>
          <w:szCs w:val="28"/>
          <w:lang w:eastAsia="lv-LV"/>
        </w:rPr>
        <w:t xml:space="preserve"> risks ir gandrīz pieļaujams, var noteikt korupcijas riska mazinošos pasākumus</w:t>
      </w:r>
      <w:r w:rsidR="00185809">
        <w:rPr>
          <w:rFonts w:ascii="Times New Roman" w:eastAsia="Times New Roman" w:hAnsi="Times New Roman" w:cs="Times New Roman"/>
          <w:sz w:val="28"/>
          <w:szCs w:val="28"/>
          <w:lang w:eastAsia="lv-LV"/>
        </w:rPr>
        <w:t>;</w:t>
      </w:r>
    </w:p>
    <w:p w:rsidR="00185809" w:rsidRDefault="00E87755" w:rsidP="00062EB0">
      <w:pPr>
        <w:numPr>
          <w:ilvl w:val="0"/>
          <w:numId w:val="3"/>
        </w:numPr>
        <w:spacing w:after="0" w:line="240" w:lineRule="auto"/>
        <w:ind w:left="1134" w:hanging="425"/>
        <w:contextualSpacing/>
        <w:jc w:val="both"/>
        <w:rPr>
          <w:rFonts w:ascii="Times New Roman" w:eastAsia="Times New Roman" w:hAnsi="Times New Roman" w:cs="Times New Roman"/>
          <w:sz w:val="28"/>
          <w:szCs w:val="28"/>
          <w:lang w:eastAsia="lv-LV"/>
        </w:rPr>
      </w:pPr>
      <w:r w:rsidRPr="00185809">
        <w:rPr>
          <w:rFonts w:ascii="Times New Roman" w:eastAsia="Times New Roman" w:hAnsi="Times New Roman" w:cs="Times New Roman"/>
          <w:bCs/>
          <w:sz w:val="28"/>
          <w:szCs w:val="28"/>
          <w:lang w:eastAsia="lv-LV"/>
        </w:rPr>
        <w:t>Z</w:t>
      </w:r>
      <w:r w:rsidRPr="00185809">
        <w:rPr>
          <w:rFonts w:ascii="Times New Roman" w:eastAsia="Times New Roman" w:hAnsi="Times New Roman" w:cs="Times New Roman"/>
          <w:sz w:val="28"/>
          <w:szCs w:val="28"/>
          <w:lang w:eastAsia="lv-LV"/>
        </w:rPr>
        <w:t xml:space="preserve">  – korupcijas risks ar </w:t>
      </w:r>
      <w:r w:rsidRPr="007B3CA7">
        <w:rPr>
          <w:rFonts w:ascii="Times New Roman" w:eastAsia="Times New Roman" w:hAnsi="Times New Roman" w:cs="Times New Roman"/>
          <w:b/>
          <w:sz w:val="28"/>
          <w:szCs w:val="28"/>
          <w:u w:val="single"/>
          <w:lang w:eastAsia="lv-LV"/>
        </w:rPr>
        <w:t>zemu prioritāt</w:t>
      </w:r>
      <w:r w:rsidR="00F7607B" w:rsidRPr="007B3CA7">
        <w:rPr>
          <w:rFonts w:ascii="Times New Roman" w:eastAsia="Times New Roman" w:hAnsi="Times New Roman" w:cs="Times New Roman"/>
          <w:b/>
          <w:sz w:val="28"/>
          <w:szCs w:val="28"/>
          <w:u w:val="single"/>
          <w:lang w:eastAsia="lv-LV"/>
        </w:rPr>
        <w:t>es līmeni</w:t>
      </w:r>
      <w:r w:rsidRPr="00185809">
        <w:rPr>
          <w:rFonts w:ascii="Times New Roman" w:eastAsia="Times New Roman" w:hAnsi="Times New Roman" w:cs="Times New Roman"/>
          <w:sz w:val="28"/>
          <w:szCs w:val="28"/>
          <w:lang w:eastAsia="lv-LV"/>
        </w:rPr>
        <w:t xml:space="preserve"> – risks ar zemu varbūtību un zemu ietekmi uz </w:t>
      </w:r>
      <w:r w:rsidR="003F61F0">
        <w:rPr>
          <w:rFonts w:ascii="Times New Roman" w:eastAsia="Times New Roman" w:hAnsi="Times New Roman" w:cs="Times New Roman"/>
          <w:sz w:val="28"/>
          <w:szCs w:val="28"/>
          <w:lang w:eastAsia="lv-LV"/>
        </w:rPr>
        <w:t>institūcijai</w:t>
      </w:r>
      <w:r w:rsidRPr="00185809">
        <w:rPr>
          <w:rFonts w:ascii="Times New Roman" w:eastAsia="Times New Roman" w:hAnsi="Times New Roman" w:cs="Times New Roman"/>
          <w:sz w:val="28"/>
          <w:szCs w:val="28"/>
          <w:lang w:eastAsia="lv-LV"/>
        </w:rPr>
        <w:t xml:space="preserve"> noteikto mērķu sasniegšanu</w:t>
      </w:r>
      <w:r w:rsidR="006910CD">
        <w:rPr>
          <w:rFonts w:ascii="Times New Roman" w:eastAsia="Times New Roman" w:hAnsi="Times New Roman" w:cs="Times New Roman"/>
          <w:sz w:val="28"/>
          <w:szCs w:val="28"/>
          <w:lang w:eastAsia="lv-LV"/>
        </w:rPr>
        <w:t>;</w:t>
      </w:r>
      <w:r w:rsidRPr="00185809">
        <w:rPr>
          <w:rFonts w:ascii="Times New Roman" w:eastAsia="Times New Roman" w:hAnsi="Times New Roman" w:cs="Times New Roman"/>
          <w:sz w:val="28"/>
          <w:szCs w:val="28"/>
          <w:lang w:eastAsia="lv-LV"/>
        </w:rPr>
        <w:t xml:space="preserve"> risks ir pieļaujams;</w:t>
      </w:r>
    </w:p>
    <w:p w:rsidR="00E87755" w:rsidRPr="00185809" w:rsidRDefault="00E87755" w:rsidP="00062EB0">
      <w:pPr>
        <w:numPr>
          <w:ilvl w:val="0"/>
          <w:numId w:val="3"/>
        </w:numPr>
        <w:spacing w:after="0" w:line="240" w:lineRule="auto"/>
        <w:ind w:left="1134" w:hanging="425"/>
        <w:contextualSpacing/>
        <w:jc w:val="both"/>
        <w:rPr>
          <w:rFonts w:ascii="Times New Roman" w:eastAsia="Times New Roman" w:hAnsi="Times New Roman" w:cs="Times New Roman"/>
          <w:sz w:val="28"/>
          <w:szCs w:val="28"/>
          <w:lang w:eastAsia="lv-LV"/>
        </w:rPr>
      </w:pPr>
      <w:r w:rsidRPr="00185809">
        <w:rPr>
          <w:rFonts w:ascii="Times New Roman" w:eastAsia="Times New Roman" w:hAnsi="Times New Roman" w:cs="Times New Roman"/>
          <w:bCs/>
          <w:sz w:val="28"/>
          <w:szCs w:val="28"/>
          <w:lang w:eastAsia="lv-LV"/>
        </w:rPr>
        <w:t>LZ</w:t>
      </w:r>
      <w:r w:rsidRPr="00185809">
        <w:rPr>
          <w:rFonts w:ascii="Times New Roman" w:eastAsia="Times New Roman" w:hAnsi="Times New Roman" w:cs="Times New Roman"/>
          <w:sz w:val="28"/>
          <w:szCs w:val="28"/>
          <w:lang w:eastAsia="lv-LV"/>
        </w:rPr>
        <w:t xml:space="preserve">  – korupcijas </w:t>
      </w:r>
      <w:r w:rsidR="00F7607B">
        <w:rPr>
          <w:rFonts w:ascii="Times New Roman" w:eastAsia="Times New Roman" w:hAnsi="Times New Roman" w:cs="Times New Roman"/>
          <w:sz w:val="28"/>
          <w:szCs w:val="28"/>
          <w:lang w:eastAsia="lv-LV"/>
        </w:rPr>
        <w:t xml:space="preserve">risks ar </w:t>
      </w:r>
      <w:r w:rsidRPr="007B3CA7">
        <w:rPr>
          <w:rFonts w:ascii="Times New Roman" w:eastAsia="Times New Roman" w:hAnsi="Times New Roman" w:cs="Times New Roman"/>
          <w:b/>
          <w:sz w:val="28"/>
          <w:szCs w:val="28"/>
          <w:u w:val="single"/>
          <w:lang w:eastAsia="lv-LV"/>
        </w:rPr>
        <w:t>ļoti zemu prioritāt</w:t>
      </w:r>
      <w:r w:rsidR="00F7607B" w:rsidRPr="007B3CA7">
        <w:rPr>
          <w:rFonts w:ascii="Times New Roman" w:eastAsia="Times New Roman" w:hAnsi="Times New Roman" w:cs="Times New Roman"/>
          <w:b/>
          <w:sz w:val="28"/>
          <w:szCs w:val="28"/>
          <w:u w:val="single"/>
          <w:lang w:eastAsia="lv-LV"/>
        </w:rPr>
        <w:t>es līmeni</w:t>
      </w:r>
      <w:r w:rsidRPr="00185809">
        <w:rPr>
          <w:rFonts w:ascii="Times New Roman" w:eastAsia="Times New Roman" w:hAnsi="Times New Roman" w:cs="Times New Roman"/>
          <w:sz w:val="28"/>
          <w:szCs w:val="28"/>
          <w:lang w:eastAsia="lv-LV"/>
        </w:rPr>
        <w:t xml:space="preserve"> – mazsvarīgs risks ar ļoti zemu var</w:t>
      </w:r>
      <w:r w:rsidR="003F61F0">
        <w:rPr>
          <w:rFonts w:ascii="Times New Roman" w:eastAsia="Times New Roman" w:hAnsi="Times New Roman" w:cs="Times New Roman"/>
          <w:sz w:val="28"/>
          <w:szCs w:val="28"/>
          <w:lang w:eastAsia="lv-LV"/>
        </w:rPr>
        <w:t>būtību un ļoti zemu ietekmi uz i</w:t>
      </w:r>
      <w:r w:rsidRPr="00185809">
        <w:rPr>
          <w:rFonts w:ascii="Times New Roman" w:eastAsia="Times New Roman" w:hAnsi="Times New Roman" w:cs="Times New Roman"/>
          <w:sz w:val="28"/>
          <w:szCs w:val="28"/>
          <w:lang w:eastAsia="lv-LV"/>
        </w:rPr>
        <w:t>nstitūcijai noteikto mērķu sasniegšanu</w:t>
      </w:r>
      <w:r w:rsidR="006910CD">
        <w:rPr>
          <w:rFonts w:ascii="Times New Roman" w:eastAsia="Times New Roman" w:hAnsi="Times New Roman" w:cs="Times New Roman"/>
          <w:sz w:val="28"/>
          <w:szCs w:val="28"/>
          <w:lang w:eastAsia="lv-LV"/>
        </w:rPr>
        <w:t>;</w:t>
      </w:r>
      <w:r w:rsidRPr="00185809">
        <w:rPr>
          <w:rFonts w:ascii="Times New Roman" w:eastAsia="Times New Roman" w:hAnsi="Times New Roman" w:cs="Times New Roman"/>
          <w:sz w:val="28"/>
          <w:szCs w:val="28"/>
          <w:lang w:eastAsia="lv-LV"/>
        </w:rPr>
        <w:t xml:space="preserve"> risks ir pieļaujams.</w:t>
      </w:r>
    </w:p>
    <w:p w:rsidR="001B4348" w:rsidRDefault="001B4348" w:rsidP="001B4348">
      <w:pPr>
        <w:spacing w:after="0" w:line="240" w:lineRule="auto"/>
        <w:ind w:firstLine="720"/>
        <w:contextualSpacing/>
        <w:jc w:val="both"/>
        <w:rPr>
          <w:rFonts w:ascii="Times New Roman" w:eastAsia="Times New Roman" w:hAnsi="Times New Roman" w:cs="Times New Roman"/>
          <w:sz w:val="28"/>
          <w:szCs w:val="28"/>
          <w:lang w:eastAsia="lv-LV"/>
        </w:rPr>
      </w:pPr>
    </w:p>
    <w:p w:rsidR="004F1439" w:rsidRPr="00430FF8" w:rsidRDefault="00E87755" w:rsidP="00961F14">
      <w:pPr>
        <w:spacing w:after="0" w:line="240" w:lineRule="auto"/>
        <w:ind w:firstLine="720"/>
        <w:jc w:val="both"/>
        <w:rPr>
          <w:rFonts w:ascii="Times New Roman" w:eastAsia="Times New Roman" w:hAnsi="Times New Roman" w:cs="Times New Roman"/>
          <w:sz w:val="28"/>
          <w:szCs w:val="28"/>
          <w:lang w:eastAsia="lv-LV"/>
        </w:rPr>
      </w:pPr>
      <w:r w:rsidRPr="00430FF8">
        <w:rPr>
          <w:rFonts w:ascii="Times New Roman" w:eastAsia="Times New Roman" w:hAnsi="Times New Roman" w:cs="Times New Roman"/>
          <w:sz w:val="28"/>
          <w:szCs w:val="28"/>
          <w:lang w:eastAsia="lv-LV"/>
        </w:rPr>
        <w:t>Jāņem vērā, ka gadījumos, kad korupcijas riska vērtība ir zema (t.i. riska ietekme maza un varbūtība zema) var nenoteikt pasākumu</w:t>
      </w:r>
      <w:r w:rsidR="00185809" w:rsidRPr="00430FF8">
        <w:rPr>
          <w:rFonts w:ascii="Times New Roman" w:eastAsia="Times New Roman" w:hAnsi="Times New Roman" w:cs="Times New Roman"/>
          <w:sz w:val="28"/>
          <w:szCs w:val="28"/>
          <w:lang w:eastAsia="lv-LV"/>
        </w:rPr>
        <w:t xml:space="preserve">s korupcijas riska mazināšanai. </w:t>
      </w:r>
      <w:r w:rsidR="004F1439" w:rsidRPr="00430FF8">
        <w:rPr>
          <w:rFonts w:ascii="Times New Roman" w:eastAsia="Times New Roman" w:hAnsi="Times New Roman" w:cs="Times New Roman"/>
          <w:sz w:val="28"/>
          <w:szCs w:val="28"/>
          <w:lang w:eastAsia="lv-LV"/>
        </w:rPr>
        <w:t>Nosakot pasākumus korupcijas riska mazināšanai vai novēršana</w:t>
      </w:r>
      <w:r w:rsidR="00F511A4" w:rsidRPr="00430FF8">
        <w:rPr>
          <w:rFonts w:ascii="Times New Roman" w:eastAsia="Times New Roman" w:hAnsi="Times New Roman" w:cs="Times New Roman"/>
          <w:sz w:val="28"/>
          <w:szCs w:val="28"/>
          <w:lang w:eastAsia="lv-LV"/>
        </w:rPr>
        <w:t>i</w:t>
      </w:r>
      <w:r w:rsidR="004F1439" w:rsidRPr="00430FF8">
        <w:rPr>
          <w:rFonts w:ascii="Times New Roman" w:eastAsia="Times New Roman" w:hAnsi="Times New Roman" w:cs="Times New Roman"/>
          <w:sz w:val="28"/>
          <w:szCs w:val="28"/>
          <w:lang w:eastAsia="lv-LV"/>
        </w:rPr>
        <w:t xml:space="preserve">, jāizvērtē, </w:t>
      </w:r>
      <w:r w:rsidR="004F1439" w:rsidRPr="009C2E44">
        <w:rPr>
          <w:rFonts w:ascii="Times New Roman" w:eastAsia="Times New Roman" w:hAnsi="Times New Roman" w:cs="Times New Roman"/>
          <w:sz w:val="28"/>
          <w:szCs w:val="28"/>
          <w:u w:val="single"/>
          <w:lang w:eastAsia="lv-LV"/>
        </w:rPr>
        <w:t>lai izmaksas nav lielākas par ieguvumiem, kas rodas novēršot šo korupcijas risku</w:t>
      </w:r>
      <w:r w:rsidR="004F1439" w:rsidRPr="00430FF8">
        <w:rPr>
          <w:rFonts w:ascii="Times New Roman" w:eastAsia="Times New Roman" w:hAnsi="Times New Roman" w:cs="Times New Roman"/>
          <w:sz w:val="28"/>
          <w:szCs w:val="28"/>
          <w:lang w:eastAsia="lv-LV"/>
        </w:rPr>
        <w:t>.</w:t>
      </w:r>
    </w:p>
    <w:p w:rsidR="001B4348" w:rsidRPr="001B4348" w:rsidRDefault="001B4348" w:rsidP="001B4348">
      <w:pPr>
        <w:spacing w:after="0" w:line="240" w:lineRule="auto"/>
        <w:rPr>
          <w:rFonts w:ascii="Times New Roman" w:eastAsia="Times New Roman" w:hAnsi="Times New Roman" w:cs="Times New Roman"/>
          <w:sz w:val="24"/>
          <w:szCs w:val="24"/>
          <w:lang w:eastAsia="lv-LV"/>
        </w:rPr>
      </w:pPr>
    </w:p>
    <w:p w:rsidR="00961F14" w:rsidRDefault="00961F1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B4348" w:rsidRPr="00961F14" w:rsidRDefault="001B4348" w:rsidP="008E2B92">
      <w:pPr>
        <w:numPr>
          <w:ilvl w:val="0"/>
          <w:numId w:val="6"/>
        </w:numPr>
        <w:spacing w:after="0" w:line="240" w:lineRule="auto"/>
        <w:ind w:left="0" w:firstLine="709"/>
        <w:contextualSpacing/>
        <w:jc w:val="both"/>
        <w:rPr>
          <w:rFonts w:ascii="Times New Roman" w:eastAsia="Times New Roman" w:hAnsi="Times New Roman" w:cs="Times New Roman"/>
          <w:sz w:val="28"/>
          <w:szCs w:val="28"/>
          <w:lang w:eastAsia="lv-LV"/>
        </w:rPr>
      </w:pPr>
      <w:r w:rsidRPr="001B4348">
        <w:rPr>
          <w:rFonts w:ascii="Times New Roman" w:eastAsia="Calibri" w:hAnsi="Times New Roman" w:cs="Times New Roman"/>
          <w:b/>
          <w:sz w:val="28"/>
          <w:szCs w:val="28"/>
        </w:rPr>
        <w:lastRenderedPageBreak/>
        <w:t>Identificē korupcijas riskam pakļautos amatus.</w:t>
      </w:r>
    </w:p>
    <w:p w:rsidR="00E87755" w:rsidRPr="00E87755" w:rsidRDefault="00E87755" w:rsidP="00961F14">
      <w:pPr>
        <w:spacing w:after="0" w:line="240" w:lineRule="auto"/>
        <w:ind w:firstLine="709"/>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Korupcijas riskam pakļautie amati – amati, kuros a</w:t>
      </w:r>
      <w:r w:rsidR="001C6338">
        <w:rPr>
          <w:rFonts w:ascii="Times New Roman" w:eastAsia="Times New Roman" w:hAnsi="Times New Roman" w:cs="Times New Roman"/>
          <w:sz w:val="28"/>
          <w:szCs w:val="28"/>
          <w:lang w:eastAsia="lv-LV"/>
        </w:rPr>
        <w:t>matu izpildītāji ir pilnvaroti i</w:t>
      </w:r>
      <w:r w:rsidRPr="00E87755">
        <w:rPr>
          <w:rFonts w:ascii="Times New Roman" w:eastAsia="Times New Roman" w:hAnsi="Times New Roman" w:cs="Times New Roman"/>
          <w:sz w:val="28"/>
          <w:szCs w:val="28"/>
          <w:lang w:eastAsia="lv-LV"/>
        </w:rPr>
        <w:t>nstitūcijas vārdā pieņemt saistošus lēmumus vai veikt darbības, kas ietekmē vai var ietekmēt privātpersonas dzīvi, darbību, mantisko stāvokli</w:t>
      </w:r>
      <w:r w:rsidR="006910CD">
        <w:rPr>
          <w:rFonts w:ascii="Times New Roman" w:eastAsia="Times New Roman" w:hAnsi="Times New Roman" w:cs="Times New Roman"/>
          <w:sz w:val="28"/>
          <w:szCs w:val="28"/>
          <w:lang w:eastAsia="lv-LV"/>
        </w:rPr>
        <w:t>,</w:t>
      </w:r>
      <w:r w:rsidRPr="00E87755">
        <w:rPr>
          <w:rFonts w:ascii="Times New Roman" w:eastAsia="Times New Roman" w:hAnsi="Times New Roman" w:cs="Times New Roman"/>
          <w:sz w:val="28"/>
          <w:szCs w:val="28"/>
          <w:lang w:eastAsia="lv-LV"/>
        </w:rPr>
        <w:t xml:space="preserve"> un kuros nodarbinātais var izmantot savu die</w:t>
      </w:r>
      <w:r w:rsidR="00AC36F4">
        <w:rPr>
          <w:rFonts w:ascii="Times New Roman" w:eastAsia="Times New Roman" w:hAnsi="Times New Roman" w:cs="Times New Roman"/>
          <w:sz w:val="28"/>
          <w:szCs w:val="28"/>
          <w:lang w:eastAsia="lv-LV"/>
        </w:rPr>
        <w:t>nesta stāvokli savtīgos nolūkos u.c.</w:t>
      </w:r>
    </w:p>
    <w:p w:rsidR="00961F14" w:rsidRDefault="00961F14" w:rsidP="00961F14">
      <w:pPr>
        <w:spacing w:after="0" w:line="240" w:lineRule="auto"/>
        <w:ind w:firstLine="709"/>
        <w:contextualSpacing/>
        <w:jc w:val="both"/>
        <w:rPr>
          <w:rFonts w:ascii="Times New Roman" w:eastAsia="Times New Roman" w:hAnsi="Times New Roman" w:cs="Times New Roman"/>
          <w:b/>
          <w:sz w:val="28"/>
          <w:szCs w:val="28"/>
          <w:lang w:eastAsia="lv-LV"/>
        </w:rPr>
      </w:pPr>
    </w:p>
    <w:p w:rsidR="00E87755" w:rsidRPr="00E87755" w:rsidRDefault="00377B35" w:rsidP="00961F14">
      <w:pPr>
        <w:spacing w:after="0" w:line="240" w:lineRule="auto"/>
        <w:ind w:firstLine="709"/>
        <w:contextualSpacing/>
        <w:jc w:val="both"/>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Korupcijas riskam pakļauti ir tie amati</w:t>
      </w:r>
      <w:r w:rsidR="00E87755" w:rsidRPr="00E87755">
        <w:rPr>
          <w:rFonts w:ascii="Times New Roman" w:eastAsia="Times New Roman" w:hAnsi="Times New Roman" w:cs="Times New Roman"/>
          <w:b/>
          <w:sz w:val="28"/>
          <w:szCs w:val="28"/>
          <w:lang w:eastAsia="lv-LV"/>
        </w:rPr>
        <w:t xml:space="preserve">, </w:t>
      </w:r>
      <w:r>
        <w:rPr>
          <w:rFonts w:ascii="Times New Roman" w:eastAsia="Times New Roman" w:hAnsi="Times New Roman" w:cs="Times New Roman"/>
          <w:b/>
          <w:sz w:val="28"/>
          <w:szCs w:val="28"/>
          <w:lang w:eastAsia="lv-LV"/>
        </w:rPr>
        <w:t>kad</w:t>
      </w:r>
      <w:r w:rsidR="00E87755" w:rsidRPr="00E87755">
        <w:rPr>
          <w:rFonts w:ascii="Times New Roman" w:eastAsia="Times New Roman" w:hAnsi="Times New Roman" w:cs="Times New Roman"/>
          <w:b/>
          <w:sz w:val="28"/>
          <w:szCs w:val="28"/>
          <w:lang w:eastAsia="lv-LV"/>
        </w:rPr>
        <w:t xml:space="preserve"> pildot amata pienākumus/uzdevumus:</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nodarbinātajam ir iespēja rīkoties vienpersoniski, t.sk., pienākumu izpildē nav nodrošināta atbildības dalīšana, nošķirot lēmuma sagatavošanu no lēmuma pieņemšanas;</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nodarbinātajam ir piešķirta rīcības brīvība, ko neierobežo normatīvie akti (ārējie/iekšējie);</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veiktās darbības netiek dokumentētas t.i., noformētas rakstiski</w:t>
      </w:r>
      <w:r w:rsidR="006910CD">
        <w:rPr>
          <w:rFonts w:ascii="Times New Roman" w:eastAsia="Times New Roman" w:hAnsi="Times New Roman" w:cs="Times New Roman"/>
          <w:sz w:val="28"/>
          <w:szCs w:val="28"/>
          <w:lang w:eastAsia="lv-LV"/>
        </w:rPr>
        <w:t>,</w:t>
      </w:r>
      <w:r w:rsidRPr="00E87755">
        <w:rPr>
          <w:rFonts w:ascii="Times New Roman" w:eastAsia="Times New Roman" w:hAnsi="Times New Roman" w:cs="Times New Roman"/>
          <w:sz w:val="28"/>
          <w:szCs w:val="28"/>
          <w:lang w:eastAsia="lv-LV"/>
        </w:rPr>
        <w:t xml:space="preserve"> un to veikšanas pamatojumu nav iespējams pārbaudīt;</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nepastāv vai netiek veikta regulāra lēmumu (rīcības) pēckontrole;</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lēmumu pieņemšanas procesā netiek lietots savstarpējās uzraudzības princips (“četru acu princips”);</w:t>
      </w:r>
    </w:p>
    <w:p w:rsidR="00E87755" w:rsidRPr="00E8775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nav paredzēta atbildība par pieļautajiem pārkāpumiem;</w:t>
      </w:r>
    </w:p>
    <w:p w:rsidR="00E87755" w:rsidRPr="0082701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 xml:space="preserve">netiek veikta vai nav iespējama video novērošana vai audio ieraksta </w:t>
      </w:r>
      <w:r w:rsidRPr="00827015">
        <w:rPr>
          <w:rFonts w:ascii="Times New Roman" w:eastAsia="Times New Roman" w:hAnsi="Times New Roman" w:cs="Times New Roman"/>
          <w:sz w:val="28"/>
          <w:szCs w:val="28"/>
          <w:lang w:eastAsia="lv-LV"/>
        </w:rPr>
        <w:t>veikšana;</w:t>
      </w:r>
    </w:p>
    <w:p w:rsidR="00E87755" w:rsidRPr="0082701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827015">
        <w:rPr>
          <w:rFonts w:ascii="Times New Roman" w:eastAsia="Times New Roman" w:hAnsi="Times New Roman" w:cs="Times New Roman"/>
          <w:sz w:val="28"/>
          <w:szCs w:val="28"/>
          <w:lang w:eastAsia="lv-LV"/>
        </w:rPr>
        <w:t>uzraudzības un kontroles funkciju īstenošana attiecībā uz privātpersonām notiek ārpus institūcijas;</w:t>
      </w:r>
    </w:p>
    <w:p w:rsidR="00430FF8" w:rsidRPr="00827015" w:rsidRDefault="00E87755" w:rsidP="00961F14">
      <w:pPr>
        <w:numPr>
          <w:ilvl w:val="0"/>
          <w:numId w:val="7"/>
        </w:numPr>
        <w:spacing w:after="0" w:line="240" w:lineRule="auto"/>
        <w:ind w:left="1134" w:hanging="425"/>
        <w:contextualSpacing/>
        <w:jc w:val="both"/>
        <w:rPr>
          <w:rFonts w:ascii="Times New Roman" w:eastAsia="Times New Roman" w:hAnsi="Times New Roman" w:cs="Times New Roman"/>
          <w:sz w:val="28"/>
          <w:szCs w:val="28"/>
          <w:lang w:eastAsia="lv-LV"/>
        </w:rPr>
      </w:pPr>
      <w:r w:rsidRPr="00827015">
        <w:rPr>
          <w:rFonts w:ascii="Times New Roman" w:eastAsia="Times New Roman" w:hAnsi="Times New Roman" w:cs="Times New Roman"/>
          <w:sz w:val="28"/>
          <w:szCs w:val="28"/>
          <w:lang w:eastAsia="lv-LV"/>
        </w:rPr>
        <w:t>nepastāv nodarbināto kontroles un uzraudzības mehānismi, nav nodrošināta nodarbināto darba uzdevumu uzraudzība un kontrole;</w:t>
      </w:r>
    </w:p>
    <w:p w:rsidR="00E87755" w:rsidRPr="00827015" w:rsidRDefault="00E87755" w:rsidP="00961F14">
      <w:pPr>
        <w:numPr>
          <w:ilvl w:val="0"/>
          <w:numId w:val="7"/>
        </w:numPr>
        <w:tabs>
          <w:tab w:val="left" w:pos="851"/>
        </w:tabs>
        <w:spacing w:after="0" w:line="240" w:lineRule="auto"/>
        <w:ind w:left="1134" w:hanging="425"/>
        <w:contextualSpacing/>
        <w:jc w:val="both"/>
        <w:rPr>
          <w:rFonts w:ascii="Times New Roman" w:eastAsia="Times New Roman" w:hAnsi="Times New Roman" w:cs="Times New Roman"/>
          <w:sz w:val="28"/>
          <w:szCs w:val="28"/>
          <w:lang w:eastAsia="lv-LV"/>
        </w:rPr>
      </w:pPr>
      <w:r w:rsidRPr="00827015">
        <w:rPr>
          <w:rFonts w:ascii="Times New Roman" w:eastAsia="Times New Roman" w:hAnsi="Times New Roman" w:cs="Times New Roman"/>
          <w:sz w:val="28"/>
          <w:szCs w:val="28"/>
          <w:lang w:eastAsia="lv-LV"/>
        </w:rPr>
        <w:t>iepriekš šajā amatā bijuši korupcijas gadījumi vai pārkāpumi, kuros saskatāmas iespējamas korupcijas pazīmes;</w:t>
      </w:r>
    </w:p>
    <w:p w:rsidR="001B4348" w:rsidRPr="00827015" w:rsidRDefault="00E87755" w:rsidP="00961F14">
      <w:pPr>
        <w:numPr>
          <w:ilvl w:val="0"/>
          <w:numId w:val="7"/>
        </w:numPr>
        <w:tabs>
          <w:tab w:val="left" w:pos="851"/>
        </w:tabs>
        <w:spacing w:after="0" w:line="240" w:lineRule="auto"/>
        <w:ind w:left="1134" w:hanging="425"/>
        <w:contextualSpacing/>
        <w:jc w:val="both"/>
        <w:rPr>
          <w:rFonts w:ascii="Times New Roman" w:eastAsia="Times New Roman" w:hAnsi="Times New Roman" w:cs="Times New Roman"/>
          <w:sz w:val="28"/>
          <w:szCs w:val="28"/>
          <w:lang w:eastAsia="lv-LV"/>
        </w:rPr>
      </w:pPr>
      <w:r w:rsidRPr="00827015">
        <w:rPr>
          <w:rFonts w:ascii="Times New Roman" w:eastAsia="Times New Roman" w:hAnsi="Times New Roman" w:cs="Times New Roman"/>
          <w:sz w:val="28"/>
          <w:szCs w:val="28"/>
          <w:lang w:eastAsia="lv-LV"/>
        </w:rPr>
        <w:t>bijušas sūdzības par konkrētā amatā esošu amatpersonu pieņemtiem lēmumiem.</w:t>
      </w:r>
    </w:p>
    <w:p w:rsidR="001B4348" w:rsidRPr="001B4348" w:rsidRDefault="001B4348" w:rsidP="001B4348">
      <w:pPr>
        <w:spacing w:after="0" w:line="240" w:lineRule="auto"/>
        <w:rPr>
          <w:rFonts w:ascii="Times New Roman" w:eastAsia="Times New Roman" w:hAnsi="Times New Roman" w:cs="Times New Roman"/>
          <w:sz w:val="24"/>
          <w:szCs w:val="24"/>
          <w:lang w:eastAsia="lv-LV"/>
        </w:rPr>
      </w:pPr>
    </w:p>
    <w:p w:rsidR="001B4348" w:rsidRPr="001B4348" w:rsidRDefault="001B4348" w:rsidP="001B4348">
      <w:pPr>
        <w:spacing w:after="0" w:line="240" w:lineRule="auto"/>
        <w:rPr>
          <w:rFonts w:ascii="Times New Roman" w:eastAsia="Times New Roman" w:hAnsi="Times New Roman" w:cs="Times New Roman"/>
          <w:sz w:val="24"/>
          <w:szCs w:val="24"/>
          <w:lang w:eastAsia="lv-LV"/>
        </w:rPr>
        <w:sectPr w:rsidR="001B4348" w:rsidRPr="001B4348" w:rsidSect="008E2B92">
          <w:pgSz w:w="11906" w:h="16838"/>
          <w:pgMar w:top="1418" w:right="1134" w:bottom="1134" w:left="1701" w:header="709" w:footer="709" w:gutter="0"/>
          <w:cols w:space="708"/>
          <w:docGrid w:linePitch="360"/>
        </w:sectPr>
      </w:pPr>
    </w:p>
    <w:p w:rsidR="001B4348" w:rsidRPr="00A245EB" w:rsidRDefault="00430FF8" w:rsidP="001B4348">
      <w:pPr>
        <w:spacing w:after="0" w:line="240" w:lineRule="auto"/>
        <w:jc w:val="right"/>
        <w:rPr>
          <w:rFonts w:ascii="Times New Roman" w:eastAsia="Times New Roman" w:hAnsi="Times New Roman" w:cs="Times New Roman"/>
          <w:i/>
          <w:sz w:val="24"/>
          <w:szCs w:val="24"/>
          <w:lang w:eastAsia="lv-LV"/>
        </w:rPr>
      </w:pPr>
      <w:r w:rsidRPr="00A245EB">
        <w:rPr>
          <w:rFonts w:ascii="Times New Roman" w:eastAsia="Times New Roman" w:hAnsi="Times New Roman" w:cs="Times New Roman"/>
          <w:i/>
          <w:sz w:val="24"/>
          <w:szCs w:val="24"/>
          <w:lang w:eastAsia="lv-LV"/>
        </w:rPr>
        <w:lastRenderedPageBreak/>
        <w:t>6</w:t>
      </w:r>
      <w:r w:rsidR="001B4348" w:rsidRPr="00A245EB">
        <w:rPr>
          <w:rFonts w:ascii="Times New Roman" w:eastAsia="Times New Roman" w:hAnsi="Times New Roman" w:cs="Times New Roman"/>
          <w:i/>
          <w:sz w:val="24"/>
          <w:szCs w:val="24"/>
          <w:lang w:eastAsia="lv-LV"/>
        </w:rPr>
        <w:t>.tabula</w:t>
      </w:r>
    </w:p>
    <w:p w:rsidR="001B4348" w:rsidRDefault="001B4348" w:rsidP="00CD28DA">
      <w:pPr>
        <w:spacing w:after="0" w:line="240" w:lineRule="auto"/>
        <w:jc w:val="center"/>
        <w:rPr>
          <w:rFonts w:ascii="Times New Roman" w:eastAsia="Times New Roman" w:hAnsi="Times New Roman" w:cs="Times New Roman"/>
          <w:b/>
          <w:i/>
          <w:color w:val="FF0000"/>
          <w:sz w:val="28"/>
          <w:szCs w:val="28"/>
          <w:lang w:eastAsia="lv-LV"/>
        </w:rPr>
      </w:pPr>
      <w:r w:rsidRPr="001B4348">
        <w:rPr>
          <w:rFonts w:ascii="Times New Roman" w:eastAsia="Times New Roman" w:hAnsi="Times New Roman" w:cs="Times New Roman"/>
          <w:b/>
          <w:sz w:val="28"/>
          <w:szCs w:val="28"/>
          <w:lang w:eastAsia="lv-LV"/>
        </w:rPr>
        <w:t>Korupcijas riskam pakļauto amatu izvērtējums</w:t>
      </w:r>
      <w:r w:rsidR="00704B6A">
        <w:rPr>
          <w:rFonts w:ascii="Times New Roman" w:eastAsia="Times New Roman" w:hAnsi="Times New Roman" w:cs="Times New Roman"/>
          <w:b/>
          <w:sz w:val="28"/>
          <w:szCs w:val="28"/>
          <w:lang w:eastAsia="lv-LV"/>
        </w:rPr>
        <w:t xml:space="preserve"> </w:t>
      </w:r>
      <w:r w:rsidR="00704B6A" w:rsidRPr="000413E1">
        <w:rPr>
          <w:rFonts w:ascii="Times New Roman" w:eastAsia="Times New Roman" w:hAnsi="Times New Roman" w:cs="Times New Roman"/>
          <w:b/>
          <w:i/>
          <w:color w:val="FF0000"/>
          <w:sz w:val="28"/>
          <w:szCs w:val="28"/>
          <w:lang w:eastAsia="lv-LV"/>
        </w:rPr>
        <w:t xml:space="preserve"> </w:t>
      </w:r>
      <w:r w:rsidR="00802011" w:rsidRPr="000413E1">
        <w:rPr>
          <w:rFonts w:ascii="Times New Roman" w:eastAsia="Times New Roman" w:hAnsi="Times New Roman" w:cs="Times New Roman"/>
          <w:b/>
          <w:i/>
          <w:color w:val="FF0000"/>
          <w:sz w:val="28"/>
          <w:szCs w:val="28"/>
          <w:lang w:eastAsia="lv-LV"/>
        </w:rPr>
        <w:t>(piemērs)</w:t>
      </w:r>
    </w:p>
    <w:p w:rsidR="00CD28DA" w:rsidRDefault="00CD28DA" w:rsidP="00CD28DA">
      <w:pPr>
        <w:spacing w:after="0" w:line="240" w:lineRule="auto"/>
        <w:jc w:val="center"/>
        <w:rPr>
          <w:rFonts w:ascii="Times New Roman" w:eastAsia="Times New Roman" w:hAnsi="Times New Roman" w:cs="Times New Roman"/>
          <w:b/>
          <w:i/>
          <w:color w:val="FF0000"/>
          <w:sz w:val="28"/>
          <w:szCs w:val="28"/>
          <w:lang w:eastAsia="lv-LV"/>
        </w:rPr>
      </w:pPr>
    </w:p>
    <w:tbl>
      <w:tblPr>
        <w:tblW w:w="15459" w:type="dxa"/>
        <w:tblInd w:w="-1108" w:type="dxa"/>
        <w:tblLayout w:type="fixed"/>
        <w:tblLook w:val="01E0" w:firstRow="1" w:lastRow="1" w:firstColumn="1" w:lastColumn="1" w:noHBand="0" w:noVBand="0"/>
      </w:tblPr>
      <w:tblGrid>
        <w:gridCol w:w="15459"/>
      </w:tblGrid>
      <w:tr w:rsidR="00633B56" w:rsidRPr="009A4A70" w:rsidTr="008E2B92">
        <w:trPr>
          <w:cantSplit/>
          <w:trHeight w:val="546"/>
          <w:tblHeader/>
        </w:trPr>
        <w:tc>
          <w:tcPr>
            <w:tcW w:w="15459" w:type="dxa"/>
            <w:tcBorders>
              <w:top w:val="single" w:sz="4" w:space="0" w:color="auto"/>
              <w:left w:val="single" w:sz="4" w:space="0" w:color="auto"/>
              <w:bottom w:val="single" w:sz="4" w:space="0" w:color="auto"/>
              <w:right w:val="single" w:sz="4" w:space="0" w:color="auto"/>
            </w:tcBorders>
            <w:vAlign w:val="center"/>
          </w:tcPr>
          <w:p w:rsidR="00633B56" w:rsidRPr="00633B56" w:rsidRDefault="00633B56" w:rsidP="00633B56">
            <w:pPr>
              <w:spacing w:after="0" w:line="240" w:lineRule="auto"/>
              <w:jc w:val="center"/>
              <w:rPr>
                <w:rFonts w:ascii="Times New Roman" w:eastAsia="Times New Roman" w:hAnsi="Times New Roman" w:cs="Times New Roman"/>
                <w:b/>
                <w:color w:val="000000"/>
                <w:sz w:val="24"/>
                <w:szCs w:val="24"/>
                <w:lang w:eastAsia="lv-LV"/>
              </w:rPr>
            </w:pPr>
            <w:r w:rsidRPr="00633B56">
              <w:rPr>
                <w:rFonts w:ascii="Times New Roman" w:eastAsia="Times New Roman" w:hAnsi="Times New Roman" w:cs="Times New Roman"/>
                <w:b/>
                <w:color w:val="000000"/>
                <w:sz w:val="24"/>
                <w:szCs w:val="24"/>
                <w:lang w:eastAsia="lv-LV"/>
              </w:rPr>
              <w:t>Funkcijas ietvaros veicamie uzdevumi/darbības, kurās pastāv korupcijas riski</w:t>
            </w:r>
          </w:p>
        </w:tc>
      </w:tr>
    </w:tbl>
    <w:tbl>
      <w:tblPr>
        <w:tblStyle w:val="TableGrid"/>
        <w:tblW w:w="15446" w:type="dxa"/>
        <w:tblInd w:w="-1095" w:type="dxa"/>
        <w:tblLook w:val="04A0" w:firstRow="1" w:lastRow="0" w:firstColumn="1" w:lastColumn="0" w:noHBand="0" w:noVBand="1"/>
      </w:tblPr>
      <w:tblGrid>
        <w:gridCol w:w="1825"/>
        <w:gridCol w:w="1646"/>
        <w:gridCol w:w="851"/>
        <w:gridCol w:w="1218"/>
        <w:gridCol w:w="702"/>
        <w:gridCol w:w="1474"/>
        <w:gridCol w:w="981"/>
        <w:gridCol w:w="698"/>
        <w:gridCol w:w="709"/>
        <w:gridCol w:w="707"/>
        <w:gridCol w:w="707"/>
        <w:gridCol w:w="981"/>
        <w:gridCol w:w="601"/>
        <w:gridCol w:w="2346"/>
      </w:tblGrid>
      <w:tr w:rsidR="00633B56" w:rsidRPr="009A4A70" w:rsidTr="00DD03C9">
        <w:trPr>
          <w:cantSplit/>
          <w:trHeight w:val="3035"/>
        </w:trPr>
        <w:tc>
          <w:tcPr>
            <w:tcW w:w="1825" w:type="dxa"/>
          </w:tcPr>
          <w:p w:rsidR="00633B56" w:rsidRPr="009A4A70" w:rsidRDefault="00633B56" w:rsidP="002B59F9">
            <w:pPr>
              <w:tabs>
                <w:tab w:val="left" w:pos="1183"/>
              </w:tabs>
              <w:rPr>
                <w:sz w:val="22"/>
                <w:szCs w:val="22"/>
              </w:rPr>
            </w:pPr>
            <w:r w:rsidRPr="009A4A70">
              <w:rPr>
                <w:sz w:val="22"/>
                <w:szCs w:val="22"/>
              </w:rPr>
              <w:t>0 – neveic minēto uzdevumu/</w:t>
            </w:r>
          </w:p>
          <w:p w:rsidR="00633B56" w:rsidRPr="009A4A70" w:rsidRDefault="00633B56" w:rsidP="002B59F9">
            <w:pPr>
              <w:tabs>
                <w:tab w:val="left" w:pos="1183"/>
              </w:tabs>
              <w:rPr>
                <w:sz w:val="22"/>
                <w:szCs w:val="22"/>
              </w:rPr>
            </w:pPr>
            <w:r w:rsidRPr="009A4A70">
              <w:rPr>
                <w:sz w:val="22"/>
                <w:szCs w:val="22"/>
              </w:rPr>
              <w:t>darbību</w:t>
            </w:r>
          </w:p>
          <w:p w:rsidR="00633B56" w:rsidRPr="009A4A70" w:rsidRDefault="00633B56" w:rsidP="002B59F9">
            <w:pPr>
              <w:tabs>
                <w:tab w:val="left" w:pos="1183"/>
              </w:tabs>
              <w:rPr>
                <w:sz w:val="22"/>
                <w:szCs w:val="22"/>
              </w:rPr>
            </w:pPr>
            <w:r w:rsidRPr="009A4A70">
              <w:rPr>
                <w:sz w:val="22"/>
                <w:szCs w:val="22"/>
              </w:rPr>
              <w:t>1 – veic minēto uzdevumu/</w:t>
            </w:r>
          </w:p>
          <w:p w:rsidR="00633B56" w:rsidRPr="009A4A70" w:rsidRDefault="00633B56" w:rsidP="002B59F9">
            <w:pPr>
              <w:tabs>
                <w:tab w:val="left" w:pos="1183"/>
              </w:tabs>
              <w:rPr>
                <w:sz w:val="22"/>
                <w:szCs w:val="22"/>
              </w:rPr>
            </w:pPr>
            <w:r w:rsidRPr="009A4A70">
              <w:rPr>
                <w:sz w:val="22"/>
                <w:szCs w:val="22"/>
              </w:rPr>
              <w:t>darbību</w:t>
            </w:r>
          </w:p>
          <w:p w:rsidR="00633B56" w:rsidRPr="009A4A70" w:rsidRDefault="00633B56" w:rsidP="002B59F9">
            <w:pPr>
              <w:tabs>
                <w:tab w:val="left" w:pos="1183"/>
              </w:tabs>
              <w:rPr>
                <w:sz w:val="22"/>
                <w:szCs w:val="22"/>
              </w:rPr>
            </w:pPr>
            <w:r w:rsidRPr="009A4A70">
              <w:rPr>
                <w:sz w:val="22"/>
                <w:szCs w:val="22"/>
              </w:rPr>
              <w:t>0,25 – 0,5 – 0,75 – veic minēto uzdevumu/</w:t>
            </w:r>
          </w:p>
          <w:p w:rsidR="00633B56" w:rsidRPr="009A4A70" w:rsidRDefault="00633B56" w:rsidP="002B59F9">
            <w:pPr>
              <w:tabs>
                <w:tab w:val="left" w:pos="1183"/>
              </w:tabs>
              <w:rPr>
                <w:sz w:val="22"/>
                <w:szCs w:val="22"/>
              </w:rPr>
            </w:pPr>
            <w:r w:rsidRPr="009A4A70">
              <w:rPr>
                <w:sz w:val="22"/>
                <w:szCs w:val="22"/>
              </w:rPr>
              <w:t>darbību, bet jāņem vērā veicamās darbības biežums</w:t>
            </w:r>
          </w:p>
        </w:tc>
        <w:tc>
          <w:tcPr>
            <w:tcW w:w="1646" w:type="dxa"/>
            <w:textDirection w:val="btLr"/>
          </w:tcPr>
          <w:p w:rsidR="00633B56" w:rsidRPr="00DD03C9" w:rsidRDefault="00633B56" w:rsidP="002B59F9">
            <w:pPr>
              <w:ind w:left="57" w:right="57"/>
            </w:pPr>
            <w:r w:rsidRPr="00DD03C9">
              <w:rPr>
                <w:color w:val="000000"/>
              </w:rPr>
              <w:t xml:space="preserve">Privātpersonu darbības uzraudzība un/vai kontrole, tai skaitā komercdarbības jomā, kas tiek veikta saskarsmē ar privātpersonu </w:t>
            </w:r>
            <w:r w:rsidR="006910CD">
              <w:rPr>
                <w:color w:val="000000"/>
              </w:rPr>
              <w:t xml:space="preserve">, </w:t>
            </w:r>
            <w:r w:rsidRPr="00DD03C9">
              <w:rPr>
                <w:color w:val="000000"/>
              </w:rPr>
              <w:t>vai privātpersonu darbības uzraudzība un kontrole ārpus institūcijas</w:t>
            </w:r>
          </w:p>
        </w:tc>
        <w:tc>
          <w:tcPr>
            <w:tcW w:w="851" w:type="dxa"/>
            <w:textDirection w:val="btLr"/>
          </w:tcPr>
          <w:p w:rsidR="00633B56" w:rsidRPr="00DD03C9" w:rsidRDefault="00633B56" w:rsidP="002B59F9">
            <w:pPr>
              <w:ind w:left="57" w:right="57"/>
            </w:pPr>
            <w:r w:rsidRPr="00DD03C9">
              <w:rPr>
                <w:color w:val="000000"/>
              </w:rPr>
              <w:t>Rīcība ar publiskas personas institūcijas finanšu līdzekļiem un mantu</w:t>
            </w:r>
          </w:p>
        </w:tc>
        <w:tc>
          <w:tcPr>
            <w:tcW w:w="1218" w:type="dxa"/>
            <w:textDirection w:val="btLr"/>
          </w:tcPr>
          <w:p w:rsidR="00633B56" w:rsidRPr="00DD03C9" w:rsidRDefault="00633B56" w:rsidP="002B59F9">
            <w:pPr>
              <w:ind w:left="57" w:right="57"/>
            </w:pPr>
            <w:r w:rsidRPr="00DD03C9">
              <w:t>Amata pienākumu izpilde publisko iepirkumu, sabiedrisko pakalpojumu sniedzēja iepirkuma un publiskās privātās partnerības jomā</w:t>
            </w:r>
          </w:p>
        </w:tc>
        <w:tc>
          <w:tcPr>
            <w:tcW w:w="702" w:type="dxa"/>
            <w:textDirection w:val="btLr"/>
          </w:tcPr>
          <w:p w:rsidR="00633B56" w:rsidRPr="00DD03C9" w:rsidRDefault="00633B56" w:rsidP="002B59F9">
            <w:pPr>
              <w:ind w:left="57" w:right="57"/>
            </w:pPr>
            <w:r w:rsidRPr="00DD03C9">
              <w:t>Rīcību ar skaidru naudu vai citiem vērtīgiem aktīviem</w:t>
            </w:r>
          </w:p>
        </w:tc>
        <w:tc>
          <w:tcPr>
            <w:tcW w:w="1474" w:type="dxa"/>
            <w:textDirection w:val="btLr"/>
          </w:tcPr>
          <w:p w:rsidR="00633B56" w:rsidRPr="00DD03C9" w:rsidRDefault="00633B56" w:rsidP="002B59F9">
            <w:pPr>
              <w:ind w:left="57" w:right="57"/>
            </w:pPr>
            <w:r w:rsidRPr="00DD03C9">
              <w:t>Lēmumu pieņemšana par materiālu vērtību s</w:t>
            </w:r>
            <w:r w:rsidR="009A654F">
              <w:t xml:space="preserve">adali, pārdali, atsavināšanu , izlietojumu vai  </w:t>
            </w:r>
            <w:r w:rsidRPr="00DD03C9">
              <w:t>iznomāšanu, iegūšanu īpašumā</w:t>
            </w:r>
          </w:p>
        </w:tc>
        <w:tc>
          <w:tcPr>
            <w:tcW w:w="981" w:type="dxa"/>
            <w:textDirection w:val="btLr"/>
          </w:tcPr>
          <w:p w:rsidR="00633B56" w:rsidRPr="00DD03C9" w:rsidRDefault="00633B56" w:rsidP="002B59F9">
            <w:pPr>
              <w:ind w:left="57" w:right="57"/>
            </w:pPr>
            <w:r w:rsidRPr="00DD03C9">
              <w:t>Lēmumu pieņemšana/sagatavošana, kas saistīta ar personāla vadību, atalgojuma jautājumiem</w:t>
            </w:r>
          </w:p>
        </w:tc>
        <w:tc>
          <w:tcPr>
            <w:tcW w:w="698" w:type="dxa"/>
            <w:textDirection w:val="btLr"/>
          </w:tcPr>
          <w:p w:rsidR="00633B56" w:rsidRPr="00DD03C9" w:rsidRDefault="00633B56" w:rsidP="002B59F9">
            <w:pPr>
              <w:ind w:left="57" w:right="57"/>
            </w:pPr>
            <w:r w:rsidRPr="00DD03C9">
              <w:t>Citām personām saistošu lēmumu pieņemšana  un sagatavošana</w:t>
            </w:r>
          </w:p>
        </w:tc>
        <w:tc>
          <w:tcPr>
            <w:tcW w:w="709" w:type="dxa"/>
            <w:textDirection w:val="btLr"/>
          </w:tcPr>
          <w:p w:rsidR="00633B56" w:rsidRPr="00DD03C9" w:rsidRDefault="00633B56" w:rsidP="002B59F9">
            <w:pPr>
              <w:ind w:left="57" w:right="57"/>
            </w:pPr>
            <w:r w:rsidRPr="00DD03C9">
              <w:t>Pirmstiesas izmeklēšana, operatīvā darbība</w:t>
            </w:r>
          </w:p>
        </w:tc>
        <w:tc>
          <w:tcPr>
            <w:tcW w:w="707" w:type="dxa"/>
            <w:textDirection w:val="btLr"/>
          </w:tcPr>
          <w:p w:rsidR="00633B56" w:rsidRPr="00DD03C9" w:rsidRDefault="00633B56" w:rsidP="002B59F9">
            <w:pPr>
              <w:ind w:left="57" w:right="57"/>
            </w:pPr>
            <w:r w:rsidRPr="00DD03C9">
              <w:t>Tiesību aktu projektu izstrāde un pieņemšana</w:t>
            </w:r>
          </w:p>
        </w:tc>
        <w:tc>
          <w:tcPr>
            <w:tcW w:w="707" w:type="dxa"/>
            <w:textDirection w:val="btLr"/>
          </w:tcPr>
          <w:p w:rsidR="00633B56" w:rsidRPr="00DD03C9" w:rsidRDefault="00633B56" w:rsidP="002B59F9">
            <w:pPr>
              <w:ind w:left="57" w:right="57"/>
            </w:pPr>
            <w:r w:rsidRPr="00DD03C9">
              <w:t>Rīcība ar valsts noslēpuma objektiem</w:t>
            </w:r>
          </w:p>
        </w:tc>
        <w:tc>
          <w:tcPr>
            <w:tcW w:w="981" w:type="dxa"/>
            <w:textDirection w:val="btLr"/>
          </w:tcPr>
          <w:p w:rsidR="00633B56" w:rsidRPr="00DD03C9" w:rsidRDefault="00633B56" w:rsidP="006910CD">
            <w:pPr>
              <w:ind w:left="57" w:right="57"/>
            </w:pPr>
            <w:r w:rsidRPr="00DD03C9">
              <w:t>Rīcība ar  ierobežotas pieejamības informāciju, arī  fiziskas personas datiem</w:t>
            </w:r>
          </w:p>
        </w:tc>
        <w:tc>
          <w:tcPr>
            <w:tcW w:w="601" w:type="dxa"/>
            <w:textDirection w:val="btLr"/>
          </w:tcPr>
          <w:p w:rsidR="00633B56" w:rsidRPr="009A4A70" w:rsidRDefault="00633B56" w:rsidP="002B59F9">
            <w:pPr>
              <w:ind w:left="57" w:right="57"/>
              <w:rPr>
                <w:sz w:val="22"/>
                <w:szCs w:val="22"/>
              </w:rPr>
            </w:pPr>
            <w:r w:rsidRPr="009A4A70">
              <w:rPr>
                <w:b/>
                <w:color w:val="000000"/>
                <w:sz w:val="22"/>
                <w:szCs w:val="22"/>
              </w:rPr>
              <w:t>Vērtība (1.+2.+3.+…)</w:t>
            </w:r>
          </w:p>
        </w:tc>
        <w:tc>
          <w:tcPr>
            <w:tcW w:w="2346" w:type="dxa"/>
          </w:tcPr>
          <w:p w:rsidR="00633B56" w:rsidRPr="009A4A70" w:rsidRDefault="00633B56" w:rsidP="002B59F9">
            <w:pPr>
              <w:ind w:left="57" w:right="57"/>
              <w:rPr>
                <w:sz w:val="22"/>
                <w:szCs w:val="22"/>
              </w:rPr>
            </w:pPr>
            <w:r w:rsidRPr="009A4A70">
              <w:rPr>
                <w:b/>
                <w:color w:val="000000"/>
                <w:sz w:val="22"/>
                <w:szCs w:val="22"/>
              </w:rPr>
              <w:t xml:space="preserve">Komentārs </w:t>
            </w:r>
            <w:r w:rsidRPr="009A4A70">
              <w:rPr>
                <w:color w:val="000000"/>
                <w:sz w:val="22"/>
                <w:szCs w:val="22"/>
              </w:rPr>
              <w:t>(var norādīt informāciju, piemēram, korupcijas riska pastiprinošos apstākļus, kuriem institūcijas vadītājam būtu jāpievērš uzmanība)</w:t>
            </w:r>
          </w:p>
        </w:tc>
      </w:tr>
      <w:tr w:rsidR="00633B56" w:rsidRPr="009A4A70" w:rsidTr="00DD03C9">
        <w:trPr>
          <w:trHeight w:val="272"/>
        </w:trPr>
        <w:tc>
          <w:tcPr>
            <w:tcW w:w="1825" w:type="dxa"/>
            <w:vAlign w:val="center"/>
          </w:tcPr>
          <w:p w:rsidR="00633B56" w:rsidRPr="00E336B5" w:rsidRDefault="00633B56" w:rsidP="008E2B92">
            <w:pPr>
              <w:jc w:val="center"/>
              <w:rPr>
                <w:sz w:val="18"/>
                <w:szCs w:val="18"/>
              </w:rPr>
            </w:pPr>
            <w:r w:rsidRPr="00E336B5">
              <w:rPr>
                <w:sz w:val="18"/>
                <w:szCs w:val="18"/>
              </w:rPr>
              <w:t>1.</w:t>
            </w:r>
          </w:p>
        </w:tc>
        <w:tc>
          <w:tcPr>
            <w:tcW w:w="1646" w:type="dxa"/>
            <w:vAlign w:val="center"/>
          </w:tcPr>
          <w:p w:rsidR="00633B56" w:rsidRPr="00E336B5" w:rsidRDefault="00633B56" w:rsidP="008E2B92">
            <w:pPr>
              <w:jc w:val="center"/>
              <w:rPr>
                <w:sz w:val="18"/>
                <w:szCs w:val="18"/>
              </w:rPr>
            </w:pPr>
            <w:r w:rsidRPr="00E336B5">
              <w:rPr>
                <w:sz w:val="18"/>
                <w:szCs w:val="18"/>
              </w:rPr>
              <w:t>2.</w:t>
            </w:r>
          </w:p>
        </w:tc>
        <w:tc>
          <w:tcPr>
            <w:tcW w:w="851" w:type="dxa"/>
            <w:vAlign w:val="center"/>
          </w:tcPr>
          <w:p w:rsidR="00633B56" w:rsidRPr="00E336B5" w:rsidRDefault="00633B56" w:rsidP="008E2B92">
            <w:pPr>
              <w:jc w:val="center"/>
              <w:rPr>
                <w:sz w:val="18"/>
                <w:szCs w:val="18"/>
              </w:rPr>
            </w:pPr>
            <w:r w:rsidRPr="00E336B5">
              <w:rPr>
                <w:sz w:val="18"/>
                <w:szCs w:val="18"/>
              </w:rPr>
              <w:t>3.</w:t>
            </w:r>
          </w:p>
        </w:tc>
        <w:tc>
          <w:tcPr>
            <w:tcW w:w="1218" w:type="dxa"/>
            <w:vAlign w:val="center"/>
          </w:tcPr>
          <w:p w:rsidR="00633B56" w:rsidRPr="00E336B5" w:rsidRDefault="00633B56" w:rsidP="008E2B92">
            <w:pPr>
              <w:jc w:val="center"/>
              <w:rPr>
                <w:sz w:val="18"/>
                <w:szCs w:val="18"/>
              </w:rPr>
            </w:pPr>
            <w:r w:rsidRPr="00E336B5">
              <w:rPr>
                <w:sz w:val="18"/>
                <w:szCs w:val="18"/>
              </w:rPr>
              <w:t>4.</w:t>
            </w:r>
          </w:p>
        </w:tc>
        <w:tc>
          <w:tcPr>
            <w:tcW w:w="702" w:type="dxa"/>
            <w:vAlign w:val="center"/>
          </w:tcPr>
          <w:p w:rsidR="00633B56" w:rsidRPr="00E336B5" w:rsidRDefault="00633B56" w:rsidP="008E2B92">
            <w:pPr>
              <w:jc w:val="center"/>
              <w:rPr>
                <w:sz w:val="18"/>
                <w:szCs w:val="18"/>
              </w:rPr>
            </w:pPr>
            <w:r w:rsidRPr="00E336B5">
              <w:rPr>
                <w:sz w:val="18"/>
                <w:szCs w:val="18"/>
              </w:rPr>
              <w:t>5.</w:t>
            </w:r>
          </w:p>
        </w:tc>
        <w:tc>
          <w:tcPr>
            <w:tcW w:w="1474" w:type="dxa"/>
            <w:vAlign w:val="center"/>
          </w:tcPr>
          <w:p w:rsidR="00633B56" w:rsidRPr="00E336B5" w:rsidRDefault="00633B56" w:rsidP="008E2B92">
            <w:pPr>
              <w:jc w:val="center"/>
              <w:rPr>
                <w:sz w:val="18"/>
                <w:szCs w:val="18"/>
              </w:rPr>
            </w:pPr>
            <w:r w:rsidRPr="00E336B5">
              <w:rPr>
                <w:sz w:val="18"/>
                <w:szCs w:val="18"/>
              </w:rPr>
              <w:t>6.</w:t>
            </w:r>
          </w:p>
        </w:tc>
        <w:tc>
          <w:tcPr>
            <w:tcW w:w="981" w:type="dxa"/>
            <w:vAlign w:val="center"/>
          </w:tcPr>
          <w:p w:rsidR="00633B56" w:rsidRPr="00E336B5" w:rsidRDefault="00633B56" w:rsidP="008E2B92">
            <w:pPr>
              <w:jc w:val="center"/>
              <w:rPr>
                <w:sz w:val="18"/>
                <w:szCs w:val="18"/>
              </w:rPr>
            </w:pPr>
            <w:r w:rsidRPr="00E336B5">
              <w:rPr>
                <w:sz w:val="18"/>
                <w:szCs w:val="18"/>
              </w:rPr>
              <w:t>7.</w:t>
            </w:r>
          </w:p>
        </w:tc>
        <w:tc>
          <w:tcPr>
            <w:tcW w:w="698" w:type="dxa"/>
            <w:vAlign w:val="center"/>
          </w:tcPr>
          <w:p w:rsidR="00633B56" w:rsidRPr="00E336B5" w:rsidRDefault="00633B56" w:rsidP="008E2B92">
            <w:pPr>
              <w:jc w:val="center"/>
              <w:rPr>
                <w:sz w:val="18"/>
                <w:szCs w:val="18"/>
              </w:rPr>
            </w:pPr>
            <w:r w:rsidRPr="00E336B5">
              <w:rPr>
                <w:sz w:val="18"/>
                <w:szCs w:val="18"/>
              </w:rPr>
              <w:t>8.</w:t>
            </w:r>
          </w:p>
        </w:tc>
        <w:tc>
          <w:tcPr>
            <w:tcW w:w="709" w:type="dxa"/>
            <w:vAlign w:val="center"/>
          </w:tcPr>
          <w:p w:rsidR="00633B56" w:rsidRPr="00E336B5" w:rsidRDefault="00633B56" w:rsidP="008E2B92">
            <w:pPr>
              <w:jc w:val="center"/>
              <w:rPr>
                <w:sz w:val="18"/>
                <w:szCs w:val="18"/>
              </w:rPr>
            </w:pPr>
            <w:r w:rsidRPr="00E336B5">
              <w:rPr>
                <w:sz w:val="18"/>
                <w:szCs w:val="18"/>
              </w:rPr>
              <w:t>9.</w:t>
            </w:r>
          </w:p>
        </w:tc>
        <w:tc>
          <w:tcPr>
            <w:tcW w:w="707" w:type="dxa"/>
            <w:vAlign w:val="center"/>
          </w:tcPr>
          <w:p w:rsidR="00633B56" w:rsidRPr="00E336B5" w:rsidRDefault="00633B56" w:rsidP="008E2B92">
            <w:pPr>
              <w:jc w:val="center"/>
              <w:rPr>
                <w:sz w:val="18"/>
                <w:szCs w:val="18"/>
              </w:rPr>
            </w:pPr>
            <w:r w:rsidRPr="00E336B5">
              <w:rPr>
                <w:sz w:val="18"/>
                <w:szCs w:val="18"/>
              </w:rPr>
              <w:t>10.</w:t>
            </w:r>
          </w:p>
        </w:tc>
        <w:tc>
          <w:tcPr>
            <w:tcW w:w="707" w:type="dxa"/>
            <w:vAlign w:val="center"/>
          </w:tcPr>
          <w:p w:rsidR="00633B56" w:rsidRPr="00E336B5" w:rsidRDefault="00633B56" w:rsidP="008E2B92">
            <w:pPr>
              <w:jc w:val="center"/>
              <w:rPr>
                <w:sz w:val="18"/>
                <w:szCs w:val="18"/>
              </w:rPr>
            </w:pPr>
            <w:r w:rsidRPr="00E336B5">
              <w:rPr>
                <w:sz w:val="18"/>
                <w:szCs w:val="18"/>
              </w:rPr>
              <w:t>11.</w:t>
            </w:r>
          </w:p>
        </w:tc>
        <w:tc>
          <w:tcPr>
            <w:tcW w:w="981" w:type="dxa"/>
            <w:vAlign w:val="center"/>
          </w:tcPr>
          <w:p w:rsidR="00633B56" w:rsidRPr="00E336B5" w:rsidRDefault="00633B56" w:rsidP="008E2B92">
            <w:pPr>
              <w:jc w:val="center"/>
              <w:rPr>
                <w:sz w:val="18"/>
                <w:szCs w:val="18"/>
              </w:rPr>
            </w:pPr>
            <w:r w:rsidRPr="00E336B5">
              <w:rPr>
                <w:sz w:val="18"/>
                <w:szCs w:val="18"/>
              </w:rPr>
              <w:t>12.</w:t>
            </w:r>
          </w:p>
        </w:tc>
        <w:tc>
          <w:tcPr>
            <w:tcW w:w="601" w:type="dxa"/>
            <w:vAlign w:val="center"/>
          </w:tcPr>
          <w:p w:rsidR="00633B56" w:rsidRPr="00E336B5" w:rsidRDefault="00633B56" w:rsidP="008E2B92">
            <w:pPr>
              <w:jc w:val="center"/>
              <w:rPr>
                <w:sz w:val="18"/>
                <w:szCs w:val="18"/>
              </w:rPr>
            </w:pPr>
            <w:r w:rsidRPr="00E336B5">
              <w:rPr>
                <w:sz w:val="18"/>
                <w:szCs w:val="18"/>
              </w:rPr>
              <w:t>13.</w:t>
            </w:r>
          </w:p>
        </w:tc>
        <w:tc>
          <w:tcPr>
            <w:tcW w:w="2346" w:type="dxa"/>
          </w:tcPr>
          <w:p w:rsidR="00633B56" w:rsidRPr="00E336B5" w:rsidRDefault="00633B56" w:rsidP="002B59F9">
            <w:pPr>
              <w:jc w:val="center"/>
              <w:rPr>
                <w:sz w:val="18"/>
                <w:szCs w:val="18"/>
              </w:rPr>
            </w:pPr>
            <w:r w:rsidRPr="00E336B5">
              <w:rPr>
                <w:sz w:val="18"/>
                <w:szCs w:val="18"/>
              </w:rPr>
              <w:t>14.</w:t>
            </w:r>
          </w:p>
        </w:tc>
      </w:tr>
      <w:tr w:rsidR="00A245EB" w:rsidRPr="009A4A70" w:rsidTr="00DD03C9">
        <w:tc>
          <w:tcPr>
            <w:tcW w:w="1825" w:type="dxa"/>
            <w:vAlign w:val="center"/>
          </w:tcPr>
          <w:p w:rsidR="00633B56" w:rsidRPr="00961F14" w:rsidRDefault="00633B56" w:rsidP="008E2B92">
            <w:pPr>
              <w:tabs>
                <w:tab w:val="left" w:pos="1183"/>
              </w:tabs>
              <w:jc w:val="center"/>
            </w:pPr>
            <w:r w:rsidRPr="00961F14">
              <w:t>Amats Nr.1</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0.25</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0.75</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0.25</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3.25</w:t>
            </w:r>
          </w:p>
        </w:tc>
        <w:tc>
          <w:tcPr>
            <w:tcW w:w="2346" w:type="dxa"/>
          </w:tcPr>
          <w:p w:rsidR="00633B56" w:rsidRPr="00E336B5" w:rsidRDefault="00633B56" w:rsidP="002B59F9">
            <w:pPr>
              <w:tabs>
                <w:tab w:val="left" w:pos="1183"/>
              </w:tabs>
              <w:jc w:val="center"/>
              <w:rPr>
                <w:b/>
                <w:sz w:val="22"/>
                <w:szCs w:val="22"/>
              </w:rPr>
            </w:pPr>
          </w:p>
        </w:tc>
      </w:tr>
      <w:tr w:rsidR="00A245EB" w:rsidRPr="009A4A70" w:rsidTr="00DD03C9">
        <w:tc>
          <w:tcPr>
            <w:tcW w:w="1825" w:type="dxa"/>
            <w:vAlign w:val="center"/>
          </w:tcPr>
          <w:p w:rsidR="00633B56" w:rsidRPr="00961F14" w:rsidRDefault="00633B56" w:rsidP="008E2B92">
            <w:pPr>
              <w:tabs>
                <w:tab w:val="left" w:pos="1183"/>
              </w:tabs>
              <w:jc w:val="center"/>
            </w:pPr>
            <w:r w:rsidRPr="00961F14">
              <w:t>Amats Nr.2</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0.75</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0.25</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0.5</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0.75</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0.25</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6.5</w:t>
            </w:r>
          </w:p>
        </w:tc>
        <w:tc>
          <w:tcPr>
            <w:tcW w:w="2346" w:type="dxa"/>
          </w:tcPr>
          <w:p w:rsidR="00633B56" w:rsidRPr="00E336B5" w:rsidRDefault="00633B56" w:rsidP="002B59F9">
            <w:pPr>
              <w:tabs>
                <w:tab w:val="left" w:pos="1183"/>
              </w:tabs>
              <w:jc w:val="center"/>
              <w:rPr>
                <w:b/>
                <w:sz w:val="22"/>
                <w:szCs w:val="22"/>
              </w:rPr>
            </w:pPr>
          </w:p>
        </w:tc>
      </w:tr>
      <w:tr w:rsidR="00A245EB" w:rsidRPr="009A4A70" w:rsidTr="00DD03C9">
        <w:tc>
          <w:tcPr>
            <w:tcW w:w="1825" w:type="dxa"/>
            <w:vAlign w:val="center"/>
          </w:tcPr>
          <w:p w:rsidR="00633B56" w:rsidRPr="00961F14" w:rsidRDefault="00633B56" w:rsidP="008E2B92">
            <w:pPr>
              <w:tabs>
                <w:tab w:val="left" w:pos="1183"/>
              </w:tabs>
              <w:jc w:val="center"/>
            </w:pPr>
            <w:r w:rsidRPr="00961F14">
              <w:t>Amats Nr.3</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8</w:t>
            </w:r>
          </w:p>
        </w:tc>
        <w:tc>
          <w:tcPr>
            <w:tcW w:w="2346" w:type="dxa"/>
          </w:tcPr>
          <w:p w:rsidR="00633B56" w:rsidRPr="00E336B5" w:rsidRDefault="00633B56" w:rsidP="002B59F9">
            <w:pPr>
              <w:tabs>
                <w:tab w:val="left" w:pos="1183"/>
              </w:tabs>
              <w:jc w:val="center"/>
              <w:rPr>
                <w:b/>
                <w:sz w:val="22"/>
                <w:szCs w:val="22"/>
              </w:rPr>
            </w:pPr>
          </w:p>
        </w:tc>
      </w:tr>
      <w:tr w:rsidR="00A245EB" w:rsidRPr="009A4A70" w:rsidTr="00DD03C9">
        <w:tc>
          <w:tcPr>
            <w:tcW w:w="1825" w:type="dxa"/>
            <w:vAlign w:val="center"/>
          </w:tcPr>
          <w:p w:rsidR="00633B56" w:rsidRPr="00961F14" w:rsidRDefault="00633B56" w:rsidP="008E2B92">
            <w:pPr>
              <w:tabs>
                <w:tab w:val="left" w:pos="1183"/>
              </w:tabs>
              <w:jc w:val="center"/>
            </w:pPr>
            <w:r w:rsidRPr="00961F14">
              <w:t>Amats Nr.4</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0.5</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2.5</w:t>
            </w:r>
          </w:p>
        </w:tc>
        <w:tc>
          <w:tcPr>
            <w:tcW w:w="2346" w:type="dxa"/>
          </w:tcPr>
          <w:p w:rsidR="00633B56" w:rsidRPr="00E336B5" w:rsidRDefault="00633B56" w:rsidP="002B59F9">
            <w:pPr>
              <w:tabs>
                <w:tab w:val="left" w:pos="1183"/>
              </w:tabs>
              <w:jc w:val="both"/>
              <w:rPr>
                <w:b/>
                <w:sz w:val="22"/>
                <w:szCs w:val="22"/>
              </w:rPr>
            </w:pPr>
            <w:r w:rsidRPr="00E336B5">
              <w:rPr>
                <w:b/>
                <w:sz w:val="22"/>
                <w:szCs w:val="22"/>
              </w:rPr>
              <w:t xml:space="preserve">Piemēram, </w:t>
            </w:r>
            <w:r w:rsidRPr="00E336B5">
              <w:rPr>
                <w:sz w:val="22"/>
                <w:szCs w:val="22"/>
              </w:rPr>
              <w:t xml:space="preserve">institūcijas ietvaros Amats Nr.4 ir noteikts, kā “korupcijas riskam mazāk pakļautais amats”, bet jāvērš uzmanība, ka šajā amatā </w:t>
            </w:r>
            <w:proofErr w:type="spellStart"/>
            <w:r w:rsidRPr="00E336B5">
              <w:rPr>
                <w:sz w:val="22"/>
                <w:szCs w:val="22"/>
              </w:rPr>
              <w:t>nodarbinātais(ie</w:t>
            </w:r>
            <w:proofErr w:type="spellEnd"/>
            <w:r w:rsidRPr="00E336B5">
              <w:rPr>
                <w:sz w:val="22"/>
                <w:szCs w:val="22"/>
              </w:rPr>
              <w:t>) rīkojas ar valsts noslēpuma objektiem.</w:t>
            </w:r>
          </w:p>
        </w:tc>
      </w:tr>
      <w:tr w:rsidR="00633B56" w:rsidRPr="009A4A70" w:rsidTr="00DD03C9">
        <w:tc>
          <w:tcPr>
            <w:tcW w:w="1825" w:type="dxa"/>
            <w:vAlign w:val="center"/>
          </w:tcPr>
          <w:p w:rsidR="00633B56" w:rsidRPr="00E336B5" w:rsidRDefault="00633B56" w:rsidP="008E2B92">
            <w:pPr>
              <w:tabs>
                <w:tab w:val="left" w:pos="1183"/>
              </w:tabs>
              <w:jc w:val="center"/>
              <w:rPr>
                <w:sz w:val="22"/>
                <w:szCs w:val="22"/>
              </w:rPr>
            </w:pPr>
            <w:r w:rsidRPr="00E336B5">
              <w:rPr>
                <w:sz w:val="22"/>
                <w:szCs w:val="22"/>
              </w:rPr>
              <w:t>Amats Nr.5</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0.25</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0.5</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0.5</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5.25</w:t>
            </w:r>
          </w:p>
        </w:tc>
        <w:tc>
          <w:tcPr>
            <w:tcW w:w="2346" w:type="dxa"/>
          </w:tcPr>
          <w:p w:rsidR="00633B56" w:rsidRPr="00E336B5" w:rsidRDefault="00633B56" w:rsidP="002B59F9">
            <w:pPr>
              <w:rPr>
                <w:sz w:val="22"/>
                <w:szCs w:val="22"/>
              </w:rPr>
            </w:pPr>
          </w:p>
        </w:tc>
      </w:tr>
      <w:tr w:rsidR="00A245EB" w:rsidRPr="009A4A70" w:rsidTr="00DD03C9">
        <w:tc>
          <w:tcPr>
            <w:tcW w:w="1825" w:type="dxa"/>
            <w:vAlign w:val="center"/>
          </w:tcPr>
          <w:p w:rsidR="00633B56" w:rsidRPr="00E336B5" w:rsidRDefault="00633B56" w:rsidP="008E2B92">
            <w:pPr>
              <w:tabs>
                <w:tab w:val="left" w:pos="1183"/>
              </w:tabs>
              <w:jc w:val="center"/>
              <w:rPr>
                <w:sz w:val="22"/>
                <w:szCs w:val="22"/>
              </w:rPr>
            </w:pPr>
            <w:r w:rsidRPr="00E336B5">
              <w:rPr>
                <w:sz w:val="22"/>
                <w:szCs w:val="22"/>
              </w:rPr>
              <w:t>Amats Nr.6</w:t>
            </w:r>
          </w:p>
        </w:tc>
        <w:tc>
          <w:tcPr>
            <w:tcW w:w="1646"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85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1218"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2"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1474"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98"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9"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0</w:t>
            </w:r>
          </w:p>
        </w:tc>
        <w:tc>
          <w:tcPr>
            <w:tcW w:w="707"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981" w:type="dxa"/>
            <w:vAlign w:val="center"/>
          </w:tcPr>
          <w:p w:rsidR="00633B56" w:rsidRPr="00E336B5" w:rsidRDefault="00633B56" w:rsidP="008E2B92">
            <w:pPr>
              <w:tabs>
                <w:tab w:val="left" w:pos="1183"/>
              </w:tabs>
              <w:jc w:val="center"/>
              <w:rPr>
                <w:sz w:val="22"/>
                <w:szCs w:val="22"/>
              </w:rPr>
            </w:pPr>
            <w:r w:rsidRPr="00E336B5">
              <w:rPr>
                <w:sz w:val="22"/>
                <w:szCs w:val="22"/>
              </w:rPr>
              <w:t>1</w:t>
            </w:r>
          </w:p>
        </w:tc>
        <w:tc>
          <w:tcPr>
            <w:tcW w:w="601" w:type="dxa"/>
            <w:vAlign w:val="center"/>
          </w:tcPr>
          <w:p w:rsidR="00633B56" w:rsidRPr="00E336B5" w:rsidRDefault="00633B56" w:rsidP="008E2B92">
            <w:pPr>
              <w:tabs>
                <w:tab w:val="left" w:pos="1183"/>
              </w:tabs>
              <w:jc w:val="center"/>
              <w:rPr>
                <w:b/>
                <w:sz w:val="22"/>
                <w:szCs w:val="22"/>
              </w:rPr>
            </w:pPr>
            <w:r w:rsidRPr="00E336B5">
              <w:rPr>
                <w:b/>
                <w:sz w:val="22"/>
                <w:szCs w:val="22"/>
              </w:rPr>
              <w:t>7</w:t>
            </w:r>
          </w:p>
        </w:tc>
        <w:tc>
          <w:tcPr>
            <w:tcW w:w="2346" w:type="dxa"/>
          </w:tcPr>
          <w:p w:rsidR="00633B56" w:rsidRPr="00E336B5" w:rsidRDefault="00633B56" w:rsidP="002B59F9">
            <w:pPr>
              <w:rPr>
                <w:sz w:val="22"/>
                <w:szCs w:val="22"/>
              </w:rPr>
            </w:pPr>
          </w:p>
        </w:tc>
      </w:tr>
    </w:tbl>
    <w:p w:rsidR="001B4348" w:rsidRPr="001B4348" w:rsidRDefault="00A245EB" w:rsidP="001B4348">
      <w:pPr>
        <w:spacing w:after="0" w:line="240" w:lineRule="auto"/>
        <w:rPr>
          <w:rFonts w:ascii="Times New Roman" w:eastAsia="Times New Roman" w:hAnsi="Times New Roman" w:cs="Times New Roman"/>
          <w:sz w:val="24"/>
          <w:szCs w:val="24"/>
          <w:lang w:eastAsia="lv-LV"/>
        </w:rPr>
        <w:sectPr w:rsidR="001B4348" w:rsidRPr="001B4348" w:rsidSect="00A245EB">
          <w:pgSz w:w="16838" w:h="11906" w:orient="landscape"/>
          <w:pgMar w:top="1418" w:right="1245" w:bottom="1134" w:left="1701" w:header="709" w:footer="709" w:gutter="0"/>
          <w:cols w:space="708"/>
          <w:docGrid w:linePitch="360"/>
        </w:sectPr>
      </w:pPr>
      <w:r>
        <w:rPr>
          <w:rFonts w:ascii="Times New Roman" w:eastAsia="Times New Roman" w:hAnsi="Times New Roman" w:cs="Times New Roman"/>
          <w:sz w:val="24"/>
          <w:szCs w:val="24"/>
          <w:lang w:eastAsia="lv-LV"/>
        </w:rPr>
        <w:t xml:space="preserve">   </w:t>
      </w:r>
    </w:p>
    <w:p w:rsidR="009C1138" w:rsidRPr="00F714AF" w:rsidRDefault="00D8384C" w:rsidP="008E2B92">
      <w:pPr>
        <w:tabs>
          <w:tab w:val="left" w:pos="3930"/>
        </w:tabs>
        <w:spacing w:after="0" w:line="240" w:lineRule="auto"/>
        <w:ind w:firstLine="709"/>
        <w:rPr>
          <w:rFonts w:ascii="Times New Roman" w:eastAsia="Times New Roman" w:hAnsi="Times New Roman" w:cs="Times New Roman"/>
          <w:b/>
          <w:bCs/>
          <w:kern w:val="32"/>
          <w:sz w:val="28"/>
          <w:szCs w:val="32"/>
          <w:u w:val="single"/>
          <w:lang w:eastAsia="lv-LV"/>
        </w:rPr>
      </w:pPr>
      <w:r w:rsidRPr="00F714AF">
        <w:rPr>
          <w:rFonts w:ascii="Times New Roman" w:eastAsia="Times New Roman" w:hAnsi="Times New Roman" w:cs="Times New Roman"/>
          <w:b/>
          <w:bCs/>
          <w:kern w:val="32"/>
          <w:sz w:val="28"/>
          <w:szCs w:val="32"/>
          <w:u w:val="single"/>
          <w:lang w:eastAsia="lv-LV"/>
        </w:rPr>
        <w:lastRenderedPageBreak/>
        <w:t>Piemēra skaidrojums</w:t>
      </w:r>
    </w:p>
    <w:p w:rsidR="00D8384C" w:rsidRDefault="009C1138" w:rsidP="008E2B92">
      <w:pPr>
        <w:tabs>
          <w:tab w:val="left" w:pos="3930"/>
        </w:tabs>
        <w:spacing w:after="0" w:line="240" w:lineRule="auto"/>
        <w:ind w:firstLine="709"/>
        <w:jc w:val="both"/>
        <w:rPr>
          <w:rFonts w:ascii="Times New Roman" w:eastAsia="Times New Roman" w:hAnsi="Times New Roman" w:cs="Times New Roman"/>
          <w:bCs/>
          <w:kern w:val="32"/>
          <w:sz w:val="28"/>
          <w:szCs w:val="32"/>
          <w:lang w:eastAsia="lv-LV"/>
        </w:rPr>
      </w:pPr>
      <w:r>
        <w:rPr>
          <w:rFonts w:ascii="Times New Roman" w:eastAsia="Times New Roman" w:hAnsi="Times New Roman" w:cs="Times New Roman"/>
          <w:bCs/>
          <w:kern w:val="32"/>
          <w:sz w:val="28"/>
          <w:szCs w:val="32"/>
          <w:lang w:eastAsia="lv-LV"/>
        </w:rPr>
        <w:t>Lai noteiktu korupcijas riskam pakļautos amatus:</w:t>
      </w:r>
    </w:p>
    <w:p w:rsidR="008427ED" w:rsidRDefault="009C1138" w:rsidP="008E2B92">
      <w:pPr>
        <w:pStyle w:val="ListParagraph"/>
        <w:numPr>
          <w:ilvl w:val="0"/>
          <w:numId w:val="25"/>
        </w:numPr>
        <w:tabs>
          <w:tab w:val="left" w:pos="3930"/>
        </w:tabs>
        <w:ind w:left="1134" w:hanging="425"/>
        <w:jc w:val="both"/>
        <w:rPr>
          <w:rFonts w:ascii="Times New Roman" w:eastAsia="Times New Roman" w:hAnsi="Times New Roman"/>
          <w:bCs/>
          <w:kern w:val="32"/>
          <w:sz w:val="28"/>
          <w:szCs w:val="32"/>
          <w:lang w:eastAsia="lv-LV"/>
        </w:rPr>
      </w:pPr>
      <w:r w:rsidRPr="009C1138">
        <w:rPr>
          <w:rFonts w:ascii="Times New Roman" w:eastAsia="Times New Roman" w:hAnsi="Times New Roman"/>
          <w:bCs/>
          <w:kern w:val="32"/>
          <w:sz w:val="28"/>
          <w:szCs w:val="32"/>
          <w:lang w:eastAsia="lv-LV"/>
        </w:rPr>
        <w:t xml:space="preserve">identificē </w:t>
      </w:r>
      <w:r w:rsidRPr="009C1138">
        <w:rPr>
          <w:rFonts w:ascii="Times New Roman" w:eastAsia="Times New Roman" w:hAnsi="Times New Roman"/>
          <w:bCs/>
          <w:kern w:val="32"/>
          <w:sz w:val="28"/>
          <w:szCs w:val="32"/>
          <w:u w:val="single"/>
          <w:lang w:eastAsia="lv-LV"/>
        </w:rPr>
        <w:t>institūcijas</w:t>
      </w:r>
      <w:r w:rsidRPr="009C1138">
        <w:rPr>
          <w:rFonts w:ascii="Times New Roman" w:eastAsia="Times New Roman" w:hAnsi="Times New Roman"/>
          <w:bCs/>
          <w:kern w:val="32"/>
          <w:sz w:val="28"/>
          <w:szCs w:val="32"/>
          <w:lang w:eastAsia="lv-LV"/>
        </w:rPr>
        <w:t xml:space="preserve"> funkcijas ietvaros veicamos u</w:t>
      </w:r>
      <w:r w:rsidR="009D56DA">
        <w:rPr>
          <w:rFonts w:ascii="Times New Roman" w:eastAsia="Times New Roman" w:hAnsi="Times New Roman"/>
          <w:bCs/>
          <w:kern w:val="32"/>
          <w:sz w:val="28"/>
          <w:szCs w:val="32"/>
          <w:lang w:eastAsia="lv-LV"/>
        </w:rPr>
        <w:t>zdevumus/ darbības, kurās</w:t>
      </w:r>
      <w:r w:rsidRPr="009C1138">
        <w:rPr>
          <w:rFonts w:ascii="Times New Roman" w:eastAsia="Times New Roman" w:hAnsi="Times New Roman"/>
          <w:bCs/>
          <w:kern w:val="32"/>
          <w:sz w:val="28"/>
          <w:szCs w:val="32"/>
          <w:lang w:eastAsia="lv-LV"/>
        </w:rPr>
        <w:t xml:space="preserve"> </w:t>
      </w:r>
      <w:r w:rsidR="00C73FC9">
        <w:rPr>
          <w:rFonts w:ascii="Times New Roman" w:eastAsia="Times New Roman" w:hAnsi="Times New Roman"/>
          <w:bCs/>
          <w:kern w:val="32"/>
          <w:sz w:val="28"/>
          <w:szCs w:val="32"/>
          <w:lang w:eastAsia="lv-LV"/>
        </w:rPr>
        <w:t>pastāv</w:t>
      </w:r>
      <w:r>
        <w:rPr>
          <w:rFonts w:ascii="Times New Roman" w:eastAsia="Times New Roman" w:hAnsi="Times New Roman"/>
          <w:bCs/>
          <w:kern w:val="32"/>
          <w:sz w:val="28"/>
          <w:szCs w:val="32"/>
          <w:lang w:eastAsia="lv-LV"/>
        </w:rPr>
        <w:t xml:space="preserve"> korupcijas risks;</w:t>
      </w:r>
    </w:p>
    <w:p w:rsidR="008427ED" w:rsidRDefault="009C1138" w:rsidP="008E2B92">
      <w:pPr>
        <w:pStyle w:val="ListParagraph"/>
        <w:numPr>
          <w:ilvl w:val="0"/>
          <w:numId w:val="25"/>
        </w:numPr>
        <w:tabs>
          <w:tab w:val="left" w:pos="3930"/>
        </w:tabs>
        <w:ind w:left="1134" w:hanging="425"/>
        <w:jc w:val="both"/>
        <w:rPr>
          <w:rFonts w:ascii="Times New Roman" w:eastAsia="Times New Roman" w:hAnsi="Times New Roman"/>
          <w:bCs/>
          <w:kern w:val="32"/>
          <w:sz w:val="28"/>
          <w:szCs w:val="32"/>
          <w:lang w:eastAsia="lv-LV"/>
        </w:rPr>
      </w:pPr>
      <w:r w:rsidRPr="008427ED">
        <w:rPr>
          <w:rFonts w:ascii="Times New Roman" w:eastAsia="Times New Roman" w:hAnsi="Times New Roman"/>
          <w:bCs/>
          <w:kern w:val="32"/>
          <w:sz w:val="28"/>
          <w:szCs w:val="32"/>
          <w:lang w:eastAsia="lv-LV"/>
        </w:rPr>
        <w:t>uzskaita visus amatus institūcijā;</w:t>
      </w:r>
    </w:p>
    <w:p w:rsidR="00633B56" w:rsidRPr="008427ED" w:rsidRDefault="00687498" w:rsidP="008E2B92">
      <w:pPr>
        <w:pStyle w:val="ListParagraph"/>
        <w:numPr>
          <w:ilvl w:val="0"/>
          <w:numId w:val="25"/>
        </w:numPr>
        <w:tabs>
          <w:tab w:val="left" w:pos="3930"/>
        </w:tabs>
        <w:ind w:left="1134" w:hanging="425"/>
        <w:jc w:val="both"/>
        <w:rPr>
          <w:rFonts w:ascii="Times New Roman" w:eastAsia="Times New Roman" w:hAnsi="Times New Roman"/>
          <w:bCs/>
          <w:kern w:val="32"/>
          <w:sz w:val="28"/>
          <w:szCs w:val="32"/>
          <w:lang w:eastAsia="lv-LV"/>
        </w:rPr>
      </w:pPr>
      <w:r w:rsidRPr="008427ED">
        <w:rPr>
          <w:rFonts w:ascii="Times New Roman" w:eastAsia="Times New Roman" w:hAnsi="Times New Roman"/>
          <w:bCs/>
          <w:kern w:val="32"/>
          <w:sz w:val="28"/>
          <w:szCs w:val="28"/>
          <w:lang w:eastAsia="lv-LV"/>
        </w:rPr>
        <w:t>vērtē, vai konkr</w:t>
      </w:r>
      <w:r w:rsidR="00704B6A" w:rsidRPr="008427ED">
        <w:rPr>
          <w:rFonts w:ascii="Times New Roman" w:eastAsia="Times New Roman" w:hAnsi="Times New Roman"/>
          <w:bCs/>
          <w:kern w:val="32"/>
          <w:sz w:val="28"/>
          <w:szCs w:val="28"/>
          <w:lang w:eastAsia="lv-LV"/>
        </w:rPr>
        <w:t>ētajā amatā nodarbinātais</w:t>
      </w:r>
      <w:r w:rsidRPr="008427ED">
        <w:rPr>
          <w:rFonts w:ascii="Times New Roman" w:eastAsia="Times New Roman" w:hAnsi="Times New Roman"/>
          <w:bCs/>
          <w:kern w:val="32"/>
          <w:sz w:val="28"/>
          <w:szCs w:val="28"/>
          <w:lang w:eastAsia="lv-LV"/>
        </w:rPr>
        <w:t xml:space="preserve"> veic uzdevumus/darbības, kuras ir pakļautas korupcijas riskam</w:t>
      </w:r>
      <w:r w:rsidR="00B119A0" w:rsidRPr="008427ED">
        <w:rPr>
          <w:rFonts w:ascii="Times New Roman" w:eastAsia="Times New Roman" w:hAnsi="Times New Roman"/>
          <w:bCs/>
          <w:kern w:val="32"/>
          <w:sz w:val="28"/>
          <w:szCs w:val="28"/>
          <w:lang w:eastAsia="lv-LV"/>
        </w:rPr>
        <w:t>, nosakot skaitliskās vērtības</w:t>
      </w:r>
      <w:r w:rsidR="008427ED">
        <w:rPr>
          <w:rFonts w:ascii="Times New Roman" w:eastAsia="Times New Roman" w:hAnsi="Times New Roman"/>
          <w:bCs/>
          <w:kern w:val="32"/>
          <w:sz w:val="28"/>
          <w:szCs w:val="28"/>
          <w:lang w:eastAsia="lv-LV"/>
        </w:rPr>
        <w:t>, piemēram</w:t>
      </w:r>
      <w:r w:rsidR="0062159E">
        <w:rPr>
          <w:rFonts w:ascii="Times New Roman" w:eastAsia="Times New Roman" w:hAnsi="Times New Roman"/>
          <w:bCs/>
          <w:kern w:val="32"/>
          <w:sz w:val="28"/>
          <w:szCs w:val="28"/>
          <w:lang w:eastAsia="lv-LV"/>
        </w:rPr>
        <w:t xml:space="preserve"> </w:t>
      </w:r>
      <w:r w:rsidR="0062159E" w:rsidRPr="008E2B92">
        <w:rPr>
          <w:rFonts w:ascii="Times New Roman" w:eastAsia="Times New Roman" w:hAnsi="Times New Roman"/>
          <w:bCs/>
          <w:i/>
          <w:kern w:val="32"/>
          <w:sz w:val="28"/>
          <w:szCs w:val="28"/>
          <w:lang w:eastAsia="lv-LV"/>
        </w:rPr>
        <w:t>(skat. 7.tabulu)</w:t>
      </w:r>
      <w:r w:rsidR="00B119A0" w:rsidRPr="008427ED">
        <w:rPr>
          <w:rFonts w:ascii="Times New Roman" w:eastAsia="Times New Roman" w:hAnsi="Times New Roman"/>
          <w:bCs/>
          <w:kern w:val="32"/>
          <w:sz w:val="28"/>
          <w:szCs w:val="28"/>
          <w:lang w:eastAsia="lv-LV"/>
        </w:rPr>
        <w:t>:</w:t>
      </w:r>
    </w:p>
    <w:p w:rsidR="00633B56" w:rsidRPr="008E2B92" w:rsidRDefault="00633B56" w:rsidP="008E2B92">
      <w:pPr>
        <w:pStyle w:val="ListParagraph"/>
        <w:tabs>
          <w:tab w:val="left" w:pos="3930"/>
        </w:tabs>
        <w:ind w:left="1134"/>
        <w:rPr>
          <w:rFonts w:ascii="Times New Roman" w:eastAsia="Times New Roman" w:hAnsi="Times New Roman"/>
          <w:bCs/>
          <w:kern w:val="32"/>
          <w:sz w:val="28"/>
          <w:szCs w:val="28"/>
          <w:lang w:eastAsia="lv-LV"/>
        </w:rPr>
      </w:pPr>
    </w:p>
    <w:p w:rsidR="00D707D3" w:rsidRDefault="00633B56" w:rsidP="008E2B92">
      <w:pPr>
        <w:pStyle w:val="ListParagraph"/>
        <w:tabs>
          <w:tab w:val="left" w:pos="3930"/>
        </w:tabs>
        <w:ind w:left="0"/>
        <w:jc w:val="right"/>
        <w:rPr>
          <w:rFonts w:ascii="Times New Roman" w:hAnsi="Times New Roman"/>
          <w:i/>
          <w:sz w:val="24"/>
          <w:szCs w:val="24"/>
          <w:lang w:eastAsia="lv-LV"/>
        </w:rPr>
      </w:pPr>
      <w:r w:rsidRPr="008E2B92">
        <w:rPr>
          <w:rFonts w:ascii="Times New Roman" w:hAnsi="Times New Roman"/>
          <w:i/>
          <w:sz w:val="24"/>
          <w:szCs w:val="24"/>
          <w:lang w:eastAsia="lv-LV"/>
        </w:rPr>
        <w:t>7.tabula</w:t>
      </w:r>
    </w:p>
    <w:p w:rsidR="0096051D" w:rsidRPr="0096051D" w:rsidRDefault="00633B56" w:rsidP="008E2B92">
      <w:pPr>
        <w:pStyle w:val="ListParagraph"/>
        <w:tabs>
          <w:tab w:val="left" w:pos="3930"/>
        </w:tabs>
        <w:ind w:left="0"/>
        <w:jc w:val="center"/>
        <w:rPr>
          <w:rFonts w:ascii="Times New Roman" w:hAnsi="Times New Roman"/>
          <w:b/>
          <w:sz w:val="28"/>
          <w:szCs w:val="28"/>
          <w:lang w:eastAsia="lv-LV"/>
        </w:rPr>
      </w:pPr>
      <w:r w:rsidRPr="008E2B92">
        <w:rPr>
          <w:rFonts w:ascii="Times New Roman" w:hAnsi="Times New Roman"/>
          <w:b/>
          <w:sz w:val="28"/>
          <w:szCs w:val="28"/>
          <w:lang w:eastAsia="lv-LV"/>
        </w:rPr>
        <w:t>Korupcijas riskam pakļauto amatu</w:t>
      </w:r>
    </w:p>
    <w:p w:rsidR="00633B56" w:rsidRPr="008E2B92" w:rsidRDefault="0062159E" w:rsidP="008E2B92">
      <w:pPr>
        <w:pStyle w:val="ListParagraph"/>
        <w:tabs>
          <w:tab w:val="left" w:pos="3930"/>
        </w:tabs>
        <w:ind w:left="0"/>
        <w:jc w:val="center"/>
        <w:rPr>
          <w:rFonts w:ascii="Times New Roman" w:hAnsi="Times New Roman"/>
          <w:b/>
          <w:sz w:val="28"/>
          <w:szCs w:val="28"/>
          <w:lang w:eastAsia="lv-LV"/>
        </w:rPr>
      </w:pPr>
      <w:r>
        <w:rPr>
          <w:rFonts w:ascii="Times New Roman" w:hAnsi="Times New Roman"/>
          <w:b/>
          <w:sz w:val="28"/>
          <w:szCs w:val="28"/>
          <w:lang w:eastAsia="lv-LV"/>
        </w:rPr>
        <w:t xml:space="preserve">vērtēšanas </w:t>
      </w:r>
      <w:r w:rsidRPr="008E2B92">
        <w:rPr>
          <w:rFonts w:ascii="Times New Roman" w:hAnsi="Times New Roman"/>
          <w:b/>
          <w:sz w:val="28"/>
          <w:szCs w:val="28"/>
          <w:lang w:eastAsia="lv-LV"/>
        </w:rPr>
        <w:t xml:space="preserve">kritēriju apraksts </w:t>
      </w:r>
      <w:r w:rsidRPr="008E2B92">
        <w:rPr>
          <w:rFonts w:ascii="Times New Roman" w:hAnsi="Times New Roman"/>
          <w:b/>
          <w:color w:val="FF0000"/>
          <w:sz w:val="28"/>
          <w:szCs w:val="28"/>
          <w:lang w:eastAsia="lv-LV"/>
        </w:rPr>
        <w:t xml:space="preserve">(piemērs) </w:t>
      </w:r>
    </w:p>
    <w:p w:rsidR="0062159E" w:rsidRPr="008E2B92" w:rsidRDefault="0062159E" w:rsidP="008E2B92">
      <w:pPr>
        <w:pStyle w:val="ListParagraph"/>
        <w:tabs>
          <w:tab w:val="left" w:pos="3930"/>
        </w:tabs>
        <w:ind w:left="1134"/>
        <w:jc w:val="center"/>
        <w:rPr>
          <w:rFonts w:ascii="Times New Roman" w:hAnsi="Times New Roman"/>
          <w:b/>
          <w:sz w:val="28"/>
          <w:szCs w:val="28"/>
          <w:lang w:eastAsia="lv-LV"/>
        </w:rPr>
      </w:pPr>
    </w:p>
    <w:tbl>
      <w:tblPr>
        <w:tblStyle w:val="TableGrid"/>
        <w:tblW w:w="9072" w:type="dxa"/>
        <w:tblInd w:w="-5" w:type="dxa"/>
        <w:tblLook w:val="04A0" w:firstRow="1" w:lastRow="0" w:firstColumn="1" w:lastColumn="0" w:noHBand="0" w:noVBand="1"/>
      </w:tblPr>
      <w:tblGrid>
        <w:gridCol w:w="2800"/>
        <w:gridCol w:w="6272"/>
      </w:tblGrid>
      <w:tr w:rsidR="00D707D3" w:rsidRPr="00633B56" w:rsidTr="008E2B92">
        <w:tc>
          <w:tcPr>
            <w:tcW w:w="2800" w:type="dxa"/>
            <w:vAlign w:val="center"/>
          </w:tcPr>
          <w:p w:rsidR="00D707D3" w:rsidRPr="008E2B92" w:rsidRDefault="00D707D3" w:rsidP="00D707D3">
            <w:pPr>
              <w:pStyle w:val="ListParagraph"/>
              <w:tabs>
                <w:tab w:val="left" w:pos="3930"/>
              </w:tabs>
              <w:ind w:left="0"/>
              <w:jc w:val="center"/>
              <w:rPr>
                <w:rFonts w:ascii="Times New Roman" w:eastAsia="Times New Roman" w:hAnsi="Times New Roman"/>
                <w:b/>
                <w:bCs/>
                <w:kern w:val="32"/>
                <w:sz w:val="24"/>
                <w:szCs w:val="24"/>
              </w:rPr>
            </w:pPr>
            <w:r w:rsidRPr="008E2B92">
              <w:rPr>
                <w:rFonts w:ascii="Times New Roman" w:eastAsia="Times New Roman" w:hAnsi="Times New Roman"/>
                <w:b/>
                <w:bCs/>
                <w:kern w:val="32"/>
                <w:sz w:val="24"/>
                <w:szCs w:val="24"/>
              </w:rPr>
              <w:t>Korupcijas riska skaitliskā vērtība</w:t>
            </w:r>
          </w:p>
        </w:tc>
        <w:tc>
          <w:tcPr>
            <w:tcW w:w="6272" w:type="dxa"/>
            <w:vAlign w:val="center"/>
          </w:tcPr>
          <w:p w:rsidR="00D707D3" w:rsidRPr="008E2B92" w:rsidRDefault="00D707D3" w:rsidP="00D707D3">
            <w:pPr>
              <w:pStyle w:val="ListParagraph"/>
              <w:tabs>
                <w:tab w:val="left" w:pos="3930"/>
              </w:tabs>
              <w:ind w:left="0"/>
              <w:jc w:val="center"/>
              <w:rPr>
                <w:rFonts w:ascii="Times New Roman" w:eastAsia="Times New Roman" w:hAnsi="Times New Roman"/>
                <w:b/>
                <w:bCs/>
                <w:kern w:val="32"/>
                <w:sz w:val="24"/>
                <w:szCs w:val="24"/>
              </w:rPr>
            </w:pPr>
            <w:r w:rsidRPr="008E2B92">
              <w:rPr>
                <w:rFonts w:ascii="Times New Roman" w:eastAsia="Times New Roman" w:hAnsi="Times New Roman"/>
                <w:b/>
                <w:bCs/>
                <w:kern w:val="32"/>
                <w:sz w:val="24"/>
                <w:szCs w:val="24"/>
              </w:rPr>
              <w:t>Apraksts</w:t>
            </w:r>
          </w:p>
        </w:tc>
      </w:tr>
      <w:tr w:rsidR="00D707D3" w:rsidRPr="00633B56" w:rsidTr="008E2B92">
        <w:tc>
          <w:tcPr>
            <w:tcW w:w="2800" w:type="dxa"/>
            <w:vAlign w:val="center"/>
          </w:tcPr>
          <w:p w:rsidR="00D707D3" w:rsidRPr="008E2B92" w:rsidRDefault="00D707D3" w:rsidP="00557A77">
            <w:pPr>
              <w:pStyle w:val="ListParagraph"/>
              <w:tabs>
                <w:tab w:val="left" w:pos="3930"/>
              </w:tabs>
              <w:ind w:left="0"/>
              <w:jc w:val="center"/>
              <w:rPr>
                <w:rFonts w:ascii="Times New Roman" w:eastAsia="Times New Roman" w:hAnsi="Times New Roman"/>
                <w:bCs/>
                <w:kern w:val="32"/>
                <w:sz w:val="24"/>
                <w:szCs w:val="24"/>
              </w:rPr>
            </w:pPr>
            <w:r w:rsidRPr="008E2B92">
              <w:rPr>
                <w:rFonts w:ascii="Times New Roman" w:eastAsia="Times New Roman" w:hAnsi="Times New Roman"/>
                <w:b/>
                <w:sz w:val="24"/>
                <w:szCs w:val="24"/>
              </w:rPr>
              <w:t>0</w:t>
            </w:r>
          </w:p>
        </w:tc>
        <w:tc>
          <w:tcPr>
            <w:tcW w:w="6272" w:type="dxa"/>
          </w:tcPr>
          <w:p w:rsidR="00D707D3" w:rsidRPr="008E2B92" w:rsidRDefault="00D707D3" w:rsidP="008E2B92">
            <w:pPr>
              <w:tabs>
                <w:tab w:val="left" w:pos="3930"/>
              </w:tabs>
              <w:jc w:val="both"/>
              <w:rPr>
                <w:bCs/>
                <w:kern w:val="32"/>
                <w:sz w:val="24"/>
                <w:szCs w:val="24"/>
              </w:rPr>
            </w:pPr>
            <w:r w:rsidRPr="008E2B92">
              <w:rPr>
                <w:rFonts w:eastAsiaTheme="minorHAnsi"/>
                <w:sz w:val="24"/>
                <w:szCs w:val="24"/>
              </w:rPr>
              <w:t>neveic minēto uzdevumu/darbību (</w:t>
            </w:r>
            <w:r w:rsidRPr="008E2B92">
              <w:rPr>
                <w:rFonts w:eastAsiaTheme="minorHAnsi"/>
                <w:b/>
                <w:sz w:val="24"/>
                <w:szCs w:val="24"/>
              </w:rPr>
              <w:t>piemēram</w:t>
            </w:r>
            <w:r w:rsidRPr="008E2B92">
              <w:rPr>
                <w:rFonts w:eastAsiaTheme="minorHAnsi"/>
                <w:sz w:val="24"/>
                <w:szCs w:val="24"/>
              </w:rPr>
              <w:t>, nodarbinātajam amata aprakst</w:t>
            </w:r>
            <w:r w:rsidR="008C01B4" w:rsidRPr="008E2B92">
              <w:rPr>
                <w:rFonts w:eastAsiaTheme="minorHAnsi"/>
                <w:sz w:val="24"/>
                <w:szCs w:val="24"/>
              </w:rPr>
              <w:t>ā kā pienākums nav minēta</w:t>
            </w:r>
            <w:r w:rsidRPr="008E2B92">
              <w:rPr>
                <w:rFonts w:eastAsiaTheme="minorHAnsi"/>
                <w:sz w:val="24"/>
                <w:szCs w:val="24"/>
              </w:rPr>
              <w:t xml:space="preserve"> noteiktā uzdevuma/darbības izpilde, kā arī nepastāv varbūtība, ka nodarbinātais esošā amata ietvaros veiks konkrēto uzdevumu/darbību)</w:t>
            </w:r>
            <w:r w:rsidR="008C01B4" w:rsidRPr="008E2B92">
              <w:rPr>
                <w:rFonts w:eastAsiaTheme="minorHAnsi"/>
                <w:sz w:val="24"/>
                <w:szCs w:val="24"/>
              </w:rPr>
              <w:t>.</w:t>
            </w:r>
          </w:p>
        </w:tc>
      </w:tr>
      <w:tr w:rsidR="00D707D3" w:rsidRPr="00633B56" w:rsidTr="008E2B92">
        <w:tc>
          <w:tcPr>
            <w:tcW w:w="2800" w:type="dxa"/>
            <w:vAlign w:val="center"/>
          </w:tcPr>
          <w:p w:rsidR="00D707D3" w:rsidRPr="008E2B92" w:rsidRDefault="00D707D3" w:rsidP="00557A77">
            <w:pPr>
              <w:pStyle w:val="ListParagraph"/>
              <w:tabs>
                <w:tab w:val="left" w:pos="3930"/>
              </w:tabs>
              <w:ind w:left="0"/>
              <w:jc w:val="center"/>
              <w:rPr>
                <w:rFonts w:ascii="Times New Roman" w:eastAsia="Times New Roman" w:hAnsi="Times New Roman"/>
                <w:bCs/>
                <w:kern w:val="32"/>
                <w:sz w:val="24"/>
                <w:szCs w:val="24"/>
              </w:rPr>
            </w:pPr>
            <w:r w:rsidRPr="008E2B92">
              <w:rPr>
                <w:rFonts w:ascii="Times New Roman" w:eastAsia="Times New Roman" w:hAnsi="Times New Roman"/>
                <w:b/>
                <w:sz w:val="24"/>
                <w:szCs w:val="24"/>
              </w:rPr>
              <w:t>0,25</w:t>
            </w:r>
          </w:p>
        </w:tc>
        <w:tc>
          <w:tcPr>
            <w:tcW w:w="6272" w:type="dxa"/>
          </w:tcPr>
          <w:p w:rsidR="00D707D3" w:rsidRPr="008E2B92" w:rsidRDefault="00D707D3" w:rsidP="008E2B92">
            <w:pPr>
              <w:tabs>
                <w:tab w:val="left" w:pos="3930"/>
              </w:tabs>
              <w:jc w:val="both"/>
              <w:rPr>
                <w:bCs/>
                <w:kern w:val="32"/>
                <w:sz w:val="24"/>
                <w:szCs w:val="24"/>
              </w:rPr>
            </w:pPr>
            <w:r w:rsidRPr="008E2B92">
              <w:rPr>
                <w:rFonts w:eastAsiaTheme="minorHAnsi"/>
                <w:sz w:val="24"/>
                <w:szCs w:val="24"/>
              </w:rPr>
              <w:t xml:space="preserve">minēto </w:t>
            </w:r>
            <w:r w:rsidR="008C01B4" w:rsidRPr="008E2B92">
              <w:rPr>
                <w:rFonts w:eastAsiaTheme="minorHAnsi"/>
                <w:sz w:val="24"/>
                <w:szCs w:val="24"/>
              </w:rPr>
              <w:t>uzdevumu</w:t>
            </w:r>
            <w:r w:rsidRPr="008E2B92">
              <w:rPr>
                <w:rFonts w:eastAsiaTheme="minorHAnsi"/>
                <w:sz w:val="24"/>
                <w:szCs w:val="24"/>
              </w:rPr>
              <w:t>/</w:t>
            </w:r>
            <w:r w:rsidR="008C01B4" w:rsidRPr="008E2B92">
              <w:rPr>
                <w:rFonts w:eastAsiaTheme="minorHAnsi"/>
                <w:sz w:val="24"/>
                <w:szCs w:val="24"/>
              </w:rPr>
              <w:t>darbību</w:t>
            </w:r>
            <w:r w:rsidRPr="008E2B92">
              <w:rPr>
                <w:rFonts w:eastAsiaTheme="minorHAnsi"/>
                <w:sz w:val="24"/>
                <w:szCs w:val="24"/>
              </w:rPr>
              <w:t xml:space="preserve"> veic periodiski (</w:t>
            </w:r>
            <w:r w:rsidRPr="008E2B92">
              <w:rPr>
                <w:rFonts w:eastAsiaTheme="minorHAnsi"/>
                <w:b/>
                <w:sz w:val="24"/>
                <w:szCs w:val="24"/>
              </w:rPr>
              <w:t>piemēram</w:t>
            </w:r>
            <w:r w:rsidRPr="008E2B92">
              <w:rPr>
                <w:rFonts w:eastAsiaTheme="minorHAnsi"/>
                <w:sz w:val="24"/>
                <w:szCs w:val="24"/>
              </w:rPr>
              <w:t>, reizi vai dažas reizes gadā), vai līdz šim nav veicis, bet pastāv varbūtība, ka nodarbinātais esošā amata ietvaros veiks konkrēto uzdevumu/darbību (</w:t>
            </w:r>
            <w:r w:rsidRPr="008E2B92">
              <w:rPr>
                <w:rFonts w:eastAsiaTheme="minorHAnsi"/>
                <w:b/>
                <w:sz w:val="24"/>
                <w:szCs w:val="24"/>
              </w:rPr>
              <w:t>piemēram</w:t>
            </w:r>
            <w:r w:rsidRPr="008E2B92">
              <w:rPr>
                <w:rFonts w:eastAsiaTheme="minorHAnsi"/>
                <w:sz w:val="24"/>
                <w:szCs w:val="24"/>
              </w:rPr>
              <w:t>, nodarbinātais līdz šim institūcijā nekad nav bijis iepirkumu komisijā, bet pastāv varbūtība, ka tiks iekļauts iepirkumu komisijas sastāvā)</w:t>
            </w:r>
            <w:r w:rsidR="008C01B4" w:rsidRPr="008E2B92">
              <w:rPr>
                <w:rFonts w:eastAsiaTheme="minorHAnsi"/>
                <w:sz w:val="24"/>
                <w:szCs w:val="24"/>
              </w:rPr>
              <w:t>.</w:t>
            </w:r>
          </w:p>
        </w:tc>
      </w:tr>
      <w:tr w:rsidR="00D707D3" w:rsidRPr="00633B56" w:rsidTr="008E2B92">
        <w:tc>
          <w:tcPr>
            <w:tcW w:w="2800" w:type="dxa"/>
            <w:vAlign w:val="center"/>
          </w:tcPr>
          <w:p w:rsidR="00D707D3" w:rsidRPr="008E2B92" w:rsidRDefault="00557A77" w:rsidP="00557A77">
            <w:pPr>
              <w:pStyle w:val="ListParagraph"/>
              <w:tabs>
                <w:tab w:val="left" w:pos="3930"/>
              </w:tabs>
              <w:ind w:left="0"/>
              <w:jc w:val="center"/>
              <w:rPr>
                <w:rFonts w:ascii="Times New Roman" w:eastAsia="Times New Roman" w:hAnsi="Times New Roman"/>
                <w:bCs/>
                <w:kern w:val="32"/>
                <w:sz w:val="24"/>
                <w:szCs w:val="24"/>
              </w:rPr>
            </w:pPr>
            <w:r w:rsidRPr="008E2B92">
              <w:rPr>
                <w:rFonts w:ascii="Times New Roman" w:eastAsia="Times New Roman" w:hAnsi="Times New Roman"/>
                <w:b/>
                <w:sz w:val="24"/>
                <w:szCs w:val="24"/>
              </w:rPr>
              <w:t>0,5</w:t>
            </w:r>
          </w:p>
        </w:tc>
        <w:tc>
          <w:tcPr>
            <w:tcW w:w="6272" w:type="dxa"/>
          </w:tcPr>
          <w:p w:rsidR="00D707D3" w:rsidRPr="008E2B92" w:rsidRDefault="00D707D3" w:rsidP="008E2B92">
            <w:pPr>
              <w:tabs>
                <w:tab w:val="left" w:pos="3930"/>
              </w:tabs>
              <w:jc w:val="both"/>
              <w:rPr>
                <w:bCs/>
                <w:kern w:val="32"/>
                <w:sz w:val="24"/>
                <w:szCs w:val="24"/>
              </w:rPr>
            </w:pPr>
            <w:r w:rsidRPr="008E2B92">
              <w:rPr>
                <w:rFonts w:eastAsiaTheme="minorHAnsi"/>
                <w:sz w:val="24"/>
                <w:szCs w:val="24"/>
              </w:rPr>
              <w:t>minēto uzdevumu/darbību veic periodiski (</w:t>
            </w:r>
            <w:r w:rsidRPr="008E2B92">
              <w:rPr>
                <w:rFonts w:eastAsiaTheme="minorHAnsi"/>
                <w:b/>
                <w:sz w:val="24"/>
                <w:szCs w:val="24"/>
              </w:rPr>
              <w:t>piemēram</w:t>
            </w:r>
            <w:r w:rsidRPr="008E2B92">
              <w:rPr>
                <w:rFonts w:eastAsiaTheme="minorHAnsi"/>
                <w:sz w:val="24"/>
                <w:szCs w:val="24"/>
              </w:rPr>
              <w:t>, nodarbinātais minēto darbību/ uzdevumu veic vismaz reizi mēnesī</w:t>
            </w:r>
            <w:r w:rsidR="008C01B4" w:rsidRPr="008E2B92">
              <w:rPr>
                <w:rFonts w:eastAsiaTheme="minorHAnsi"/>
                <w:sz w:val="24"/>
                <w:szCs w:val="24"/>
              </w:rPr>
              <w:t>.</w:t>
            </w:r>
            <w:r w:rsidRPr="008E2B92">
              <w:rPr>
                <w:rFonts w:eastAsiaTheme="minorHAnsi"/>
                <w:sz w:val="24"/>
                <w:szCs w:val="24"/>
              </w:rPr>
              <w:t>)</w:t>
            </w:r>
          </w:p>
        </w:tc>
      </w:tr>
      <w:tr w:rsidR="00D707D3" w:rsidRPr="00633B56" w:rsidTr="008E2B92">
        <w:tc>
          <w:tcPr>
            <w:tcW w:w="2800" w:type="dxa"/>
            <w:vAlign w:val="center"/>
          </w:tcPr>
          <w:p w:rsidR="00D707D3" w:rsidRPr="008E2B92" w:rsidRDefault="00557A77" w:rsidP="00557A77">
            <w:pPr>
              <w:pStyle w:val="ListParagraph"/>
              <w:tabs>
                <w:tab w:val="left" w:pos="3930"/>
              </w:tabs>
              <w:ind w:left="0"/>
              <w:jc w:val="center"/>
              <w:rPr>
                <w:rFonts w:ascii="Times New Roman" w:eastAsia="Times New Roman" w:hAnsi="Times New Roman"/>
                <w:bCs/>
                <w:kern w:val="32"/>
                <w:sz w:val="24"/>
                <w:szCs w:val="24"/>
              </w:rPr>
            </w:pPr>
            <w:r w:rsidRPr="008E2B92">
              <w:rPr>
                <w:rFonts w:ascii="Times New Roman" w:eastAsia="Times New Roman" w:hAnsi="Times New Roman"/>
                <w:b/>
                <w:sz w:val="24"/>
                <w:szCs w:val="24"/>
              </w:rPr>
              <w:t>0,75</w:t>
            </w:r>
          </w:p>
        </w:tc>
        <w:tc>
          <w:tcPr>
            <w:tcW w:w="6272" w:type="dxa"/>
          </w:tcPr>
          <w:p w:rsidR="00D707D3" w:rsidRPr="008E2B92" w:rsidRDefault="00557A77" w:rsidP="008E2B92">
            <w:pPr>
              <w:tabs>
                <w:tab w:val="left" w:pos="3930"/>
              </w:tabs>
              <w:jc w:val="both"/>
              <w:rPr>
                <w:bCs/>
                <w:kern w:val="32"/>
                <w:sz w:val="24"/>
                <w:szCs w:val="24"/>
              </w:rPr>
            </w:pPr>
            <w:r w:rsidRPr="008E2B92">
              <w:rPr>
                <w:rFonts w:eastAsiaTheme="minorHAnsi"/>
                <w:sz w:val="24"/>
                <w:szCs w:val="24"/>
              </w:rPr>
              <w:t>minēto uzdevumu/darbību veic periodiski (</w:t>
            </w:r>
            <w:r w:rsidRPr="008E2B92">
              <w:rPr>
                <w:rFonts w:eastAsiaTheme="minorHAnsi"/>
                <w:b/>
                <w:sz w:val="24"/>
                <w:szCs w:val="24"/>
              </w:rPr>
              <w:t>piemēram</w:t>
            </w:r>
            <w:r w:rsidRPr="008E2B92">
              <w:rPr>
                <w:rFonts w:eastAsiaTheme="minorHAnsi"/>
                <w:sz w:val="24"/>
                <w:szCs w:val="24"/>
              </w:rPr>
              <w:t>, nodarbinātais minēto darbību/ uzdevumu veic vismaz reizi nedēļā)</w:t>
            </w:r>
            <w:r w:rsidR="008C01B4" w:rsidRPr="008E2B92">
              <w:rPr>
                <w:rFonts w:eastAsiaTheme="minorHAnsi"/>
                <w:sz w:val="24"/>
                <w:szCs w:val="24"/>
              </w:rPr>
              <w:t>.</w:t>
            </w:r>
          </w:p>
        </w:tc>
      </w:tr>
      <w:tr w:rsidR="00D707D3" w:rsidRPr="00633B56" w:rsidTr="008E2B92">
        <w:tc>
          <w:tcPr>
            <w:tcW w:w="2800" w:type="dxa"/>
            <w:vAlign w:val="center"/>
          </w:tcPr>
          <w:p w:rsidR="00D707D3" w:rsidRPr="008E2B92" w:rsidRDefault="00557A77" w:rsidP="00557A77">
            <w:pPr>
              <w:pStyle w:val="ListParagraph"/>
              <w:tabs>
                <w:tab w:val="left" w:pos="3930"/>
              </w:tabs>
              <w:ind w:left="0"/>
              <w:jc w:val="center"/>
              <w:rPr>
                <w:rFonts w:ascii="Times New Roman" w:eastAsia="Times New Roman" w:hAnsi="Times New Roman"/>
                <w:bCs/>
                <w:kern w:val="32"/>
                <w:sz w:val="24"/>
                <w:szCs w:val="24"/>
              </w:rPr>
            </w:pPr>
            <w:r w:rsidRPr="008E2B92">
              <w:rPr>
                <w:rFonts w:ascii="Times New Roman" w:eastAsia="Times New Roman" w:hAnsi="Times New Roman"/>
                <w:b/>
                <w:sz w:val="24"/>
                <w:szCs w:val="24"/>
              </w:rPr>
              <w:t>1</w:t>
            </w:r>
          </w:p>
        </w:tc>
        <w:tc>
          <w:tcPr>
            <w:tcW w:w="6272" w:type="dxa"/>
          </w:tcPr>
          <w:p w:rsidR="00D707D3" w:rsidRPr="008E2B92" w:rsidRDefault="00557A77" w:rsidP="008E2B92">
            <w:pPr>
              <w:tabs>
                <w:tab w:val="left" w:pos="3930"/>
              </w:tabs>
              <w:jc w:val="both"/>
              <w:rPr>
                <w:bCs/>
                <w:kern w:val="32"/>
                <w:sz w:val="24"/>
                <w:szCs w:val="24"/>
              </w:rPr>
            </w:pPr>
            <w:r w:rsidRPr="008E2B92">
              <w:rPr>
                <w:rFonts w:eastAsiaTheme="minorHAnsi"/>
                <w:sz w:val="24"/>
                <w:szCs w:val="24"/>
              </w:rPr>
              <w:t>veic minēto uzdevumu/darbību (</w:t>
            </w:r>
            <w:r w:rsidRPr="008E2B92">
              <w:rPr>
                <w:rFonts w:eastAsiaTheme="minorHAnsi"/>
                <w:b/>
                <w:sz w:val="24"/>
                <w:szCs w:val="24"/>
              </w:rPr>
              <w:t>piemēram</w:t>
            </w:r>
            <w:r w:rsidRPr="008E2B92">
              <w:rPr>
                <w:rFonts w:eastAsiaTheme="minorHAnsi"/>
                <w:sz w:val="24"/>
                <w:szCs w:val="24"/>
              </w:rPr>
              <w:t xml:space="preserve">, minētā uzdevuma/ darbības izpilde ir nodarbinātā pamatpienākums, kuru veic katru dienu vai gandrīz katru dienu, </w:t>
            </w:r>
            <w:r w:rsidRPr="008E2B92">
              <w:rPr>
                <w:rFonts w:eastAsiaTheme="minorHAnsi"/>
                <w:b/>
                <w:sz w:val="24"/>
                <w:szCs w:val="24"/>
              </w:rPr>
              <w:t>piemēram</w:t>
            </w:r>
            <w:r w:rsidRPr="008E2B92">
              <w:rPr>
                <w:rFonts w:eastAsiaTheme="minorHAnsi"/>
                <w:sz w:val="24"/>
                <w:szCs w:val="24"/>
              </w:rPr>
              <w:t>, juristam</w:t>
            </w:r>
            <w:r w:rsidR="008C01B4" w:rsidRPr="008E2B92">
              <w:rPr>
                <w:rFonts w:eastAsiaTheme="minorHAnsi"/>
                <w:sz w:val="24"/>
                <w:szCs w:val="24"/>
              </w:rPr>
              <w:t xml:space="preserve"> ‒</w:t>
            </w:r>
            <w:r w:rsidRPr="008E2B92">
              <w:rPr>
                <w:rFonts w:eastAsiaTheme="minorHAnsi"/>
                <w:sz w:val="24"/>
                <w:szCs w:val="24"/>
              </w:rPr>
              <w:t xml:space="preserve"> normatīvo aktu projektu izstrādāšana, sagatavošana, Nodrošinājuma nodaļas galvenajam speciālistam –</w:t>
            </w:r>
            <w:r w:rsidR="008C01B4" w:rsidRPr="008E2B92">
              <w:rPr>
                <w:rFonts w:eastAsiaTheme="minorHAnsi"/>
                <w:sz w:val="24"/>
                <w:szCs w:val="24"/>
              </w:rPr>
              <w:t xml:space="preserve"> </w:t>
            </w:r>
            <w:r w:rsidRPr="008E2B92">
              <w:rPr>
                <w:rFonts w:eastAsiaTheme="minorHAnsi"/>
                <w:sz w:val="24"/>
                <w:szCs w:val="24"/>
              </w:rPr>
              <w:t>iepirkumu veikšana)</w:t>
            </w:r>
            <w:r w:rsidR="008C01B4" w:rsidRPr="008E2B92">
              <w:rPr>
                <w:rFonts w:eastAsiaTheme="minorHAnsi"/>
                <w:sz w:val="24"/>
                <w:szCs w:val="24"/>
              </w:rPr>
              <w:t>.</w:t>
            </w:r>
          </w:p>
        </w:tc>
      </w:tr>
    </w:tbl>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cstheme="minorBidi"/>
          <w:bCs/>
          <w:kern w:val="32"/>
          <w:sz w:val="28"/>
          <w:szCs w:val="28"/>
          <w:lang w:eastAsia="lv-LV"/>
        </w:rPr>
      </w:pPr>
    </w:p>
    <w:p w:rsidR="0062159E" w:rsidRDefault="0062159E" w:rsidP="00B119A0">
      <w:pPr>
        <w:pStyle w:val="ListParagraph"/>
        <w:tabs>
          <w:tab w:val="left" w:pos="3930"/>
        </w:tabs>
        <w:ind w:left="1440"/>
        <w:rPr>
          <w:rFonts w:ascii="Times New Roman" w:eastAsia="Times New Roman" w:hAnsi="Times New Roman"/>
          <w:bCs/>
          <w:kern w:val="32"/>
          <w:sz w:val="28"/>
          <w:szCs w:val="28"/>
          <w:lang w:eastAsia="lv-LV"/>
        </w:rPr>
      </w:pPr>
    </w:p>
    <w:p w:rsidR="00A245EB" w:rsidRDefault="00A245EB" w:rsidP="00B119A0">
      <w:pPr>
        <w:pStyle w:val="ListParagraph"/>
        <w:tabs>
          <w:tab w:val="left" w:pos="3930"/>
        </w:tabs>
        <w:ind w:left="1440"/>
        <w:rPr>
          <w:rFonts w:ascii="Times New Roman" w:eastAsia="Times New Roman" w:hAnsi="Times New Roman"/>
          <w:bCs/>
          <w:kern w:val="32"/>
          <w:sz w:val="28"/>
          <w:szCs w:val="28"/>
          <w:lang w:eastAsia="lv-LV"/>
        </w:rPr>
      </w:pPr>
    </w:p>
    <w:p w:rsidR="0096051D" w:rsidRPr="008E2B92" w:rsidRDefault="0096051D" w:rsidP="008E2B92">
      <w:pPr>
        <w:tabs>
          <w:tab w:val="left" w:pos="3930"/>
        </w:tabs>
        <w:rPr>
          <w:rFonts w:ascii="Times New Roman" w:eastAsia="Times New Roman" w:hAnsi="Times New Roman"/>
          <w:bCs/>
          <w:kern w:val="32"/>
          <w:sz w:val="28"/>
          <w:szCs w:val="28"/>
          <w:lang w:eastAsia="lv-LV"/>
        </w:rPr>
      </w:pPr>
    </w:p>
    <w:p w:rsidR="00687498" w:rsidRPr="001B4348" w:rsidRDefault="00687498" w:rsidP="00687498">
      <w:pPr>
        <w:tabs>
          <w:tab w:val="left" w:pos="1183"/>
        </w:tabs>
        <w:spacing w:after="0" w:line="240" w:lineRule="auto"/>
        <w:rPr>
          <w:rFonts w:ascii="Times New Roman" w:eastAsia="Times New Roman" w:hAnsi="Times New Roman" w:cs="Times New Roman"/>
          <w:sz w:val="20"/>
          <w:szCs w:val="20"/>
          <w:lang w:eastAsia="lv-LV"/>
        </w:rPr>
      </w:pPr>
    </w:p>
    <w:p w:rsidR="008427ED" w:rsidRDefault="00B45A4C" w:rsidP="008E2B92">
      <w:pPr>
        <w:pStyle w:val="ListParagraph"/>
        <w:numPr>
          <w:ilvl w:val="0"/>
          <w:numId w:val="25"/>
        </w:numPr>
        <w:tabs>
          <w:tab w:val="left" w:pos="3930"/>
        </w:tabs>
        <w:ind w:left="1134" w:hanging="425"/>
        <w:jc w:val="both"/>
        <w:rPr>
          <w:rFonts w:ascii="Times New Roman" w:eastAsia="Times New Roman" w:hAnsi="Times New Roman"/>
          <w:bCs/>
          <w:kern w:val="32"/>
          <w:sz w:val="28"/>
          <w:szCs w:val="32"/>
          <w:lang w:eastAsia="lv-LV"/>
        </w:rPr>
      </w:pPr>
      <w:r w:rsidRPr="009C1138">
        <w:rPr>
          <w:noProof/>
          <w:lang w:eastAsia="lv-LV"/>
        </w:rPr>
        <mc:AlternateContent>
          <mc:Choice Requires="wps">
            <w:drawing>
              <wp:anchor distT="0" distB="0" distL="114300" distR="114300" simplePos="0" relativeHeight="251544064" behindDoc="0" locked="0" layoutInCell="1" allowOverlap="1" wp14:anchorId="7132537D" wp14:editId="32B9E16A">
                <wp:simplePos x="0" y="0"/>
                <wp:positionH relativeFrom="column">
                  <wp:posOffset>2437190</wp:posOffset>
                </wp:positionH>
                <wp:positionV relativeFrom="paragraph">
                  <wp:posOffset>196298</wp:posOffset>
                </wp:positionV>
                <wp:extent cx="904875" cy="3533775"/>
                <wp:effectExtent l="0" t="0" r="28575" b="28575"/>
                <wp:wrapNone/>
                <wp:docPr id="14" name="Right Brace 14"/>
                <wp:cNvGraphicFramePr/>
                <a:graphic xmlns:a="http://schemas.openxmlformats.org/drawingml/2006/main">
                  <a:graphicData uri="http://schemas.microsoft.com/office/word/2010/wordprocessingShape">
                    <wps:wsp>
                      <wps:cNvSpPr/>
                      <wps:spPr>
                        <a:xfrm rot="16200000">
                          <a:off x="0" y="0"/>
                          <a:ext cx="904875" cy="35337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BC3A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191.9pt;margin-top:15.45pt;width:71.25pt;height:278.25pt;rotation:-90;z-index:25154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" adj="461" strokecolor="black [3040]"/>
            </w:pict>
          </mc:Fallback>
        </mc:AlternateContent>
      </w:r>
      <w:r w:rsidR="00B119A0" w:rsidRPr="008427ED">
        <w:rPr>
          <w:rFonts w:ascii="Times New Roman" w:eastAsia="Times New Roman" w:hAnsi="Times New Roman"/>
          <w:bCs/>
          <w:kern w:val="32"/>
          <w:sz w:val="28"/>
          <w:szCs w:val="32"/>
          <w:lang w:eastAsia="lv-LV"/>
        </w:rPr>
        <w:t xml:space="preserve">iegūst amata </w:t>
      </w:r>
      <w:r w:rsidR="00B35D64" w:rsidRPr="008427ED">
        <w:rPr>
          <w:rFonts w:ascii="Times New Roman" w:eastAsia="Times New Roman" w:hAnsi="Times New Roman"/>
          <w:bCs/>
          <w:kern w:val="32"/>
          <w:sz w:val="28"/>
          <w:szCs w:val="32"/>
          <w:lang w:eastAsia="lv-LV"/>
        </w:rPr>
        <w:t xml:space="preserve">“korupcijas riska </w:t>
      </w:r>
      <w:r w:rsidR="00B119A0" w:rsidRPr="008427ED">
        <w:rPr>
          <w:rFonts w:ascii="Times New Roman" w:eastAsia="Times New Roman" w:hAnsi="Times New Roman"/>
          <w:bCs/>
          <w:kern w:val="32"/>
          <w:sz w:val="28"/>
          <w:szCs w:val="32"/>
          <w:lang w:eastAsia="lv-LV"/>
        </w:rPr>
        <w:t>vērtību</w:t>
      </w:r>
      <w:r w:rsidR="00B35D64" w:rsidRPr="008427ED">
        <w:rPr>
          <w:rFonts w:ascii="Times New Roman" w:eastAsia="Times New Roman" w:hAnsi="Times New Roman"/>
          <w:bCs/>
          <w:kern w:val="32"/>
          <w:sz w:val="28"/>
          <w:szCs w:val="32"/>
          <w:lang w:eastAsia="lv-LV"/>
        </w:rPr>
        <w:t>”</w:t>
      </w:r>
      <w:r w:rsidR="00B119A0" w:rsidRPr="008427ED">
        <w:rPr>
          <w:rFonts w:ascii="Times New Roman" w:eastAsia="Times New Roman" w:hAnsi="Times New Roman"/>
          <w:bCs/>
          <w:kern w:val="32"/>
          <w:sz w:val="28"/>
          <w:szCs w:val="32"/>
          <w:lang w:eastAsia="lv-LV"/>
        </w:rPr>
        <w:t>;</w:t>
      </w:r>
    </w:p>
    <w:p w:rsidR="002870A8" w:rsidRPr="008E2B92" w:rsidRDefault="00B119A0" w:rsidP="008E2B92">
      <w:pPr>
        <w:pStyle w:val="ListParagraph"/>
        <w:numPr>
          <w:ilvl w:val="0"/>
          <w:numId w:val="25"/>
        </w:numPr>
        <w:tabs>
          <w:tab w:val="left" w:pos="3930"/>
        </w:tabs>
        <w:ind w:left="1134" w:hanging="425"/>
        <w:jc w:val="both"/>
        <w:rPr>
          <w:rFonts w:ascii="Times New Roman" w:eastAsia="Times New Roman" w:hAnsi="Times New Roman"/>
          <w:b/>
          <w:bCs/>
          <w:kern w:val="32"/>
          <w:sz w:val="32"/>
          <w:szCs w:val="32"/>
          <w:lang w:eastAsia="lv-LV"/>
        </w:rPr>
      </w:pPr>
      <w:r w:rsidRPr="008427ED">
        <w:rPr>
          <w:rFonts w:ascii="Times New Roman" w:eastAsia="Times New Roman" w:hAnsi="Times New Roman"/>
          <w:bCs/>
          <w:kern w:val="32"/>
          <w:sz w:val="28"/>
          <w:szCs w:val="32"/>
          <w:lang w:eastAsia="lv-LV"/>
        </w:rPr>
        <w:t>izvērtē, kuri amati pakļauti</w:t>
      </w:r>
      <w:r w:rsidR="00F3221D" w:rsidRPr="008427ED">
        <w:rPr>
          <w:rFonts w:ascii="Times New Roman" w:eastAsia="Times New Roman" w:hAnsi="Times New Roman"/>
          <w:bCs/>
          <w:kern w:val="32"/>
          <w:sz w:val="28"/>
          <w:szCs w:val="32"/>
          <w:lang w:eastAsia="lv-LV"/>
        </w:rPr>
        <w:t xml:space="preserve"> korupcijas riskam</w:t>
      </w:r>
      <w:r w:rsidRPr="008427ED">
        <w:rPr>
          <w:rFonts w:ascii="Times New Roman" w:eastAsia="Times New Roman" w:hAnsi="Times New Roman"/>
          <w:bCs/>
          <w:kern w:val="32"/>
          <w:sz w:val="28"/>
          <w:szCs w:val="32"/>
          <w:lang w:eastAsia="lv-LV"/>
        </w:rPr>
        <w:t xml:space="preserve">, </w:t>
      </w:r>
      <w:r w:rsidR="00B35495" w:rsidRPr="008427ED">
        <w:rPr>
          <w:rFonts w:ascii="Times New Roman" w:eastAsia="Times New Roman" w:hAnsi="Times New Roman"/>
          <w:bCs/>
          <w:kern w:val="32"/>
          <w:sz w:val="28"/>
          <w:szCs w:val="32"/>
          <w:lang w:eastAsia="lv-LV"/>
        </w:rPr>
        <w:t>pēc izvēles</w:t>
      </w:r>
      <w:r w:rsidRPr="008427ED">
        <w:rPr>
          <w:rFonts w:ascii="Times New Roman" w:eastAsia="Times New Roman" w:hAnsi="Times New Roman"/>
          <w:bCs/>
          <w:kern w:val="32"/>
          <w:sz w:val="28"/>
          <w:szCs w:val="32"/>
          <w:lang w:eastAsia="lv-LV"/>
        </w:rPr>
        <w:t>,</w:t>
      </w:r>
      <w:r w:rsidR="002870A8" w:rsidRPr="008427ED">
        <w:rPr>
          <w:rFonts w:ascii="Times New Roman" w:eastAsia="Times New Roman" w:hAnsi="Times New Roman"/>
          <w:bCs/>
          <w:kern w:val="32"/>
          <w:sz w:val="28"/>
          <w:szCs w:val="32"/>
          <w:lang w:eastAsia="lv-LV"/>
        </w:rPr>
        <w:t xml:space="preserve"> sadalot amatus divās, </w:t>
      </w:r>
      <w:r w:rsidR="00F3221D" w:rsidRPr="008427ED">
        <w:rPr>
          <w:rFonts w:ascii="Times New Roman" w:eastAsia="Times New Roman" w:hAnsi="Times New Roman"/>
          <w:bCs/>
          <w:kern w:val="32"/>
          <w:sz w:val="28"/>
          <w:szCs w:val="32"/>
          <w:lang w:eastAsia="lv-LV"/>
        </w:rPr>
        <w:t xml:space="preserve">trijās </w:t>
      </w:r>
      <w:r w:rsidR="002870A8" w:rsidRPr="008427ED">
        <w:rPr>
          <w:rFonts w:ascii="Times New Roman" w:eastAsia="Times New Roman" w:hAnsi="Times New Roman"/>
          <w:bCs/>
          <w:kern w:val="32"/>
          <w:sz w:val="28"/>
          <w:szCs w:val="32"/>
          <w:lang w:eastAsia="lv-LV"/>
        </w:rPr>
        <w:t xml:space="preserve">vai vairākās </w:t>
      </w:r>
      <w:r w:rsidR="00F3221D" w:rsidRPr="008427ED">
        <w:rPr>
          <w:rFonts w:ascii="Times New Roman" w:eastAsia="Times New Roman" w:hAnsi="Times New Roman"/>
          <w:bCs/>
          <w:kern w:val="32"/>
          <w:sz w:val="28"/>
          <w:szCs w:val="32"/>
          <w:lang w:eastAsia="lv-LV"/>
        </w:rPr>
        <w:t>daļās</w:t>
      </w:r>
      <w:r w:rsidR="002870A8" w:rsidRPr="008427ED">
        <w:rPr>
          <w:rFonts w:ascii="Times New Roman" w:eastAsia="Times New Roman" w:hAnsi="Times New Roman"/>
          <w:bCs/>
          <w:kern w:val="32"/>
          <w:sz w:val="28"/>
          <w:szCs w:val="32"/>
          <w:lang w:eastAsia="lv-LV"/>
        </w:rPr>
        <w:t>, nosakot, kuri amati ir mazāk pakļauti korupcijas riskam un kuri amati ir visvairāk pakļauti korupcijas riskam</w:t>
      </w:r>
      <w:r w:rsidR="00F3221D" w:rsidRPr="008427ED">
        <w:rPr>
          <w:rFonts w:ascii="Times New Roman" w:eastAsia="Times New Roman" w:hAnsi="Times New Roman"/>
          <w:bCs/>
          <w:kern w:val="32"/>
          <w:sz w:val="28"/>
          <w:szCs w:val="32"/>
          <w:lang w:eastAsia="lv-LV"/>
        </w:rPr>
        <w:t xml:space="preserve"> (</w:t>
      </w:r>
      <w:r w:rsidR="00F3221D" w:rsidRPr="008427ED">
        <w:rPr>
          <w:rFonts w:ascii="Times New Roman" w:eastAsia="Times New Roman" w:hAnsi="Times New Roman"/>
          <w:bCs/>
          <w:i/>
          <w:kern w:val="32"/>
          <w:sz w:val="28"/>
          <w:szCs w:val="32"/>
          <w:lang w:eastAsia="lv-LV"/>
        </w:rPr>
        <w:t>skat. 1 attēls</w:t>
      </w:r>
      <w:r w:rsidR="00F3221D" w:rsidRPr="008427ED">
        <w:rPr>
          <w:rFonts w:ascii="Times New Roman" w:eastAsia="Times New Roman" w:hAnsi="Times New Roman"/>
          <w:bCs/>
          <w:kern w:val="32"/>
          <w:sz w:val="28"/>
          <w:szCs w:val="32"/>
          <w:lang w:eastAsia="lv-LV"/>
        </w:rPr>
        <w:t xml:space="preserve">); </w:t>
      </w:r>
      <w:r w:rsidRPr="008427ED">
        <w:rPr>
          <w:rFonts w:ascii="Times New Roman" w:eastAsia="Times New Roman" w:hAnsi="Times New Roman"/>
          <w:b/>
          <w:bCs/>
          <w:kern w:val="32"/>
          <w:sz w:val="32"/>
          <w:szCs w:val="32"/>
          <w:lang w:eastAsia="lv-LV"/>
        </w:rPr>
        <w:t xml:space="preserve">                                            </w:t>
      </w:r>
    </w:p>
    <w:p w:rsidR="00B45A4C" w:rsidRDefault="00B45A4C" w:rsidP="008E2B92">
      <w:pPr>
        <w:tabs>
          <w:tab w:val="left" w:pos="3930"/>
        </w:tabs>
        <w:spacing w:after="0" w:line="240" w:lineRule="auto"/>
        <w:jc w:val="center"/>
        <w:rPr>
          <w:rFonts w:ascii="Times New Roman" w:eastAsia="Times New Roman" w:hAnsi="Times New Roman" w:cs="Times New Roman"/>
          <w:b/>
          <w:bCs/>
          <w:kern w:val="32"/>
          <w:sz w:val="32"/>
          <w:szCs w:val="32"/>
          <w:lang w:eastAsia="lv-LV"/>
        </w:rPr>
      </w:pPr>
    </w:p>
    <w:p w:rsidR="00B45A4C" w:rsidRPr="004350AF" w:rsidRDefault="004350AF" w:rsidP="008E2B92">
      <w:pPr>
        <w:tabs>
          <w:tab w:val="left" w:pos="3930"/>
        </w:tabs>
        <w:spacing w:after="0" w:line="240" w:lineRule="auto"/>
        <w:jc w:val="center"/>
        <w:rPr>
          <w:rFonts w:ascii="Times New Roman" w:eastAsia="Times New Roman" w:hAnsi="Times New Roman" w:cs="Times New Roman"/>
          <w:b/>
          <w:bCs/>
          <w:kern w:val="32"/>
          <w:sz w:val="32"/>
          <w:szCs w:val="32"/>
          <w:lang w:eastAsia="lv-LV"/>
        </w:rPr>
      </w:pPr>
      <w:r w:rsidRPr="004350AF">
        <w:rPr>
          <w:rFonts w:ascii="Times New Roman" w:eastAsia="Times New Roman" w:hAnsi="Times New Roman" w:cs="Times New Roman"/>
          <w:b/>
          <w:bCs/>
          <w:kern w:val="32"/>
          <w:sz w:val="32"/>
          <w:szCs w:val="32"/>
          <w:lang w:eastAsia="lv-LV"/>
        </w:rPr>
        <w:t>5.5</w:t>
      </w:r>
    </w:p>
    <w:p w:rsidR="009C1138" w:rsidRDefault="009C1138" w:rsidP="008E2B92">
      <w:pPr>
        <w:tabs>
          <w:tab w:val="left" w:pos="3930"/>
        </w:tabs>
        <w:spacing w:after="0" w:line="240" w:lineRule="auto"/>
        <w:jc w:val="center"/>
        <w:rPr>
          <w:rFonts w:ascii="Times New Roman" w:eastAsia="Times New Roman" w:hAnsi="Times New Roman" w:cs="Times New Roman"/>
          <w:b/>
          <w:bCs/>
          <w:kern w:val="32"/>
          <w:sz w:val="28"/>
          <w:szCs w:val="32"/>
          <w:lang w:eastAsia="lv-LV"/>
        </w:rPr>
      </w:pPr>
    </w:p>
    <w:p w:rsidR="009C1138" w:rsidRDefault="009C1138" w:rsidP="008E2B92">
      <w:pPr>
        <w:jc w:val="center"/>
        <w:rPr>
          <w:rFonts w:ascii="Times New Roman" w:eastAsia="Times New Roman" w:hAnsi="Times New Roman" w:cs="Times New Roman"/>
          <w:b/>
          <w:bCs/>
          <w:kern w:val="32"/>
          <w:sz w:val="28"/>
          <w:szCs w:val="32"/>
          <w:lang w:eastAsia="lv-LV"/>
        </w:rPr>
      </w:pPr>
    </w:p>
    <w:p w:rsidR="004350AF" w:rsidRDefault="0062159E" w:rsidP="008E2B92">
      <w:pPr>
        <w:jc w:val="center"/>
        <w:rPr>
          <w:rFonts w:ascii="Times New Roman" w:eastAsia="Times New Roman" w:hAnsi="Times New Roman" w:cs="Times New Roman"/>
          <w:b/>
          <w:bCs/>
          <w:kern w:val="32"/>
          <w:sz w:val="28"/>
          <w:szCs w:val="32"/>
          <w:lang w:eastAsia="lv-LV"/>
        </w:rPr>
      </w:pP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92192" behindDoc="0" locked="0" layoutInCell="1" allowOverlap="1" wp14:anchorId="39E71741" wp14:editId="7173E0FE">
                <wp:simplePos x="0" y="0"/>
                <wp:positionH relativeFrom="column">
                  <wp:posOffset>805815</wp:posOffset>
                </wp:positionH>
                <wp:positionV relativeFrom="paragraph">
                  <wp:posOffset>188595</wp:posOffset>
                </wp:positionV>
                <wp:extent cx="1181100" cy="6477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181100" cy="647700"/>
                        </a:xfrm>
                        <a:prstGeom prst="rect">
                          <a:avLst/>
                        </a:prstGeom>
                        <a:solidFill>
                          <a:sysClr val="window" lastClr="FFFFFF"/>
                        </a:solidFill>
                        <a:ln w="3175" cap="flat" cmpd="sng" algn="ctr">
                          <a:solidFill>
                            <a:sysClr val="window" lastClr="FFFFFF"/>
                          </a:solidFill>
                          <a:prstDash val="solid"/>
                        </a:ln>
                        <a:effectLst/>
                      </wps:spPr>
                      <wps:txbx>
                        <w:txbxContent>
                          <w:p w:rsidR="00580D1B" w:rsidRPr="00EE74FC" w:rsidRDefault="00580D1B" w:rsidP="00EE74FC">
                            <w:pPr>
                              <w:jc w:val="center"/>
                              <w:rPr>
                                <w:b/>
                              </w:rPr>
                            </w:pPr>
                            <w:r w:rsidRPr="00EE74FC">
                              <w:rPr>
                                <w:b/>
                              </w:rPr>
                              <w:t>Korupcijas</w:t>
                            </w:r>
                            <w:r>
                              <w:rPr>
                                <w:b/>
                              </w:rPr>
                              <w:t xml:space="preserve"> riskam mazāk pakļautie amati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left:0;text-align:left;margin-left:63.45pt;margin-top:14.85pt;width:93pt;height:5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" fillcolor="window" strokecolor="window" strokeweight=".25pt">
                <v:textbox>
                  <w:txbxContent>
                    <w:p w:rsidR="00580D1B" w:rsidRPr="00EE74FC" w:rsidRDefault="00580D1B" w:rsidP="00EE74FC">
                      <w:pPr>
                        <w:jc w:val="center"/>
                        <w:rPr>
                          <w:b/>
                        </w:rPr>
                      </w:pPr>
                      <w:r w:rsidRPr="00EE74FC">
                        <w:rPr>
                          <w:b/>
                        </w:rPr>
                        <w:t>Korupcijas</w:t>
                      </w:r>
                      <w:r>
                        <w:rPr>
                          <w:b/>
                        </w:rPr>
                        <w:t xml:space="preserve"> riskam mazāk pakļautie amati</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98336" behindDoc="0" locked="0" layoutInCell="1" allowOverlap="1" wp14:anchorId="058B5BF3" wp14:editId="4E532D80">
                <wp:simplePos x="0" y="0"/>
                <wp:positionH relativeFrom="column">
                  <wp:posOffset>2324064</wp:posOffset>
                </wp:positionH>
                <wp:positionV relativeFrom="paragraph">
                  <wp:posOffset>185684</wp:posOffset>
                </wp:positionV>
                <wp:extent cx="1181100" cy="8191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181100" cy="819150"/>
                        </a:xfrm>
                        <a:prstGeom prst="rect">
                          <a:avLst/>
                        </a:prstGeom>
                        <a:solidFill>
                          <a:sysClr val="window" lastClr="FFFFFF"/>
                        </a:solidFill>
                        <a:ln w="3175" cap="flat" cmpd="sng" algn="ctr">
                          <a:solidFill>
                            <a:sysClr val="window" lastClr="FFFFFF"/>
                          </a:solidFill>
                          <a:prstDash val="solid"/>
                        </a:ln>
                        <a:effectLst/>
                      </wps:spPr>
                      <wps:txbx>
                        <w:txbxContent>
                          <w:p w:rsidR="00580D1B" w:rsidRPr="00EE74FC" w:rsidRDefault="00580D1B" w:rsidP="00EE74FC">
                            <w:pPr>
                              <w:jc w:val="center"/>
                              <w:rPr>
                                <w:b/>
                              </w:rPr>
                            </w:pPr>
                            <w:r w:rsidRPr="00EE74FC">
                              <w:rPr>
                                <w:b/>
                              </w:rPr>
                              <w:t>Korupcijas</w:t>
                            </w:r>
                            <w:r>
                              <w:rPr>
                                <w:b/>
                              </w:rPr>
                              <w:t xml:space="preserve"> riskam vairāk pakļautie amati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left:0;text-align:left;margin-left:183pt;margin-top:14.6pt;width:93pt;height:6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" fillcolor="window" strokecolor="window" strokeweight=".25pt">
                <v:textbox>
                  <w:txbxContent>
                    <w:p w:rsidR="00580D1B" w:rsidRPr="00EE74FC" w:rsidRDefault="00580D1B" w:rsidP="00EE74FC">
                      <w:pPr>
                        <w:jc w:val="center"/>
                        <w:rPr>
                          <w:b/>
                        </w:rPr>
                      </w:pPr>
                      <w:r w:rsidRPr="00EE74FC">
                        <w:rPr>
                          <w:b/>
                        </w:rPr>
                        <w:t>Korupcijas</w:t>
                      </w:r>
                      <w:r>
                        <w:rPr>
                          <w:b/>
                        </w:rPr>
                        <w:t xml:space="preserve"> riskam vairāk pakļautie amati</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05504" behindDoc="0" locked="0" layoutInCell="1" allowOverlap="1" wp14:anchorId="6805787D" wp14:editId="34EC5051">
                <wp:simplePos x="0" y="0"/>
                <wp:positionH relativeFrom="column">
                  <wp:posOffset>4047095</wp:posOffset>
                </wp:positionH>
                <wp:positionV relativeFrom="paragraph">
                  <wp:posOffset>193675</wp:posOffset>
                </wp:positionV>
                <wp:extent cx="1181100" cy="8191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181100" cy="819150"/>
                        </a:xfrm>
                        <a:prstGeom prst="rect">
                          <a:avLst/>
                        </a:prstGeom>
                        <a:solidFill>
                          <a:sysClr val="window" lastClr="FFFFFF"/>
                        </a:solidFill>
                        <a:ln w="3175" cap="flat" cmpd="sng" algn="ctr">
                          <a:solidFill>
                            <a:sysClr val="window" lastClr="FFFFFF"/>
                          </a:solidFill>
                          <a:prstDash val="solid"/>
                        </a:ln>
                        <a:effectLst/>
                      </wps:spPr>
                      <wps:txbx>
                        <w:txbxContent>
                          <w:p w:rsidR="00580D1B" w:rsidRPr="00EE74FC" w:rsidRDefault="00580D1B" w:rsidP="00EE74FC">
                            <w:pPr>
                              <w:jc w:val="center"/>
                              <w:rPr>
                                <w:b/>
                              </w:rPr>
                            </w:pPr>
                            <w:r w:rsidRPr="00EE74FC">
                              <w:rPr>
                                <w:b/>
                              </w:rPr>
                              <w:t>Korupcijas</w:t>
                            </w:r>
                            <w:r>
                              <w:rPr>
                                <w:b/>
                              </w:rPr>
                              <w:t xml:space="preserve"> riskam visvairāk pakļautie amati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8" style="position:absolute;left:0;text-align:left;margin-left:318.65pt;margin-top:15.25pt;width:93pt;height:6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" fillcolor="window" strokecolor="window" strokeweight=".25pt">
                <v:textbox>
                  <w:txbxContent>
                    <w:p w:rsidR="00580D1B" w:rsidRPr="00EE74FC" w:rsidRDefault="00580D1B" w:rsidP="00EE74FC">
                      <w:pPr>
                        <w:jc w:val="center"/>
                        <w:rPr>
                          <w:b/>
                        </w:rPr>
                      </w:pPr>
                      <w:r w:rsidRPr="00EE74FC">
                        <w:rPr>
                          <w:b/>
                        </w:rPr>
                        <w:t>Korupcijas</w:t>
                      </w:r>
                      <w:r>
                        <w:rPr>
                          <w:b/>
                        </w:rPr>
                        <w:t xml:space="preserve"> riskam visvairāk pakļautie amati</w:t>
                      </w:r>
                    </w:p>
                  </w:txbxContent>
                </v:textbox>
              </v:rect>
            </w:pict>
          </mc:Fallback>
        </mc:AlternateContent>
      </w:r>
    </w:p>
    <w:p w:rsidR="00EE74FC" w:rsidRDefault="00B45A4C" w:rsidP="008E2B92">
      <w:pPr>
        <w:tabs>
          <w:tab w:val="left" w:pos="5880"/>
        </w:tabs>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72736" behindDoc="0" locked="0" layoutInCell="1" allowOverlap="1" wp14:anchorId="5C25E8F4" wp14:editId="3566BCBF">
                <wp:simplePos x="0" y="0"/>
                <wp:positionH relativeFrom="column">
                  <wp:posOffset>1203421</wp:posOffset>
                </wp:positionH>
                <wp:positionV relativeFrom="paragraph">
                  <wp:posOffset>268174</wp:posOffset>
                </wp:positionV>
                <wp:extent cx="361950" cy="990600"/>
                <wp:effectExtent l="85725" t="28575" r="85725" b="104775"/>
                <wp:wrapNone/>
                <wp:docPr id="18" name="Right Brace 18"/>
                <wp:cNvGraphicFramePr/>
                <a:graphic xmlns:a="http://schemas.openxmlformats.org/drawingml/2006/main">
                  <a:graphicData uri="http://schemas.microsoft.com/office/word/2010/wordprocessingShape">
                    <wps:wsp>
                      <wps:cNvSpPr/>
                      <wps:spPr>
                        <a:xfrm rot="16200000">
                          <a:off x="0" y="0"/>
                          <a:ext cx="361950" cy="990600"/>
                        </a:xfrm>
                        <a:prstGeom prst="rightBrace">
                          <a:avLst/>
                        </a:prstGeom>
                      </wps:spPr>
                      <wps:style>
                        <a:lnRef idx="3">
                          <a:schemeClr val="accent3"/>
                        </a:lnRef>
                        <a:fillRef idx="0">
                          <a:schemeClr val="accent3"/>
                        </a:fillRef>
                        <a:effectRef idx="2">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05B53C" id="Right Brace 18" o:spid="_x0000_s1026" type="#_x0000_t88" style="position:absolute;margin-left:94.75pt;margin-top:21.1pt;width:28.5pt;height:78pt;rotation:-90;z-index:25157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" adj="658" strokecolor="#9bbb59 [3206]" strokeweight="3pt">
                <v:shadow on="t" color="black" opacity="22937f" origin=",.5" offset="0,.63889mm"/>
              </v:shape>
            </w:pict>
          </mc:Fallback>
        </mc:AlternateContent>
      </w:r>
    </w:p>
    <w:p w:rsidR="004350AF" w:rsidRDefault="00B45A4C" w:rsidP="008E2B92">
      <w:pPr>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78880" behindDoc="0" locked="0" layoutInCell="1" allowOverlap="1" wp14:anchorId="29AF2978" wp14:editId="3FD6BBC8">
                <wp:simplePos x="0" y="0"/>
                <wp:positionH relativeFrom="column">
                  <wp:posOffset>2672715</wp:posOffset>
                </wp:positionH>
                <wp:positionV relativeFrom="paragraph">
                  <wp:posOffset>10363</wp:posOffset>
                </wp:positionV>
                <wp:extent cx="361950" cy="990600"/>
                <wp:effectExtent l="85725" t="28575" r="85725" b="104775"/>
                <wp:wrapNone/>
                <wp:docPr id="19" name="Right Brace 19"/>
                <wp:cNvGraphicFramePr/>
                <a:graphic xmlns:a="http://schemas.openxmlformats.org/drawingml/2006/main">
                  <a:graphicData uri="http://schemas.microsoft.com/office/word/2010/wordprocessingShape">
                    <wps:wsp>
                      <wps:cNvSpPr/>
                      <wps:spPr>
                        <a:xfrm rot="16200000">
                          <a:off x="0" y="0"/>
                          <a:ext cx="361950" cy="990600"/>
                        </a:xfrm>
                        <a:prstGeom prst="rightBrace">
                          <a:avLst/>
                        </a:prstGeom>
                        <a:ln/>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2A8762" id="Right Brace 19" o:spid="_x0000_s1026" type="#_x0000_t88" style="position:absolute;margin-left:210.45pt;margin-top:.8pt;width:28.5pt;height:78pt;rotation:-90;z-index:25157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" adj="658" strokecolor="#f79646 [3209]" strokeweight="3pt">
                <v:shadow on="t" color="black" opacity="22937f" origin=",.5" offset="0,.63889mm"/>
              </v:shape>
            </w:pict>
          </mc:Fallback>
        </mc:AlternateContent>
      </w:r>
      <w:r w:rsid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85024" behindDoc="0" locked="0" layoutInCell="1" allowOverlap="1" wp14:anchorId="2BEEC3AB" wp14:editId="01D55310">
                <wp:simplePos x="0" y="0"/>
                <wp:positionH relativeFrom="column">
                  <wp:posOffset>4360342</wp:posOffset>
                </wp:positionH>
                <wp:positionV relativeFrom="paragraph">
                  <wp:posOffset>17720</wp:posOffset>
                </wp:positionV>
                <wp:extent cx="361950" cy="990600"/>
                <wp:effectExtent l="85725" t="28575" r="85725" b="104775"/>
                <wp:wrapNone/>
                <wp:docPr id="20" name="Right Brace 20"/>
                <wp:cNvGraphicFramePr/>
                <a:graphic xmlns:a="http://schemas.openxmlformats.org/drawingml/2006/main">
                  <a:graphicData uri="http://schemas.microsoft.com/office/word/2010/wordprocessingShape">
                    <wps:wsp>
                      <wps:cNvSpPr/>
                      <wps:spPr>
                        <a:xfrm rot="16200000">
                          <a:off x="0" y="0"/>
                          <a:ext cx="361950" cy="990600"/>
                        </a:xfrm>
                        <a:prstGeom prst="rightBrace">
                          <a:avLst/>
                        </a:prstGeom>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E6CD6E" id="Right Brace 20" o:spid="_x0000_s1026" type="#_x0000_t88" style="position:absolute;margin-left:343.35pt;margin-top:1.4pt;width:28.5pt;height:78pt;rotation:-90;z-index:25158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" adj="658" strokecolor="#c0504d [3205]" strokeweight="3pt">
                <v:shadow on="t" color="black" opacity="22937f" origin=",.5" offset="0,.63889mm"/>
              </v:shape>
            </w:pict>
          </mc:Fallback>
        </mc:AlternateContent>
      </w:r>
    </w:p>
    <w:p w:rsidR="004350AF" w:rsidRDefault="00B45A4C" w:rsidP="008E2B92">
      <w:pPr>
        <w:jc w:val="center"/>
        <w:rPr>
          <w:rFonts w:ascii="Times New Roman" w:eastAsia="Times New Roman" w:hAnsi="Times New Roman" w:cs="Times New Roman"/>
          <w:b/>
          <w:bCs/>
          <w:kern w:val="32"/>
          <w:sz w:val="28"/>
          <w:szCs w:val="32"/>
          <w:lang w:eastAsia="lv-LV"/>
        </w:rPr>
      </w:pP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99712" behindDoc="0" locked="0" layoutInCell="1" allowOverlap="1" wp14:anchorId="1EDEB4E5" wp14:editId="60CE7EB2">
                <wp:simplePos x="0" y="0"/>
                <wp:positionH relativeFrom="column">
                  <wp:posOffset>1363621</wp:posOffset>
                </wp:positionH>
                <wp:positionV relativeFrom="paragraph">
                  <wp:posOffset>263309</wp:posOffset>
                </wp:positionV>
                <wp:extent cx="523875" cy="3143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EE74FC">
                            <w:pPr>
                              <w:jc w:val="center"/>
                              <w:rPr>
                                <w:b/>
                                <w:sz w:val="28"/>
                                <w:szCs w:val="28"/>
                              </w:rPr>
                            </w:pPr>
                            <w:r>
                              <w:rPr>
                                <w:b/>
                                <w:sz w:val="28"/>
                                <w:szCs w:val="28"/>
                              </w:rPr>
                              <w:t>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9" style="position:absolute;left:0;text-align:left;margin-left:107.35pt;margin-top:20.75pt;width:41.25pt;height:24.75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" fillcolor="window" strokecolor="window" strokeweight=".25pt">
                <v:textbox>
                  <w:txbxContent>
                    <w:p w:rsidR="00580D1B" w:rsidRPr="004350AF" w:rsidRDefault="00580D1B" w:rsidP="00EE74FC">
                      <w:pPr>
                        <w:jc w:val="center"/>
                        <w:rPr>
                          <w:b/>
                          <w:sz w:val="28"/>
                          <w:szCs w:val="28"/>
                        </w:rPr>
                      </w:pPr>
                      <w:r>
                        <w:rPr>
                          <w:b/>
                          <w:sz w:val="28"/>
                          <w:szCs w:val="28"/>
                        </w:rPr>
                        <w:t>3.25</w:t>
                      </w:r>
                    </w:p>
                  </w:txbxContent>
                </v:textbox>
              </v:rect>
            </w:pict>
          </mc:Fallback>
        </mc:AlternateContent>
      </w:r>
      <w:r w:rsidRPr="00D8384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49888" behindDoc="0" locked="0" layoutInCell="1" allowOverlap="1" wp14:anchorId="6CDF53C5" wp14:editId="4E9D95FD">
                <wp:simplePos x="0" y="0"/>
                <wp:positionH relativeFrom="column">
                  <wp:posOffset>935140</wp:posOffset>
                </wp:positionH>
                <wp:positionV relativeFrom="paragraph">
                  <wp:posOffset>253677</wp:posOffset>
                </wp:positionV>
                <wp:extent cx="419100" cy="3524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419100" cy="3524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D8384C">
                            <w:pPr>
                              <w:rPr>
                                <w:b/>
                                <w:sz w:val="28"/>
                                <w:szCs w:val="28"/>
                              </w:rPr>
                            </w:pPr>
                            <w:r>
                              <w:rPr>
                                <w:b/>
                                <w:sz w:val="28"/>
                                <w:szCs w:val="28"/>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0" style="position:absolute;left:0;text-align:left;margin-left:73.65pt;margin-top:19.95pt;width:33pt;height:2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" fillcolor="window" strokecolor="window" strokeweight=".25pt">
                <v:textbox>
                  <w:txbxContent>
                    <w:p w:rsidR="00580D1B" w:rsidRPr="004350AF" w:rsidRDefault="00580D1B" w:rsidP="00D8384C">
                      <w:pPr>
                        <w:rPr>
                          <w:b/>
                          <w:sz w:val="28"/>
                          <w:szCs w:val="28"/>
                        </w:rPr>
                      </w:pPr>
                      <w:r>
                        <w:rPr>
                          <w:b/>
                          <w:sz w:val="28"/>
                          <w:szCs w:val="28"/>
                        </w:rPr>
                        <w:t>2.5</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09952" behindDoc="0" locked="0" layoutInCell="1" allowOverlap="1" wp14:anchorId="0E8FFAA2" wp14:editId="448EC5A9">
                <wp:simplePos x="0" y="0"/>
                <wp:positionH relativeFrom="column">
                  <wp:posOffset>3005192</wp:posOffset>
                </wp:positionH>
                <wp:positionV relativeFrom="paragraph">
                  <wp:posOffset>262195</wp:posOffset>
                </wp:positionV>
                <wp:extent cx="504825" cy="2762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504825" cy="2762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D8384C">
                            <w:pPr>
                              <w:rPr>
                                <w:b/>
                                <w:sz w:val="28"/>
                                <w:szCs w:val="28"/>
                              </w:rPr>
                            </w:pPr>
                            <w:r>
                              <w:rPr>
                                <w:b/>
                                <w:sz w:val="28"/>
                                <w:szCs w:val="28"/>
                              </w:rPr>
                              <w:t>5.25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1" style="position:absolute;left:0;text-align:left;margin-left:236.65pt;margin-top:20.65pt;width:39.75pt;height:2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" fillcolor="window" strokecolor="window" strokeweight=".25pt">
                <v:textbox>
                  <w:txbxContent>
                    <w:p w:rsidR="00580D1B" w:rsidRPr="004350AF" w:rsidRDefault="00580D1B" w:rsidP="00D8384C">
                      <w:pPr>
                        <w:rPr>
                          <w:b/>
                          <w:sz w:val="28"/>
                          <w:szCs w:val="28"/>
                        </w:rPr>
                      </w:pPr>
                      <w:r>
                        <w:rPr>
                          <w:b/>
                          <w:sz w:val="28"/>
                          <w:szCs w:val="28"/>
                        </w:rPr>
                        <w:t>5.25</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19168" behindDoc="0" locked="0" layoutInCell="1" allowOverlap="1" wp14:anchorId="3441AFB3" wp14:editId="56FE2E8F">
                <wp:simplePos x="0" y="0"/>
                <wp:positionH relativeFrom="column">
                  <wp:posOffset>4252966</wp:posOffset>
                </wp:positionH>
                <wp:positionV relativeFrom="paragraph">
                  <wp:posOffset>266676</wp:posOffset>
                </wp:positionV>
                <wp:extent cx="476250" cy="3124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476250" cy="312420"/>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EE74FC">
                            <w:pPr>
                              <w:jc w:val="center"/>
                              <w:rPr>
                                <w:b/>
                                <w:sz w:val="28"/>
                                <w:szCs w:val="28"/>
                              </w:rPr>
                            </w:pPr>
                            <w:r>
                              <w:rPr>
                                <w:b/>
                                <w:sz w:val="28"/>
                                <w:szCs w:val="28"/>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2" style="position:absolute;left:0;text-align:left;margin-left:334.9pt;margin-top:21pt;width:37.5pt;height:24.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" fillcolor="window" strokecolor="window" strokeweight=".25pt">
                <v:textbox>
                  <w:txbxContent>
                    <w:p w:rsidR="00580D1B" w:rsidRPr="004350AF" w:rsidRDefault="00580D1B" w:rsidP="00EE74FC">
                      <w:pPr>
                        <w:jc w:val="center"/>
                        <w:rPr>
                          <w:b/>
                          <w:sz w:val="28"/>
                          <w:szCs w:val="28"/>
                        </w:rPr>
                      </w:pPr>
                      <w:r>
                        <w:rPr>
                          <w:b/>
                          <w:sz w:val="28"/>
                          <w:szCs w:val="28"/>
                        </w:rPr>
                        <w:t>6.5</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29408" behindDoc="0" locked="0" layoutInCell="1" allowOverlap="1" wp14:anchorId="704CF731" wp14:editId="53B40B6F">
                <wp:simplePos x="0" y="0"/>
                <wp:positionH relativeFrom="column">
                  <wp:posOffset>4728498</wp:posOffset>
                </wp:positionH>
                <wp:positionV relativeFrom="paragraph">
                  <wp:posOffset>265741</wp:posOffset>
                </wp:positionV>
                <wp:extent cx="285750" cy="332740"/>
                <wp:effectExtent l="0" t="0" r="19050" b="10160"/>
                <wp:wrapNone/>
                <wp:docPr id="33" name="Rectangle 33"/>
                <wp:cNvGraphicFramePr/>
                <a:graphic xmlns:a="http://schemas.openxmlformats.org/drawingml/2006/main">
                  <a:graphicData uri="http://schemas.microsoft.com/office/word/2010/wordprocessingShape">
                    <wps:wsp>
                      <wps:cNvSpPr/>
                      <wps:spPr>
                        <a:xfrm>
                          <a:off x="0" y="0"/>
                          <a:ext cx="285750" cy="332740"/>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EE74FC">
                            <w:pPr>
                              <w:jc w:val="center"/>
                              <w:rPr>
                                <w:b/>
                                <w:sz w:val="28"/>
                                <w:szCs w:val="28"/>
                              </w:rPr>
                            </w:pPr>
                            <w:r>
                              <w:rPr>
                                <w:b/>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3" style="position:absolute;left:0;text-align:left;margin-left:372.3pt;margin-top:20.9pt;width:22.5pt;height:26.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" fillcolor="window" strokecolor="window" strokeweight=".25pt">
                <v:textbox>
                  <w:txbxContent>
                    <w:p w:rsidR="00580D1B" w:rsidRPr="004350AF" w:rsidRDefault="00580D1B" w:rsidP="00EE74FC">
                      <w:pPr>
                        <w:jc w:val="center"/>
                        <w:rPr>
                          <w:b/>
                          <w:sz w:val="28"/>
                          <w:szCs w:val="28"/>
                        </w:rPr>
                      </w:pPr>
                      <w:r>
                        <w:rPr>
                          <w:b/>
                          <w:sz w:val="28"/>
                          <w:szCs w:val="28"/>
                        </w:rPr>
                        <w:t>7</w:t>
                      </w:r>
                    </w:p>
                  </w:txbxContent>
                </v:textbox>
              </v:rect>
            </w:pict>
          </mc:Fallback>
        </mc:AlternateContent>
      </w:r>
      <w:r w:rsidRPr="00EE74FC">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39648" behindDoc="0" locked="0" layoutInCell="1" allowOverlap="1" wp14:anchorId="3D278C3F" wp14:editId="313C2E72">
                <wp:simplePos x="0" y="0"/>
                <wp:positionH relativeFrom="column">
                  <wp:posOffset>5285992</wp:posOffset>
                </wp:positionH>
                <wp:positionV relativeFrom="paragraph">
                  <wp:posOffset>265359</wp:posOffset>
                </wp:positionV>
                <wp:extent cx="181154" cy="3333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81154" cy="33337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EE74FC">
                            <w:pPr>
                              <w:jc w:val="center"/>
                              <w:rPr>
                                <w:b/>
                                <w:sz w:val="28"/>
                                <w:szCs w:val="28"/>
                              </w:rPr>
                            </w:pPr>
                            <w:r>
                              <w:rPr>
                                <w:b/>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4" style="position:absolute;left:0;text-align:left;margin-left:416.2pt;margin-top:20.9pt;width:14.25pt;height:26.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" fillcolor="window" strokecolor="window" strokeweight=".25pt">
                <v:textbox>
                  <w:txbxContent>
                    <w:p w:rsidR="00580D1B" w:rsidRPr="004350AF" w:rsidRDefault="00580D1B" w:rsidP="00EE74FC">
                      <w:pPr>
                        <w:jc w:val="center"/>
                        <w:rPr>
                          <w:b/>
                          <w:sz w:val="28"/>
                          <w:szCs w:val="28"/>
                        </w:rPr>
                      </w:pPr>
                      <w:r>
                        <w:rPr>
                          <w:b/>
                          <w:sz w:val="28"/>
                          <w:szCs w:val="28"/>
                        </w:rPr>
                        <w:t>8</w:t>
                      </w:r>
                    </w:p>
                  </w:txbxContent>
                </v:textbox>
              </v:rect>
            </w:pict>
          </mc:Fallback>
        </mc:AlternateContent>
      </w:r>
    </w:p>
    <w:p w:rsidR="000413E1" w:rsidRDefault="00B45A4C" w:rsidP="008E2B92">
      <w:pPr>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822592" behindDoc="0" locked="0" layoutInCell="1" allowOverlap="1" wp14:anchorId="4BC0E1A7" wp14:editId="419D921E">
                <wp:simplePos x="0" y="0"/>
                <wp:positionH relativeFrom="column">
                  <wp:posOffset>4642149</wp:posOffset>
                </wp:positionH>
                <wp:positionV relativeFrom="paragraph">
                  <wp:posOffset>121968</wp:posOffset>
                </wp:positionV>
                <wp:extent cx="161290" cy="154305"/>
                <wp:effectExtent l="38100" t="0" r="29210" b="55245"/>
                <wp:wrapNone/>
                <wp:docPr id="39" name="Straight Arrow Connector 39"/>
                <wp:cNvGraphicFramePr/>
                <a:graphic xmlns:a="http://schemas.openxmlformats.org/drawingml/2006/main">
                  <a:graphicData uri="http://schemas.microsoft.com/office/word/2010/wordprocessingShape">
                    <wps:wsp>
                      <wps:cNvCnPr/>
                      <wps:spPr>
                        <a:xfrm flipH="1">
                          <a:off x="0" y="0"/>
                          <a:ext cx="161290" cy="154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59288F0" id="_x0000_t32" coordsize="21600,21600" o:spt="32" o:oned="t" path="m,l21600,21600e" filled="f">
                <v:path arrowok="t" fillok="f" o:connecttype="none"/>
                <o:lock v:ext="edit" shapetype="t"/>
              </v:shapetype>
              <v:shape id="Straight Arrow Connector 39" o:spid="_x0000_s1026" type="#_x0000_t32" style="position:absolute;margin-left:365.5pt;margin-top:9.6pt;width:12.7pt;height:12.15pt;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" strokecolor="#4a7ebb">
                <v:stroke endarrow="open"/>
              </v:shap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856384" behindDoc="0" locked="0" layoutInCell="1" allowOverlap="1" wp14:anchorId="54FB698E" wp14:editId="4C0D5290">
                <wp:simplePos x="0" y="0"/>
                <wp:positionH relativeFrom="column">
                  <wp:posOffset>903856</wp:posOffset>
                </wp:positionH>
                <wp:positionV relativeFrom="paragraph">
                  <wp:posOffset>166681</wp:posOffset>
                </wp:positionV>
                <wp:extent cx="161290" cy="154305"/>
                <wp:effectExtent l="38100" t="0" r="29210" b="55245"/>
                <wp:wrapNone/>
                <wp:docPr id="41" name="Straight Arrow Connector 41"/>
                <wp:cNvGraphicFramePr/>
                <a:graphic xmlns:a="http://schemas.openxmlformats.org/drawingml/2006/main">
                  <a:graphicData uri="http://schemas.microsoft.com/office/word/2010/wordprocessingShape">
                    <wps:wsp>
                      <wps:cNvCnPr/>
                      <wps:spPr>
                        <a:xfrm flipH="1">
                          <a:off x="0" y="0"/>
                          <a:ext cx="161290" cy="154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29F46F" id="Straight Arrow Connector 41" o:spid="_x0000_s1026" type="#_x0000_t32" style="position:absolute;margin-left:71.15pt;margin-top:13.1pt;width:12.7pt;height:12.15pt;flip:x;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" strokecolor="#4a7ebb">
                <v:stroke endarrow="open"/>
              </v:shap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482624" behindDoc="0" locked="0" layoutInCell="1" allowOverlap="1" wp14:anchorId="36254052" wp14:editId="4E2153BE">
                <wp:simplePos x="0" y="0"/>
                <wp:positionH relativeFrom="column">
                  <wp:posOffset>807720</wp:posOffset>
                </wp:positionH>
                <wp:positionV relativeFrom="paragraph">
                  <wp:posOffset>62278</wp:posOffset>
                </wp:positionV>
                <wp:extent cx="0" cy="647700"/>
                <wp:effectExtent l="76200" t="19050" r="76200" b="76200"/>
                <wp:wrapNone/>
                <wp:docPr id="2" name="Straight Connector 2"/>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32FE3E" id="Straight Connector 2" o:spid="_x0000_s1026" style="position:absolute;z-index:251482624;visibility:visible;mso-wrap-style:square;mso-wrap-distance-left:9pt;mso-wrap-distance-top:0;mso-wrap-distance-right:9pt;mso-wrap-distance-bottom:0;mso-position-horizontal:absolute;mso-position-horizontal-relative:text;mso-position-vertical:absolute;mso-position-vertical-relative:text" from="63.6pt,4.9pt" to="63.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" strokecolor="#4f81bd [3204]" strokeweight="3pt">
                <v:shadow on="t" color="black" opacity="22937f" origin=",.5" offset="0,.63889mm"/>
              </v:lin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31104" behindDoc="0" locked="0" layoutInCell="1" allowOverlap="1" wp14:anchorId="6F968493" wp14:editId="7C68F276">
                <wp:simplePos x="0" y="0"/>
                <wp:positionH relativeFrom="column">
                  <wp:posOffset>767524</wp:posOffset>
                </wp:positionH>
                <wp:positionV relativeFrom="paragraph">
                  <wp:posOffset>362153</wp:posOffset>
                </wp:positionV>
                <wp:extent cx="123825" cy="114300"/>
                <wp:effectExtent l="0" t="0" r="28575" b="19050"/>
                <wp:wrapNone/>
                <wp:docPr id="25" name="Flowchart: Connector 25"/>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69406E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5" o:spid="_x0000_s1026" type="#_x0000_t120" style="position:absolute;margin-left:60.45pt;margin-top:28.5pt;width:9.75pt;height: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" fillcolor="windowText" strokeweight="2p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85728" behindDoc="0" locked="0" layoutInCell="1" allowOverlap="1" wp14:anchorId="612A8AD5" wp14:editId="381CF1DC">
                <wp:simplePos x="0" y="0"/>
                <wp:positionH relativeFrom="column">
                  <wp:posOffset>1461770</wp:posOffset>
                </wp:positionH>
                <wp:positionV relativeFrom="paragraph">
                  <wp:posOffset>164082</wp:posOffset>
                </wp:positionV>
                <wp:extent cx="161290" cy="154305"/>
                <wp:effectExtent l="38100" t="0" r="29210" b="55245"/>
                <wp:wrapNone/>
                <wp:docPr id="37" name="Straight Arrow Connector 37"/>
                <wp:cNvGraphicFramePr/>
                <a:graphic xmlns:a="http://schemas.openxmlformats.org/drawingml/2006/main">
                  <a:graphicData uri="http://schemas.microsoft.com/office/word/2010/wordprocessingShape">
                    <wps:wsp>
                      <wps:cNvCnPr/>
                      <wps:spPr>
                        <a:xfrm flipH="1">
                          <a:off x="0" y="0"/>
                          <a:ext cx="161290" cy="154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9B10C1" id="Straight Arrow Connector 37" o:spid="_x0000_s1026" type="#_x0000_t32" style="position:absolute;margin-left:115.1pt;margin-top:12.9pt;width:12.7pt;height:12.15pt;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" strokecolor="#4a7ebb">
                <v:stroke endarrow="open"/>
              </v:shap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14368" behindDoc="0" locked="0" layoutInCell="1" allowOverlap="1" wp14:anchorId="49774EA7" wp14:editId="01112C52">
                <wp:simplePos x="0" y="0"/>
                <wp:positionH relativeFrom="column">
                  <wp:posOffset>1991228</wp:posOffset>
                </wp:positionH>
                <wp:positionV relativeFrom="paragraph">
                  <wp:posOffset>69455</wp:posOffset>
                </wp:positionV>
                <wp:extent cx="0" cy="647700"/>
                <wp:effectExtent l="76200" t="19050" r="76200" b="76200"/>
                <wp:wrapNone/>
                <wp:docPr id="4" name="Straight Connector 4"/>
                <wp:cNvGraphicFramePr/>
                <a:graphic xmlns:a="http://schemas.openxmlformats.org/drawingml/2006/main">
                  <a:graphicData uri="http://schemas.microsoft.com/office/word/2010/wordprocessingShape">
                    <wps:wsp>
                      <wps:cNvCnPr/>
                      <wps:spPr>
                        <a:xfrm>
                          <a:off x="0" y="0"/>
                          <a:ext cx="0" cy="64770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BE319F" id="Straight Connector 4" o:spid="_x0000_s1026" style="position:absolute;z-index:251514368;visibility:visible;mso-wrap-style:square;mso-wrap-distance-left:9pt;mso-wrap-distance-top:0;mso-wrap-distance-right:9pt;mso-wrap-distance-bottom:0;mso-position-horizontal:absolute;mso-position-horizontal-relative:text;mso-position-vertical:absolute;mso-position-vertical-relative:text" from="156.8pt,5.45pt" to="156.8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" strokecolor="#4f81bd [3204]" strokeweight="3pt">
                <v:shadow on="t" color="black" opacity="22937f" origin=",.5" offset="0,.63889mm"/>
              </v:lin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804160" behindDoc="0" locked="0" layoutInCell="1" allowOverlap="1" wp14:anchorId="0ADDFC7E" wp14:editId="012C11D2">
                <wp:simplePos x="0" y="0"/>
                <wp:positionH relativeFrom="column">
                  <wp:posOffset>2970146</wp:posOffset>
                </wp:positionH>
                <wp:positionV relativeFrom="paragraph">
                  <wp:posOffset>155035</wp:posOffset>
                </wp:positionV>
                <wp:extent cx="161290" cy="154305"/>
                <wp:effectExtent l="38100" t="0" r="29210" b="55245"/>
                <wp:wrapNone/>
                <wp:docPr id="38" name="Straight Arrow Connector 38"/>
                <wp:cNvGraphicFramePr/>
                <a:graphic xmlns:a="http://schemas.openxmlformats.org/drawingml/2006/main">
                  <a:graphicData uri="http://schemas.microsoft.com/office/word/2010/wordprocessingShape">
                    <wps:wsp>
                      <wps:cNvCnPr/>
                      <wps:spPr>
                        <a:xfrm flipH="1">
                          <a:off x="0" y="0"/>
                          <a:ext cx="161290" cy="154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C1816A" id="Straight Arrow Connector 38" o:spid="_x0000_s1026" type="#_x0000_t32" style="position:absolute;margin-left:233.85pt;margin-top:12.2pt;width:12.7pt;height:12.15pt;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" strokecolor="#4a7ebb">
                <v:stroke endarrow="open"/>
              </v:shap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58400" behindDoc="0" locked="0" layoutInCell="1" allowOverlap="1" wp14:anchorId="12B44C11" wp14:editId="29D6EECC">
                <wp:simplePos x="0" y="0"/>
                <wp:positionH relativeFrom="column">
                  <wp:posOffset>3691172</wp:posOffset>
                </wp:positionH>
                <wp:positionV relativeFrom="paragraph">
                  <wp:posOffset>92638</wp:posOffset>
                </wp:positionV>
                <wp:extent cx="0" cy="647700"/>
                <wp:effectExtent l="76200" t="19050" r="76200" b="76200"/>
                <wp:wrapNone/>
                <wp:docPr id="15" name="Straight Connector 15"/>
                <wp:cNvGraphicFramePr/>
                <a:graphic xmlns:a="http://schemas.openxmlformats.org/drawingml/2006/main">
                  <a:graphicData uri="http://schemas.microsoft.com/office/word/2010/wordprocessingShape">
                    <wps:wsp>
                      <wps:cNvCnPr/>
                      <wps:spPr>
                        <a:xfrm>
                          <a:off x="0" y="0"/>
                          <a:ext cx="0" cy="64770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117CA1" id="Straight Connector 15" o:spid="_x0000_s1026" style="position:absolute;z-index:251558400;visibility:visible;mso-wrap-style:square;mso-wrap-distance-left:9pt;mso-wrap-distance-top:0;mso-wrap-distance-right:9pt;mso-wrap-distance-bottom:0;mso-position-horizontal:absolute;mso-position-horizontal-relative:text;mso-position-vertical:absolute;mso-position-vertical-relative:text" from="290.65pt,7.3pt" to="290.6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" strokecolor="#4f81bd" strokeweight="3pt">
                <v:shadow on="t" color="black" opacity="22937f" origin=",.5" offset="0,.63889mm"/>
              </v:lin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840000" behindDoc="0" locked="0" layoutInCell="1" allowOverlap="1" wp14:anchorId="3593E1CD" wp14:editId="054A3936">
                <wp:simplePos x="0" y="0"/>
                <wp:positionH relativeFrom="column">
                  <wp:posOffset>4280727</wp:posOffset>
                </wp:positionH>
                <wp:positionV relativeFrom="paragraph">
                  <wp:posOffset>128869</wp:posOffset>
                </wp:positionV>
                <wp:extent cx="161290" cy="154305"/>
                <wp:effectExtent l="38100" t="0" r="29210" b="55245"/>
                <wp:wrapNone/>
                <wp:docPr id="40" name="Straight Arrow Connector 40"/>
                <wp:cNvGraphicFramePr/>
                <a:graphic xmlns:a="http://schemas.openxmlformats.org/drawingml/2006/main">
                  <a:graphicData uri="http://schemas.microsoft.com/office/word/2010/wordprocessingShape">
                    <wps:wsp>
                      <wps:cNvCnPr/>
                      <wps:spPr>
                        <a:xfrm flipH="1">
                          <a:off x="0" y="0"/>
                          <a:ext cx="161290" cy="154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8D41A4" id="Straight Arrow Connector 40" o:spid="_x0000_s1026" type="#_x0000_t32" style="position:absolute;margin-left:337.05pt;margin-top:10.15pt;width:12.7pt;height:12.15pt;flip:x;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" strokecolor="#4a7ebb">
                <v:stroke endarrow="open"/>
              </v:shap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59776" behindDoc="0" locked="0" layoutInCell="1" allowOverlap="1" wp14:anchorId="0B8187E4" wp14:editId="0346DCF2">
                <wp:simplePos x="0" y="0"/>
                <wp:positionH relativeFrom="column">
                  <wp:posOffset>4153942</wp:posOffset>
                </wp:positionH>
                <wp:positionV relativeFrom="paragraph">
                  <wp:posOffset>347057</wp:posOffset>
                </wp:positionV>
                <wp:extent cx="123825" cy="114300"/>
                <wp:effectExtent l="0" t="0" r="28575" b="19050"/>
                <wp:wrapNone/>
                <wp:docPr id="27" name="Flowchart: Connector 27"/>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58A3AC" id="Flowchart: Connector 27" o:spid="_x0000_s1026" type="#_x0000_t120" style="position:absolute;margin-left:327.1pt;margin-top:27.35pt;width:9.7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" fillcolor="windowText" strokeweight="2p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78208" behindDoc="0" locked="0" layoutInCell="1" allowOverlap="1" wp14:anchorId="5096DC59" wp14:editId="46901129">
                <wp:simplePos x="0" y="0"/>
                <wp:positionH relativeFrom="column">
                  <wp:posOffset>4514215</wp:posOffset>
                </wp:positionH>
                <wp:positionV relativeFrom="paragraph">
                  <wp:posOffset>360680</wp:posOffset>
                </wp:positionV>
                <wp:extent cx="123825" cy="114300"/>
                <wp:effectExtent l="0" t="0" r="28575" b="19050"/>
                <wp:wrapNone/>
                <wp:docPr id="28" name="Flowchart: Connector 28"/>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1BE1C1" id="Flowchart: Connector 28" o:spid="_x0000_s1026" type="#_x0000_t120" style="position:absolute;margin-left:355.45pt;margin-top:28.4pt;width:9.75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" fillcolor="windowText" strokeweight="2p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01056" behindDoc="0" locked="0" layoutInCell="1" allowOverlap="1" wp14:anchorId="1FEF1FAC" wp14:editId="339ED1CB">
                <wp:simplePos x="0" y="0"/>
                <wp:positionH relativeFrom="column">
                  <wp:posOffset>5115560</wp:posOffset>
                </wp:positionH>
                <wp:positionV relativeFrom="paragraph">
                  <wp:posOffset>152233</wp:posOffset>
                </wp:positionV>
                <wp:extent cx="0" cy="647700"/>
                <wp:effectExtent l="76200" t="19050" r="76200" b="76200"/>
                <wp:wrapNone/>
                <wp:docPr id="3" name="Straight Connector 3"/>
                <wp:cNvGraphicFramePr/>
                <a:graphic xmlns:a="http://schemas.openxmlformats.org/drawingml/2006/main">
                  <a:graphicData uri="http://schemas.microsoft.com/office/word/2010/wordprocessingShape">
                    <wps:wsp>
                      <wps:cNvCnPr/>
                      <wps:spPr>
                        <a:xfrm>
                          <a:off x="0" y="0"/>
                          <a:ext cx="0" cy="64770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962B7C" id="Straight Connector 3" o:spid="_x0000_s1026" style="position:absolute;z-index:251501056;visibility:visible;mso-wrap-style:square;mso-wrap-distance-left:9pt;mso-wrap-distance-top:0;mso-wrap-distance-right:9pt;mso-wrap-distance-bottom:0;mso-position-horizontal:absolute;mso-position-horizontal-relative:text;mso-position-vertical:absolute;mso-position-vertical-relative:text" from="402.8pt,12pt" to="402.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" strokecolor="#4f81bd [3204]" strokeweight="3pt">
                <v:shadow on="t" color="black" opacity="22937f" origin=",.5" offset="0,.63889mm"/>
              </v:line>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768320" behindDoc="0" locked="0" layoutInCell="1" allowOverlap="1" wp14:anchorId="6EE31715" wp14:editId="18F985A1">
                <wp:simplePos x="0" y="0"/>
                <wp:positionH relativeFrom="column">
                  <wp:posOffset>5232245</wp:posOffset>
                </wp:positionH>
                <wp:positionV relativeFrom="paragraph">
                  <wp:posOffset>167256</wp:posOffset>
                </wp:positionV>
                <wp:extent cx="161924" cy="154305"/>
                <wp:effectExtent l="38100" t="0" r="29210" b="55245"/>
                <wp:wrapNone/>
                <wp:docPr id="36" name="Straight Arrow Connector 36"/>
                <wp:cNvGraphicFramePr/>
                <a:graphic xmlns:a="http://schemas.openxmlformats.org/drawingml/2006/main">
                  <a:graphicData uri="http://schemas.microsoft.com/office/word/2010/wordprocessingShape">
                    <wps:wsp>
                      <wps:cNvCnPr/>
                      <wps:spPr>
                        <a:xfrm flipH="1">
                          <a:off x="0" y="0"/>
                          <a:ext cx="161924"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47FD2C" id="Straight Arrow Connector 36" o:spid="_x0000_s1026" type="#_x0000_t32" style="position:absolute;margin-left:412pt;margin-top:13.15pt;width:12.75pt;height:12.15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" strokecolor="#4579b8 [3044]">
                <v:stroke endarrow="open"/>
              </v:shape>
            </w:pict>
          </mc:Fallback>
        </mc:AlternateContent>
      </w:r>
    </w:p>
    <w:p w:rsidR="000413E1" w:rsidRDefault="00B45A4C" w:rsidP="008E2B92">
      <w:pPr>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16768" behindDoc="0" locked="0" layoutInCell="1" allowOverlap="1" wp14:anchorId="7F604DFB" wp14:editId="2C9C9EA1">
                <wp:simplePos x="0" y="0"/>
                <wp:positionH relativeFrom="column">
                  <wp:posOffset>1348644</wp:posOffset>
                </wp:positionH>
                <wp:positionV relativeFrom="paragraph">
                  <wp:posOffset>8830</wp:posOffset>
                </wp:positionV>
                <wp:extent cx="123825" cy="114300"/>
                <wp:effectExtent l="0" t="0" r="28575" b="19050"/>
                <wp:wrapNone/>
                <wp:docPr id="24" name="Flowchart: Connector 24"/>
                <wp:cNvGraphicFramePr/>
                <a:graphic xmlns:a="http://schemas.openxmlformats.org/drawingml/2006/main">
                  <a:graphicData uri="http://schemas.microsoft.com/office/word/2010/wordprocessingShape">
                    <wps:wsp>
                      <wps:cNvSpPr/>
                      <wps:spPr>
                        <a:xfrm>
                          <a:off x="0" y="0"/>
                          <a:ext cx="123825" cy="1143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5C4994" id="Flowchart: Connector 24" o:spid="_x0000_s1026" type="#_x0000_t120" style="position:absolute;margin-left:106.2pt;margin-top:.7pt;width:9.75pt;height: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" fillcolor="black [3200]" strokecolor="black [1600]" strokeweight="2p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42368" behindDoc="0" locked="0" layoutInCell="1" allowOverlap="1" wp14:anchorId="0F7E577D" wp14:editId="7CEF1772">
                <wp:simplePos x="0" y="0"/>
                <wp:positionH relativeFrom="column">
                  <wp:posOffset>2839133</wp:posOffset>
                </wp:positionH>
                <wp:positionV relativeFrom="paragraph">
                  <wp:posOffset>18643</wp:posOffset>
                </wp:positionV>
                <wp:extent cx="123825" cy="114300"/>
                <wp:effectExtent l="0" t="0" r="28575" b="19050"/>
                <wp:wrapNone/>
                <wp:docPr id="26" name="Flowchart: Connector 26"/>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2C46A5" id="Flowchart: Connector 26" o:spid="_x0000_s1026" type="#_x0000_t120" style="position:absolute;margin-left:223.55pt;margin-top:1.45pt;width:9.75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" fillcolor="windowText" strokeweight="2p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689472" behindDoc="0" locked="0" layoutInCell="1" allowOverlap="1" wp14:anchorId="7B6363BA" wp14:editId="2EF5C564">
                <wp:simplePos x="0" y="0"/>
                <wp:positionH relativeFrom="column">
                  <wp:posOffset>5043170</wp:posOffset>
                </wp:positionH>
                <wp:positionV relativeFrom="paragraph">
                  <wp:posOffset>6279</wp:posOffset>
                </wp:positionV>
                <wp:extent cx="123825" cy="114300"/>
                <wp:effectExtent l="0" t="0" r="28575" b="19050"/>
                <wp:wrapNone/>
                <wp:docPr id="29" name="Flowchart: Connector 29"/>
                <wp:cNvGraphicFramePr/>
                <a:graphic xmlns:a="http://schemas.openxmlformats.org/drawingml/2006/main">
                  <a:graphicData uri="http://schemas.microsoft.com/office/word/2010/wordprocessingShape">
                    <wps:wsp>
                      <wps:cNvSpPr/>
                      <wps:spPr>
                        <a:xfrm>
                          <a:off x="0" y="0"/>
                          <a:ext cx="123825" cy="1143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D97160" id="Flowchart: Connector 29" o:spid="_x0000_s1026" type="#_x0000_t120" style="position:absolute;margin-left:397.1pt;margin-top:.5pt;width:9.75pt;height: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" fillcolor="windowText" strokeweight="2pt"/>
            </w:pict>
          </mc:Fallback>
        </mc:AlternateContent>
      </w:r>
      <w:r w:rsidR="0062159E">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469312" behindDoc="0" locked="0" layoutInCell="1" allowOverlap="1" wp14:anchorId="25A259AF" wp14:editId="60574592">
                <wp:simplePos x="0" y="0"/>
                <wp:positionH relativeFrom="column">
                  <wp:posOffset>499062</wp:posOffset>
                </wp:positionH>
                <wp:positionV relativeFrom="paragraph">
                  <wp:posOffset>60936</wp:posOffset>
                </wp:positionV>
                <wp:extent cx="496252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4962525" cy="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069EB0" id="Straight Arrow Connector 1" o:spid="_x0000_s1026" type="#_x0000_t32" style="position:absolute;margin-left:39.3pt;margin-top:4.8pt;width:390.75pt;height:0;z-index:25146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" strokecolor="#4f81bd [3204]" strokeweight="3pt">
                <v:stroke endarrow="open"/>
                <v:shadow on="t" color="black" opacity="22937f" origin=",.5" offset="0,.63889mm"/>
              </v:shape>
            </w:pict>
          </mc:Fallback>
        </mc:AlternateContent>
      </w:r>
    </w:p>
    <w:p w:rsidR="000413E1" w:rsidRDefault="00B45A4C" w:rsidP="008E2B92">
      <w:pPr>
        <w:tabs>
          <w:tab w:val="left" w:pos="3870"/>
        </w:tabs>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22560" behindDoc="0" locked="0" layoutInCell="1" allowOverlap="1" wp14:anchorId="69451074" wp14:editId="19953425">
                <wp:simplePos x="0" y="0"/>
                <wp:positionH relativeFrom="column">
                  <wp:posOffset>430027</wp:posOffset>
                </wp:positionH>
                <wp:positionV relativeFrom="paragraph">
                  <wp:posOffset>46032</wp:posOffset>
                </wp:positionV>
                <wp:extent cx="904875" cy="304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304800"/>
                        </a:xfrm>
                        <a:prstGeom prst="rect">
                          <a:avLst/>
                        </a:prstGeom>
                        <a:solidFill>
                          <a:schemeClr val="bg1"/>
                        </a:solidFill>
                        <a:ln w="3175">
                          <a:solidFill>
                            <a:schemeClr val="bg1"/>
                          </a:solidFill>
                        </a:ln>
                      </wps:spPr>
                      <wps:style>
                        <a:lnRef idx="2">
                          <a:schemeClr val="accent1"/>
                        </a:lnRef>
                        <a:fillRef idx="1">
                          <a:schemeClr val="lt1"/>
                        </a:fillRef>
                        <a:effectRef idx="0">
                          <a:schemeClr val="accent1"/>
                        </a:effectRef>
                        <a:fontRef idx="minor">
                          <a:schemeClr val="dk1"/>
                        </a:fontRef>
                      </wps:style>
                      <wps:txbx>
                        <w:txbxContent>
                          <w:p w:rsidR="00580D1B" w:rsidRPr="004350AF" w:rsidRDefault="00580D1B" w:rsidP="000413E1">
                            <w:pPr>
                              <w:jc w:val="center"/>
                              <w:rPr>
                                <w:b/>
                                <w:sz w:val="28"/>
                                <w:szCs w:val="28"/>
                              </w:rPr>
                            </w:pPr>
                            <w:r w:rsidRPr="004350AF">
                              <w:rPr>
                                <w:b/>
                                <w:sz w:val="28"/>
                                <w:szCs w:val="28"/>
                              </w:rPr>
                              <w:t>2.5</w:t>
                            </w:r>
                            <w:r>
                              <w:rPr>
                                <w:b/>
                                <w:sz w:val="28"/>
                                <w:szCs w:val="28"/>
                              </w:rPr>
                              <w:t xml:space="preserve"> (min)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5" style="position:absolute;left:0;text-align:left;margin-left:33.85pt;margin-top:3.6pt;width:71.25pt;height:24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" fillcolor="white [3212]" strokecolor="white [3212]" strokeweight=".25pt">
                <v:textbox>
                  <w:txbxContent>
                    <w:p w:rsidR="00580D1B" w:rsidRPr="004350AF" w:rsidRDefault="00580D1B" w:rsidP="000413E1">
                      <w:pPr>
                        <w:jc w:val="center"/>
                        <w:rPr>
                          <w:b/>
                          <w:sz w:val="28"/>
                          <w:szCs w:val="28"/>
                        </w:rPr>
                      </w:pPr>
                      <w:r w:rsidRPr="004350AF">
                        <w:rPr>
                          <w:b/>
                          <w:sz w:val="28"/>
                          <w:szCs w:val="28"/>
                        </w:rPr>
                        <w:t>2.5</w:t>
                      </w:r>
                      <w:r>
                        <w:rPr>
                          <w:b/>
                          <w:sz w:val="28"/>
                          <w:szCs w:val="28"/>
                        </w:rPr>
                        <w:t xml:space="preserve"> (min)</w:t>
                      </w:r>
                    </w:p>
                  </w:txbxContent>
                </v:textbox>
              </v:rec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29728" behindDoc="0" locked="0" layoutInCell="1" allowOverlap="1" wp14:anchorId="0BFE288A" wp14:editId="3065F958">
                <wp:simplePos x="0" y="0"/>
                <wp:positionH relativeFrom="column">
                  <wp:posOffset>1721832</wp:posOffset>
                </wp:positionH>
                <wp:positionV relativeFrom="paragraph">
                  <wp:posOffset>75829</wp:posOffset>
                </wp:positionV>
                <wp:extent cx="533400" cy="3143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33400" cy="3143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4350AF">
                            <w:pPr>
                              <w:jc w:val="center"/>
                              <w:rPr>
                                <w:b/>
                                <w:sz w:val="28"/>
                                <w:szCs w:val="28"/>
                              </w:rPr>
                            </w:pPr>
                            <w:r>
                              <w:rPr>
                                <w:b/>
                                <w:sz w:val="28"/>
                                <w:szCs w:val="28"/>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6" style="position:absolute;left:0;text-align:left;margin-left:135.6pt;margin-top:5.95pt;width:42pt;height:24.75pt;z-index:25152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" fillcolor="window" strokecolor="window" strokeweight=".25pt">
                <v:textbox>
                  <w:txbxContent>
                    <w:p w:rsidR="00580D1B" w:rsidRPr="004350AF" w:rsidRDefault="00580D1B" w:rsidP="004350AF">
                      <w:pPr>
                        <w:jc w:val="center"/>
                        <w:rPr>
                          <w:b/>
                          <w:sz w:val="28"/>
                          <w:szCs w:val="28"/>
                        </w:rPr>
                      </w:pPr>
                      <w:r>
                        <w:rPr>
                          <w:b/>
                          <w:sz w:val="28"/>
                          <w:szCs w:val="28"/>
                        </w:rPr>
                        <w:t>4.3</w:t>
                      </w:r>
                    </w:p>
                  </w:txbxContent>
                </v:textbox>
              </v:rect>
            </w:pict>
          </mc:Fallback>
        </mc:AlternateContent>
      </w:r>
      <w:r w:rsidRPr="004350AF">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66592" behindDoc="0" locked="0" layoutInCell="1" allowOverlap="1" wp14:anchorId="531B7C2F" wp14:editId="60780165">
                <wp:simplePos x="0" y="0"/>
                <wp:positionH relativeFrom="column">
                  <wp:posOffset>3401827</wp:posOffset>
                </wp:positionH>
                <wp:positionV relativeFrom="paragraph">
                  <wp:posOffset>75829</wp:posOffset>
                </wp:positionV>
                <wp:extent cx="533400" cy="3143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33400" cy="3143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4350AF">
                            <w:pPr>
                              <w:jc w:val="center"/>
                              <w:rPr>
                                <w:b/>
                                <w:sz w:val="28"/>
                                <w:szCs w:val="28"/>
                              </w:rPr>
                            </w:pPr>
                            <w:r>
                              <w:rPr>
                                <w:b/>
                                <w:sz w:val="28"/>
                                <w:szCs w:val="28"/>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37" style="position:absolute;left:0;text-align:left;margin-left:267.85pt;margin-top:5.95pt;width:42pt;height:24.75pt;z-index:25156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" fillcolor="window" strokecolor="window" strokeweight=".25pt">
                <v:textbox>
                  <w:txbxContent>
                    <w:p w:rsidR="00580D1B" w:rsidRPr="004350AF" w:rsidRDefault="00580D1B" w:rsidP="004350AF">
                      <w:pPr>
                        <w:jc w:val="center"/>
                        <w:rPr>
                          <w:b/>
                          <w:sz w:val="28"/>
                          <w:szCs w:val="28"/>
                        </w:rPr>
                      </w:pPr>
                      <w:r>
                        <w:rPr>
                          <w:b/>
                          <w:sz w:val="28"/>
                          <w:szCs w:val="28"/>
                        </w:rPr>
                        <w:t>6.1</w:t>
                      </w:r>
                    </w:p>
                  </w:txbxContent>
                </v:textbox>
              </v:rect>
            </w:pict>
          </mc:Fallback>
        </mc:AlternateContent>
      </w:r>
      <w:r>
        <w:rPr>
          <w:rFonts w:ascii="Times New Roman" w:eastAsia="Times New Roman" w:hAnsi="Times New Roman" w:cs="Times New Roman"/>
          <w:b/>
          <w:bCs/>
          <w:noProof/>
          <w:kern w:val="32"/>
          <w:sz w:val="28"/>
          <w:szCs w:val="32"/>
          <w:lang w:eastAsia="lv-LV"/>
        </w:rPr>
        <mc:AlternateContent>
          <mc:Choice Requires="wps">
            <w:drawing>
              <wp:anchor distT="0" distB="0" distL="114300" distR="114300" simplePos="0" relativeHeight="251537920" behindDoc="0" locked="0" layoutInCell="1" allowOverlap="1" wp14:anchorId="76DA763A" wp14:editId="35F6768C">
                <wp:simplePos x="0" y="0"/>
                <wp:positionH relativeFrom="column">
                  <wp:posOffset>4855366</wp:posOffset>
                </wp:positionH>
                <wp:positionV relativeFrom="paragraph">
                  <wp:posOffset>74750</wp:posOffset>
                </wp:positionV>
                <wp:extent cx="79057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790575" cy="314325"/>
                        </a:xfrm>
                        <a:prstGeom prst="rect">
                          <a:avLst/>
                        </a:prstGeom>
                        <a:solidFill>
                          <a:sysClr val="window" lastClr="FFFFFF"/>
                        </a:solidFill>
                        <a:ln w="3175" cap="flat" cmpd="sng" algn="ctr">
                          <a:solidFill>
                            <a:sysClr val="window" lastClr="FFFFFF"/>
                          </a:solidFill>
                          <a:prstDash val="solid"/>
                        </a:ln>
                        <a:effectLst/>
                      </wps:spPr>
                      <wps:txbx>
                        <w:txbxContent>
                          <w:p w:rsidR="00580D1B" w:rsidRPr="004350AF" w:rsidRDefault="00580D1B" w:rsidP="004350AF">
                            <w:pPr>
                              <w:jc w:val="center"/>
                              <w:rPr>
                                <w:b/>
                                <w:sz w:val="28"/>
                                <w:szCs w:val="28"/>
                              </w:rPr>
                            </w:pPr>
                            <w:r>
                              <w:rPr>
                                <w:b/>
                                <w:sz w:val="28"/>
                                <w:szCs w:val="28"/>
                              </w:rPr>
                              <w:t>8 (</w:t>
                            </w:r>
                            <w:proofErr w:type="spellStart"/>
                            <w:r>
                              <w:rPr>
                                <w:b/>
                                <w:sz w:val="28"/>
                                <w:szCs w:val="28"/>
                              </w:rPr>
                              <w:t>max</w:t>
                            </w:r>
                            <w:proofErr w:type="spellEnd"/>
                            <w:r>
                              <w:rPr>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38" style="position:absolute;left:0;text-align:left;margin-left:382.3pt;margin-top:5.9pt;width:62.25pt;height:24.75pt;z-index:25153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" fillcolor="window" strokecolor="window" strokeweight=".25pt">
                <v:textbox>
                  <w:txbxContent>
                    <w:p w:rsidR="00580D1B" w:rsidRPr="004350AF" w:rsidRDefault="00580D1B" w:rsidP="004350AF">
                      <w:pPr>
                        <w:jc w:val="center"/>
                        <w:rPr>
                          <w:b/>
                          <w:sz w:val="28"/>
                          <w:szCs w:val="28"/>
                        </w:rPr>
                      </w:pPr>
                      <w:r>
                        <w:rPr>
                          <w:b/>
                          <w:sz w:val="28"/>
                          <w:szCs w:val="28"/>
                        </w:rPr>
                        <w:t>8 (max)</w:t>
                      </w:r>
                    </w:p>
                  </w:txbxContent>
                </v:textbox>
              </v:rect>
            </w:pict>
          </mc:Fallback>
        </mc:AlternateContent>
      </w:r>
    </w:p>
    <w:p w:rsidR="000413E1" w:rsidRDefault="000413E1" w:rsidP="008E2B92">
      <w:pPr>
        <w:jc w:val="center"/>
        <w:rPr>
          <w:rFonts w:ascii="Times New Roman" w:eastAsia="Times New Roman" w:hAnsi="Times New Roman" w:cs="Times New Roman"/>
          <w:b/>
          <w:bCs/>
          <w:kern w:val="32"/>
          <w:sz w:val="28"/>
          <w:szCs w:val="32"/>
          <w:lang w:eastAsia="lv-LV"/>
        </w:rPr>
      </w:pPr>
    </w:p>
    <w:p w:rsidR="00EE74FC" w:rsidRDefault="00B119A0" w:rsidP="008E2B92">
      <w:pPr>
        <w:jc w:val="center"/>
        <w:rPr>
          <w:rFonts w:ascii="Times New Roman" w:eastAsia="Times New Roman" w:hAnsi="Times New Roman" w:cs="Times New Roman"/>
          <w:b/>
          <w:bCs/>
          <w:kern w:val="32"/>
          <w:sz w:val="28"/>
          <w:szCs w:val="32"/>
          <w:lang w:eastAsia="lv-LV"/>
        </w:rPr>
      </w:pPr>
      <w:r>
        <w:rPr>
          <w:rFonts w:ascii="Times New Roman" w:eastAsia="Times New Roman" w:hAnsi="Times New Roman" w:cs="Times New Roman"/>
          <w:b/>
          <w:bCs/>
          <w:kern w:val="32"/>
          <w:sz w:val="28"/>
          <w:szCs w:val="32"/>
          <w:lang w:eastAsia="lv-LV"/>
        </w:rPr>
        <w:t xml:space="preserve">Korupcijas riskam pakļauto amatu izvērtējums   </w:t>
      </w:r>
      <w:r w:rsidRPr="006B7AFD">
        <w:rPr>
          <w:rFonts w:ascii="Times New Roman" w:eastAsia="Times New Roman" w:hAnsi="Times New Roman" w:cs="Times New Roman"/>
          <w:bCs/>
          <w:i/>
          <w:kern w:val="32"/>
          <w:sz w:val="28"/>
          <w:szCs w:val="32"/>
          <w:lang w:eastAsia="lv-LV"/>
        </w:rPr>
        <w:t>1.attēls</w:t>
      </w:r>
    </w:p>
    <w:p w:rsidR="00EE74FC" w:rsidRPr="008427ED" w:rsidRDefault="00F3221D" w:rsidP="008E2B92">
      <w:pPr>
        <w:pStyle w:val="ListParagraph"/>
        <w:numPr>
          <w:ilvl w:val="0"/>
          <w:numId w:val="25"/>
        </w:numPr>
        <w:ind w:left="1134" w:hanging="425"/>
        <w:jc w:val="both"/>
        <w:rPr>
          <w:rFonts w:ascii="Times New Roman" w:eastAsia="Times New Roman" w:hAnsi="Times New Roman"/>
          <w:b/>
          <w:bCs/>
          <w:kern w:val="32"/>
          <w:sz w:val="28"/>
          <w:szCs w:val="32"/>
          <w:lang w:eastAsia="lv-LV"/>
        </w:rPr>
      </w:pPr>
      <w:r w:rsidRPr="008427ED">
        <w:rPr>
          <w:rFonts w:ascii="Times New Roman" w:eastAsia="Times New Roman" w:hAnsi="Times New Roman"/>
          <w:bCs/>
          <w:kern w:val="32"/>
          <w:sz w:val="28"/>
          <w:szCs w:val="32"/>
          <w:lang w:eastAsia="lv-LV"/>
        </w:rPr>
        <w:t xml:space="preserve">nosaka pasākumus, kas mazina </w:t>
      </w:r>
      <w:r w:rsidR="00C73FC9">
        <w:rPr>
          <w:rFonts w:ascii="Times New Roman" w:eastAsia="Times New Roman" w:hAnsi="Times New Roman"/>
          <w:bCs/>
          <w:kern w:val="32"/>
          <w:sz w:val="28"/>
          <w:szCs w:val="32"/>
          <w:lang w:eastAsia="lv-LV"/>
        </w:rPr>
        <w:t>(</w:t>
      </w:r>
      <w:r w:rsidRPr="008427ED">
        <w:rPr>
          <w:rFonts w:ascii="Times New Roman" w:eastAsia="Times New Roman" w:hAnsi="Times New Roman"/>
          <w:bCs/>
          <w:kern w:val="32"/>
          <w:sz w:val="28"/>
          <w:szCs w:val="32"/>
          <w:lang w:eastAsia="lv-LV"/>
        </w:rPr>
        <w:t>vai novērš</w:t>
      </w:r>
      <w:r w:rsidR="00C73FC9">
        <w:rPr>
          <w:rFonts w:ascii="Times New Roman" w:eastAsia="Times New Roman" w:hAnsi="Times New Roman"/>
          <w:bCs/>
          <w:kern w:val="32"/>
          <w:sz w:val="28"/>
          <w:szCs w:val="32"/>
          <w:lang w:eastAsia="lv-LV"/>
        </w:rPr>
        <w:t>)</w:t>
      </w:r>
      <w:r w:rsidRPr="008427ED">
        <w:rPr>
          <w:rFonts w:ascii="Times New Roman" w:eastAsia="Times New Roman" w:hAnsi="Times New Roman"/>
          <w:bCs/>
          <w:kern w:val="32"/>
          <w:sz w:val="28"/>
          <w:szCs w:val="32"/>
          <w:lang w:eastAsia="lv-LV"/>
        </w:rPr>
        <w:t xml:space="preserve"> korupcijas risku </w:t>
      </w:r>
      <w:r w:rsidR="001D390A" w:rsidRPr="008427ED">
        <w:rPr>
          <w:rFonts w:ascii="Times New Roman" w:eastAsia="Times New Roman" w:hAnsi="Times New Roman"/>
          <w:bCs/>
          <w:kern w:val="32"/>
          <w:sz w:val="28"/>
          <w:szCs w:val="32"/>
          <w:lang w:eastAsia="lv-LV"/>
        </w:rPr>
        <w:t xml:space="preserve">amatu (kuri </w:t>
      </w:r>
      <w:r w:rsidR="002870A8" w:rsidRPr="008427ED">
        <w:rPr>
          <w:rFonts w:ascii="Times New Roman" w:eastAsia="Times New Roman" w:hAnsi="Times New Roman"/>
          <w:bCs/>
          <w:kern w:val="32"/>
          <w:sz w:val="28"/>
          <w:szCs w:val="32"/>
          <w:lang w:eastAsia="lv-LV"/>
        </w:rPr>
        <w:t xml:space="preserve">vairāk un </w:t>
      </w:r>
      <w:r w:rsidR="001D390A" w:rsidRPr="008427ED">
        <w:rPr>
          <w:rFonts w:ascii="Times New Roman" w:eastAsia="Times New Roman" w:hAnsi="Times New Roman"/>
          <w:bCs/>
          <w:kern w:val="32"/>
          <w:sz w:val="28"/>
          <w:szCs w:val="32"/>
          <w:lang w:eastAsia="lv-LV"/>
        </w:rPr>
        <w:t>visvairāk pakļauti korupcijas riskam) pienākumu izpildē</w:t>
      </w:r>
      <w:r w:rsidR="00B35D64" w:rsidRPr="008427ED">
        <w:rPr>
          <w:rFonts w:ascii="Times New Roman" w:eastAsia="Times New Roman" w:hAnsi="Times New Roman"/>
          <w:bCs/>
          <w:kern w:val="32"/>
          <w:sz w:val="28"/>
          <w:szCs w:val="32"/>
          <w:lang w:eastAsia="lv-LV"/>
        </w:rPr>
        <w:t>.</w:t>
      </w:r>
      <w:r w:rsidR="00B35D64" w:rsidRPr="008427ED">
        <w:rPr>
          <w:rFonts w:ascii="Times New Roman" w:eastAsia="Times New Roman" w:hAnsi="Times New Roman"/>
          <w:b/>
          <w:bCs/>
          <w:kern w:val="32"/>
          <w:sz w:val="28"/>
          <w:szCs w:val="32"/>
          <w:lang w:eastAsia="lv-LV"/>
        </w:rPr>
        <w:t xml:space="preserve"> </w:t>
      </w:r>
    </w:p>
    <w:p w:rsidR="00ED5B84" w:rsidRDefault="00ED5B84" w:rsidP="008427ED">
      <w:pPr>
        <w:spacing w:after="0" w:line="240" w:lineRule="auto"/>
        <w:rPr>
          <w:rFonts w:ascii="Times New Roman" w:eastAsia="Times New Roman" w:hAnsi="Times New Roman"/>
          <w:b/>
          <w:bCs/>
          <w:kern w:val="32"/>
          <w:sz w:val="28"/>
          <w:szCs w:val="32"/>
          <w:lang w:eastAsia="lv-LV"/>
        </w:rPr>
      </w:pPr>
    </w:p>
    <w:p w:rsidR="00D86FBA" w:rsidRDefault="00D86FBA" w:rsidP="00B45A4C">
      <w:pPr>
        <w:spacing w:after="0" w:line="240" w:lineRule="auto"/>
        <w:ind w:firstLine="709"/>
        <w:jc w:val="both"/>
        <w:rPr>
          <w:rFonts w:ascii="Times New Roman" w:eastAsia="Times New Roman" w:hAnsi="Times New Roman"/>
          <w:bCs/>
          <w:kern w:val="32"/>
          <w:sz w:val="28"/>
          <w:szCs w:val="32"/>
          <w:lang w:eastAsia="lv-LV"/>
        </w:rPr>
      </w:pPr>
      <w:r w:rsidRPr="00D86FBA">
        <w:rPr>
          <w:rFonts w:ascii="Times New Roman" w:eastAsia="Times New Roman" w:hAnsi="Times New Roman"/>
          <w:bCs/>
          <w:kern w:val="32"/>
          <w:sz w:val="28"/>
          <w:szCs w:val="32"/>
          <w:lang w:eastAsia="lv-LV"/>
        </w:rPr>
        <w:t>Pamatojoties uz to, ka korupcijas riskam pakļautie amati tiek noteikti atbilstoši tam</w:t>
      </w:r>
      <w:r w:rsidR="00D20D45">
        <w:rPr>
          <w:rFonts w:ascii="Times New Roman" w:eastAsia="Times New Roman" w:hAnsi="Times New Roman"/>
          <w:bCs/>
          <w:kern w:val="32"/>
          <w:sz w:val="28"/>
          <w:szCs w:val="32"/>
          <w:lang w:eastAsia="lv-LV"/>
        </w:rPr>
        <w:t>,</w:t>
      </w:r>
      <w:r w:rsidRPr="00D86FBA">
        <w:rPr>
          <w:rFonts w:ascii="Times New Roman" w:eastAsia="Times New Roman" w:hAnsi="Times New Roman"/>
          <w:bCs/>
          <w:kern w:val="32"/>
          <w:sz w:val="28"/>
          <w:szCs w:val="32"/>
          <w:lang w:eastAsia="lv-LV"/>
        </w:rPr>
        <w:t xml:space="preserve"> vai konkrētā amata ietvaros tiek veikti uzdevumi/darbības, kurās </w:t>
      </w:r>
      <w:r w:rsidR="001568C6">
        <w:rPr>
          <w:rFonts w:ascii="Times New Roman" w:eastAsia="Times New Roman" w:hAnsi="Times New Roman"/>
          <w:bCs/>
          <w:kern w:val="32"/>
          <w:sz w:val="28"/>
          <w:szCs w:val="32"/>
          <w:lang w:eastAsia="lv-LV"/>
        </w:rPr>
        <w:t>pastāv</w:t>
      </w:r>
      <w:r w:rsidRPr="00D86FBA">
        <w:rPr>
          <w:rFonts w:ascii="Times New Roman" w:eastAsia="Times New Roman" w:hAnsi="Times New Roman"/>
          <w:bCs/>
          <w:kern w:val="32"/>
          <w:sz w:val="28"/>
          <w:szCs w:val="32"/>
          <w:lang w:eastAsia="lv-LV"/>
        </w:rPr>
        <w:t xml:space="preserve"> korupcijas risks, </w:t>
      </w:r>
      <w:r>
        <w:rPr>
          <w:rFonts w:ascii="Times New Roman" w:eastAsia="Times New Roman" w:hAnsi="Times New Roman"/>
          <w:b/>
          <w:bCs/>
          <w:kern w:val="32"/>
          <w:sz w:val="28"/>
          <w:szCs w:val="32"/>
          <w:lang w:eastAsia="lv-LV"/>
        </w:rPr>
        <w:t>K</w:t>
      </w:r>
      <w:r w:rsidRPr="00D86FBA">
        <w:rPr>
          <w:rFonts w:ascii="Times New Roman" w:eastAsia="Times New Roman" w:hAnsi="Times New Roman"/>
          <w:b/>
          <w:bCs/>
          <w:kern w:val="32"/>
          <w:sz w:val="28"/>
          <w:szCs w:val="32"/>
          <w:lang w:eastAsia="lv-LV"/>
        </w:rPr>
        <w:t>orupcijas riskam pakļauto amatu izvērt</w:t>
      </w:r>
      <w:r>
        <w:rPr>
          <w:rFonts w:ascii="Times New Roman" w:eastAsia="Times New Roman" w:hAnsi="Times New Roman"/>
          <w:b/>
          <w:bCs/>
          <w:kern w:val="32"/>
          <w:sz w:val="28"/>
          <w:szCs w:val="32"/>
          <w:lang w:eastAsia="lv-LV"/>
        </w:rPr>
        <w:t xml:space="preserve">ējums </w:t>
      </w:r>
      <w:r w:rsidRPr="00D86FBA">
        <w:rPr>
          <w:rFonts w:ascii="Times New Roman" w:eastAsia="Times New Roman" w:hAnsi="Times New Roman"/>
          <w:bCs/>
          <w:i/>
          <w:kern w:val="32"/>
          <w:sz w:val="28"/>
          <w:szCs w:val="32"/>
          <w:lang w:eastAsia="lv-LV"/>
        </w:rPr>
        <w:t>(6.tabula)</w:t>
      </w:r>
      <w:r w:rsidRPr="00D86FBA">
        <w:rPr>
          <w:rFonts w:ascii="Times New Roman" w:eastAsia="Times New Roman" w:hAnsi="Times New Roman"/>
          <w:bCs/>
          <w:kern w:val="32"/>
          <w:sz w:val="28"/>
          <w:szCs w:val="32"/>
          <w:lang w:eastAsia="lv-LV"/>
        </w:rPr>
        <w:t xml:space="preserve"> </w:t>
      </w:r>
      <w:r w:rsidRPr="00557A77">
        <w:rPr>
          <w:rFonts w:ascii="Times New Roman" w:eastAsia="Times New Roman" w:hAnsi="Times New Roman"/>
          <w:b/>
          <w:bCs/>
          <w:kern w:val="32"/>
          <w:sz w:val="28"/>
          <w:szCs w:val="32"/>
          <w:lang w:eastAsia="lv-LV"/>
        </w:rPr>
        <w:t>ir jāpārskata</w:t>
      </w:r>
      <w:r>
        <w:rPr>
          <w:rFonts w:ascii="Times New Roman" w:eastAsia="Times New Roman" w:hAnsi="Times New Roman"/>
          <w:bCs/>
          <w:kern w:val="32"/>
          <w:sz w:val="28"/>
          <w:szCs w:val="32"/>
          <w:lang w:eastAsia="lv-LV"/>
        </w:rPr>
        <w:t>:</w:t>
      </w:r>
    </w:p>
    <w:p w:rsidR="00D20D45" w:rsidRPr="00D20D45" w:rsidRDefault="00D20D45" w:rsidP="008E2B92">
      <w:pPr>
        <w:pStyle w:val="ListParagraph"/>
        <w:numPr>
          <w:ilvl w:val="0"/>
          <w:numId w:val="33"/>
        </w:numPr>
        <w:ind w:left="1134" w:hanging="425"/>
        <w:jc w:val="both"/>
        <w:rPr>
          <w:rFonts w:ascii="Times New Roman" w:eastAsia="Times New Roman" w:hAnsi="Times New Roman"/>
          <w:bCs/>
          <w:kern w:val="32"/>
          <w:sz w:val="28"/>
          <w:szCs w:val="32"/>
          <w:lang w:eastAsia="lv-LV"/>
        </w:rPr>
      </w:pPr>
      <w:r w:rsidRPr="001B4348">
        <w:rPr>
          <w:rFonts w:ascii="Times New Roman" w:eastAsia="Times New Roman" w:hAnsi="Times New Roman"/>
          <w:bCs/>
          <w:iCs/>
          <w:kern w:val="32"/>
          <w:sz w:val="28"/>
          <w:szCs w:val="32"/>
          <w:lang w:eastAsia="lv-LV"/>
        </w:rPr>
        <w:t>Ministru kabinet</w:t>
      </w:r>
      <w:r>
        <w:rPr>
          <w:rFonts w:ascii="Times New Roman" w:eastAsia="Times New Roman" w:hAnsi="Times New Roman"/>
          <w:bCs/>
          <w:iCs/>
          <w:kern w:val="32"/>
          <w:sz w:val="28"/>
          <w:szCs w:val="32"/>
          <w:lang w:eastAsia="lv-LV"/>
        </w:rPr>
        <w:t>a 2017.gada 17.oktobra noteikumos</w:t>
      </w:r>
      <w:r w:rsidRPr="001B4348">
        <w:rPr>
          <w:rFonts w:ascii="Times New Roman" w:eastAsia="Times New Roman" w:hAnsi="Times New Roman"/>
          <w:bCs/>
          <w:iCs/>
          <w:kern w:val="32"/>
          <w:sz w:val="28"/>
          <w:szCs w:val="32"/>
          <w:lang w:eastAsia="lv-LV"/>
        </w:rPr>
        <w:t xml:space="preserve"> Nr.630 “Noteikumi par iekšējās kontroles sistēmas pamatprasībām korupcijas un interešu konflikta riska novēršanai publiskas personas institūcijā”</w:t>
      </w:r>
      <w:r>
        <w:rPr>
          <w:rFonts w:ascii="Times New Roman" w:eastAsia="Times New Roman" w:hAnsi="Times New Roman"/>
          <w:bCs/>
          <w:iCs/>
          <w:kern w:val="32"/>
          <w:sz w:val="28"/>
          <w:szCs w:val="32"/>
          <w:lang w:eastAsia="lv-LV"/>
        </w:rPr>
        <w:t xml:space="preserve"> </w:t>
      </w:r>
      <w:r w:rsidR="00557A77">
        <w:rPr>
          <w:rFonts w:ascii="Times New Roman" w:eastAsia="Times New Roman" w:hAnsi="Times New Roman"/>
          <w:bCs/>
          <w:iCs/>
          <w:kern w:val="32"/>
          <w:sz w:val="28"/>
          <w:szCs w:val="32"/>
          <w:lang w:eastAsia="lv-LV"/>
        </w:rPr>
        <w:t>noteiktajā</w:t>
      </w:r>
      <w:r>
        <w:rPr>
          <w:rFonts w:ascii="Times New Roman" w:eastAsia="Times New Roman" w:hAnsi="Times New Roman"/>
          <w:bCs/>
          <w:iCs/>
          <w:kern w:val="32"/>
          <w:sz w:val="28"/>
          <w:szCs w:val="32"/>
          <w:lang w:eastAsia="lv-LV"/>
        </w:rPr>
        <w:t xml:space="preserve"> termiņā, proti, ne ret</w:t>
      </w:r>
      <w:r w:rsidR="00557A77">
        <w:rPr>
          <w:rFonts w:ascii="Times New Roman" w:eastAsia="Times New Roman" w:hAnsi="Times New Roman"/>
          <w:bCs/>
          <w:iCs/>
          <w:kern w:val="32"/>
          <w:sz w:val="28"/>
          <w:szCs w:val="32"/>
          <w:lang w:eastAsia="lv-LV"/>
        </w:rPr>
        <w:t>āk kā</w:t>
      </w:r>
      <w:r>
        <w:rPr>
          <w:rFonts w:ascii="Times New Roman" w:eastAsia="Times New Roman" w:hAnsi="Times New Roman"/>
          <w:bCs/>
          <w:iCs/>
          <w:kern w:val="32"/>
          <w:sz w:val="28"/>
          <w:szCs w:val="32"/>
          <w:lang w:eastAsia="lv-LV"/>
        </w:rPr>
        <w:t xml:space="preserve"> reizi trijos gados;</w:t>
      </w:r>
    </w:p>
    <w:p w:rsidR="00D86FBA" w:rsidRDefault="00D20D45" w:rsidP="008E2B92">
      <w:pPr>
        <w:pStyle w:val="ListParagraph"/>
        <w:numPr>
          <w:ilvl w:val="0"/>
          <w:numId w:val="33"/>
        </w:numPr>
        <w:ind w:left="1134" w:hanging="425"/>
        <w:jc w:val="both"/>
        <w:rPr>
          <w:rFonts w:ascii="Times New Roman" w:eastAsia="Times New Roman" w:hAnsi="Times New Roman"/>
          <w:bCs/>
          <w:kern w:val="32"/>
          <w:sz w:val="28"/>
          <w:szCs w:val="32"/>
          <w:lang w:eastAsia="lv-LV"/>
        </w:rPr>
      </w:pPr>
      <w:r>
        <w:rPr>
          <w:rFonts w:ascii="Times New Roman" w:eastAsia="Times New Roman" w:hAnsi="Times New Roman"/>
          <w:bCs/>
          <w:kern w:val="32"/>
          <w:sz w:val="28"/>
          <w:szCs w:val="32"/>
          <w:lang w:eastAsia="lv-LV"/>
        </w:rPr>
        <w:t xml:space="preserve">ja </w:t>
      </w:r>
      <w:r w:rsidR="00F24C21">
        <w:rPr>
          <w:rFonts w:ascii="Times New Roman" w:eastAsia="Times New Roman" w:hAnsi="Times New Roman"/>
          <w:bCs/>
          <w:kern w:val="32"/>
          <w:sz w:val="28"/>
          <w:szCs w:val="32"/>
          <w:lang w:eastAsia="lv-LV"/>
        </w:rPr>
        <w:t>institūcija</w:t>
      </w:r>
      <w:r w:rsidR="00D86FBA">
        <w:rPr>
          <w:rFonts w:ascii="Times New Roman" w:eastAsia="Times New Roman" w:hAnsi="Times New Roman"/>
          <w:bCs/>
          <w:kern w:val="32"/>
          <w:sz w:val="28"/>
          <w:szCs w:val="32"/>
          <w:lang w:eastAsia="lv-LV"/>
        </w:rPr>
        <w:t xml:space="preserve"> ir </w:t>
      </w:r>
      <w:r w:rsidR="00F24C21">
        <w:rPr>
          <w:rFonts w:ascii="Times New Roman" w:eastAsia="Times New Roman" w:hAnsi="Times New Roman"/>
          <w:bCs/>
          <w:kern w:val="32"/>
          <w:sz w:val="28"/>
          <w:szCs w:val="32"/>
          <w:lang w:eastAsia="lv-LV"/>
        </w:rPr>
        <w:t>reorganizēta</w:t>
      </w:r>
      <w:r w:rsidR="00D86FBA">
        <w:rPr>
          <w:rFonts w:ascii="Times New Roman" w:eastAsia="Times New Roman" w:hAnsi="Times New Roman"/>
          <w:bCs/>
          <w:kern w:val="32"/>
          <w:sz w:val="28"/>
          <w:szCs w:val="32"/>
          <w:lang w:eastAsia="lv-LV"/>
        </w:rPr>
        <w:t xml:space="preserve"> (tādējādi, iespējams, ir mainījušies ama</w:t>
      </w:r>
      <w:r w:rsidR="00F24C21">
        <w:rPr>
          <w:rFonts w:ascii="Times New Roman" w:eastAsia="Times New Roman" w:hAnsi="Times New Roman"/>
          <w:bCs/>
          <w:kern w:val="32"/>
          <w:sz w:val="28"/>
          <w:szCs w:val="32"/>
          <w:lang w:eastAsia="lv-LV"/>
        </w:rPr>
        <w:t>tu nosaukumi, amata pienākumi u</w:t>
      </w:r>
      <w:r w:rsidR="00D86FBA">
        <w:rPr>
          <w:rFonts w:ascii="Times New Roman" w:eastAsia="Times New Roman" w:hAnsi="Times New Roman"/>
          <w:bCs/>
          <w:kern w:val="32"/>
          <w:sz w:val="28"/>
          <w:szCs w:val="32"/>
          <w:lang w:eastAsia="lv-LV"/>
        </w:rPr>
        <w:t>tt.);</w:t>
      </w:r>
    </w:p>
    <w:p w:rsidR="00D86FBA" w:rsidRDefault="00D20D45" w:rsidP="008E2B92">
      <w:pPr>
        <w:pStyle w:val="ListParagraph"/>
        <w:numPr>
          <w:ilvl w:val="0"/>
          <w:numId w:val="33"/>
        </w:numPr>
        <w:ind w:left="1134" w:hanging="425"/>
        <w:jc w:val="both"/>
        <w:rPr>
          <w:rFonts w:ascii="Times New Roman" w:eastAsia="Times New Roman" w:hAnsi="Times New Roman"/>
          <w:bCs/>
          <w:kern w:val="32"/>
          <w:sz w:val="28"/>
          <w:szCs w:val="32"/>
          <w:lang w:eastAsia="lv-LV"/>
        </w:rPr>
      </w:pPr>
      <w:r>
        <w:rPr>
          <w:rFonts w:ascii="Times New Roman" w:eastAsia="Times New Roman" w:hAnsi="Times New Roman"/>
          <w:bCs/>
          <w:kern w:val="32"/>
          <w:sz w:val="28"/>
          <w:szCs w:val="32"/>
          <w:lang w:eastAsia="lv-LV"/>
        </w:rPr>
        <w:t xml:space="preserve">ja </w:t>
      </w:r>
      <w:proofErr w:type="spellStart"/>
      <w:r w:rsidR="00F24C21">
        <w:rPr>
          <w:rFonts w:ascii="Times New Roman" w:eastAsia="Times New Roman" w:hAnsi="Times New Roman"/>
          <w:bCs/>
          <w:kern w:val="32"/>
          <w:sz w:val="28"/>
          <w:szCs w:val="32"/>
          <w:lang w:eastAsia="lv-LV"/>
        </w:rPr>
        <w:t>nodarbin</w:t>
      </w:r>
      <w:r w:rsidR="00557A77">
        <w:rPr>
          <w:rFonts w:ascii="Times New Roman" w:eastAsia="Times New Roman" w:hAnsi="Times New Roman"/>
          <w:bCs/>
          <w:kern w:val="32"/>
          <w:sz w:val="28"/>
          <w:szCs w:val="32"/>
          <w:lang w:eastAsia="lv-LV"/>
        </w:rPr>
        <w:t>ātajam</w:t>
      </w:r>
      <w:r w:rsidR="00F24C21">
        <w:rPr>
          <w:rFonts w:ascii="Times New Roman" w:eastAsia="Times New Roman" w:hAnsi="Times New Roman"/>
          <w:bCs/>
          <w:kern w:val="32"/>
          <w:sz w:val="28"/>
          <w:szCs w:val="32"/>
          <w:lang w:eastAsia="lv-LV"/>
        </w:rPr>
        <w:t>(iem</w:t>
      </w:r>
      <w:proofErr w:type="spellEnd"/>
      <w:r w:rsidR="00F24C21">
        <w:rPr>
          <w:rFonts w:ascii="Times New Roman" w:eastAsia="Times New Roman" w:hAnsi="Times New Roman"/>
          <w:bCs/>
          <w:kern w:val="32"/>
          <w:sz w:val="28"/>
          <w:szCs w:val="32"/>
          <w:lang w:eastAsia="lv-LV"/>
        </w:rPr>
        <w:t>) ir mainījušies amata pienākumi;</w:t>
      </w:r>
    </w:p>
    <w:p w:rsidR="00F24C21" w:rsidRPr="00D86FBA" w:rsidRDefault="001568C6" w:rsidP="008E2B92">
      <w:pPr>
        <w:pStyle w:val="ListParagraph"/>
        <w:numPr>
          <w:ilvl w:val="0"/>
          <w:numId w:val="33"/>
        </w:numPr>
        <w:ind w:left="1134" w:hanging="425"/>
        <w:jc w:val="both"/>
        <w:rPr>
          <w:rFonts w:ascii="Times New Roman" w:eastAsia="Times New Roman" w:hAnsi="Times New Roman"/>
          <w:bCs/>
          <w:kern w:val="32"/>
          <w:sz w:val="28"/>
          <w:szCs w:val="32"/>
          <w:lang w:eastAsia="lv-LV"/>
        </w:rPr>
      </w:pPr>
      <w:r>
        <w:rPr>
          <w:rFonts w:ascii="Times New Roman" w:eastAsia="Times New Roman" w:hAnsi="Times New Roman"/>
          <w:bCs/>
          <w:kern w:val="32"/>
          <w:sz w:val="28"/>
          <w:szCs w:val="32"/>
          <w:lang w:eastAsia="lv-LV"/>
        </w:rPr>
        <w:t>citos</w:t>
      </w:r>
      <w:r w:rsidR="00D20D45">
        <w:rPr>
          <w:rFonts w:ascii="Times New Roman" w:eastAsia="Times New Roman" w:hAnsi="Times New Roman"/>
          <w:bCs/>
          <w:kern w:val="32"/>
          <w:sz w:val="28"/>
          <w:szCs w:val="32"/>
          <w:lang w:eastAsia="lv-LV"/>
        </w:rPr>
        <w:t xml:space="preserve"> institūcijas noteiktajos gadījumos.</w:t>
      </w:r>
    </w:p>
    <w:p w:rsidR="00D86FBA" w:rsidRDefault="00D86FBA" w:rsidP="008427ED">
      <w:pPr>
        <w:spacing w:after="0" w:line="240" w:lineRule="auto"/>
        <w:rPr>
          <w:rFonts w:ascii="Times New Roman" w:eastAsia="Times New Roman" w:hAnsi="Times New Roman"/>
          <w:b/>
          <w:bCs/>
          <w:kern w:val="32"/>
          <w:sz w:val="28"/>
          <w:szCs w:val="32"/>
          <w:lang w:eastAsia="lv-LV"/>
        </w:rPr>
      </w:pPr>
    </w:p>
    <w:p w:rsidR="00D86FBA" w:rsidRDefault="00D86FBA" w:rsidP="008427ED">
      <w:pPr>
        <w:spacing w:after="0" w:line="240" w:lineRule="auto"/>
        <w:rPr>
          <w:rFonts w:ascii="Times New Roman" w:eastAsia="Times New Roman" w:hAnsi="Times New Roman"/>
          <w:b/>
          <w:bCs/>
          <w:kern w:val="32"/>
          <w:sz w:val="28"/>
          <w:szCs w:val="32"/>
          <w:lang w:eastAsia="lv-LV"/>
        </w:rPr>
      </w:pPr>
    </w:p>
    <w:p w:rsidR="00B45A4C" w:rsidRDefault="00A8060F" w:rsidP="008427ED">
      <w:pPr>
        <w:spacing w:after="0" w:line="240" w:lineRule="auto"/>
        <w:ind w:firstLine="720"/>
        <w:jc w:val="both"/>
        <w:rPr>
          <w:rFonts w:ascii="Times New Roman" w:eastAsia="Times New Roman" w:hAnsi="Times New Roman"/>
          <w:bCs/>
          <w:kern w:val="32"/>
          <w:sz w:val="28"/>
          <w:szCs w:val="32"/>
          <w:lang w:eastAsia="lv-LV"/>
        </w:rPr>
      </w:pPr>
      <w:r w:rsidRPr="00A8060F">
        <w:rPr>
          <w:rFonts w:ascii="Times New Roman" w:eastAsia="Times New Roman" w:hAnsi="Times New Roman"/>
          <w:b/>
          <w:bCs/>
          <w:kern w:val="32"/>
          <w:sz w:val="28"/>
          <w:szCs w:val="32"/>
          <w:u w:val="single"/>
          <w:lang w:eastAsia="lv-LV"/>
        </w:rPr>
        <w:t>Korupcijas riskam pakļauto amatu saraksts ir “instruments” institūcijas vadītājam</w:t>
      </w:r>
      <w:r w:rsidRPr="00A8060F">
        <w:rPr>
          <w:rFonts w:ascii="Times New Roman" w:eastAsia="Times New Roman" w:hAnsi="Times New Roman"/>
          <w:bCs/>
          <w:kern w:val="32"/>
          <w:sz w:val="28"/>
          <w:szCs w:val="32"/>
          <w:lang w:eastAsia="lv-LV"/>
        </w:rPr>
        <w:t xml:space="preserve">, kas ļauj apzināt </w:t>
      </w:r>
      <w:r>
        <w:rPr>
          <w:rFonts w:ascii="Times New Roman" w:eastAsia="Times New Roman" w:hAnsi="Times New Roman"/>
          <w:bCs/>
          <w:kern w:val="32"/>
          <w:sz w:val="28"/>
          <w:szCs w:val="32"/>
          <w:lang w:eastAsia="lv-LV"/>
        </w:rPr>
        <w:t>amatus, kuri</w:t>
      </w:r>
      <w:r w:rsidRPr="00A8060F">
        <w:rPr>
          <w:rFonts w:ascii="Times New Roman" w:eastAsia="Times New Roman" w:hAnsi="Times New Roman"/>
          <w:bCs/>
          <w:kern w:val="32"/>
          <w:sz w:val="28"/>
          <w:szCs w:val="32"/>
          <w:lang w:eastAsia="lv-LV"/>
        </w:rPr>
        <w:t xml:space="preserve"> korupcijas riskam ir pakļauti </w:t>
      </w:r>
      <w:r>
        <w:rPr>
          <w:rFonts w:ascii="Times New Roman" w:eastAsia="Times New Roman" w:hAnsi="Times New Roman"/>
          <w:bCs/>
          <w:kern w:val="32"/>
          <w:sz w:val="28"/>
          <w:szCs w:val="32"/>
          <w:lang w:eastAsia="lv-LV"/>
        </w:rPr>
        <w:t>mazāk</w:t>
      </w:r>
      <w:r w:rsidR="00E849CE">
        <w:rPr>
          <w:rFonts w:ascii="Times New Roman" w:eastAsia="Times New Roman" w:hAnsi="Times New Roman"/>
          <w:bCs/>
          <w:kern w:val="32"/>
          <w:sz w:val="28"/>
          <w:szCs w:val="32"/>
          <w:lang w:eastAsia="lv-LV"/>
        </w:rPr>
        <w:t>, vairāk</w:t>
      </w:r>
      <w:r>
        <w:rPr>
          <w:rFonts w:ascii="Times New Roman" w:eastAsia="Times New Roman" w:hAnsi="Times New Roman"/>
          <w:bCs/>
          <w:kern w:val="32"/>
          <w:sz w:val="28"/>
          <w:szCs w:val="32"/>
          <w:lang w:eastAsia="lv-LV"/>
        </w:rPr>
        <w:t xml:space="preserve"> un kuri</w:t>
      </w:r>
      <w:r w:rsidR="00E849CE">
        <w:rPr>
          <w:rFonts w:ascii="Times New Roman" w:eastAsia="Times New Roman" w:hAnsi="Times New Roman"/>
          <w:bCs/>
          <w:kern w:val="32"/>
          <w:sz w:val="28"/>
          <w:szCs w:val="32"/>
          <w:lang w:eastAsia="lv-LV"/>
        </w:rPr>
        <w:t xml:space="preserve"> visvairāk, tādē</w:t>
      </w:r>
      <w:r w:rsidRPr="00A8060F">
        <w:rPr>
          <w:rFonts w:ascii="Times New Roman" w:eastAsia="Times New Roman" w:hAnsi="Times New Roman"/>
          <w:bCs/>
          <w:kern w:val="32"/>
          <w:sz w:val="28"/>
          <w:szCs w:val="32"/>
          <w:lang w:eastAsia="lv-LV"/>
        </w:rPr>
        <w:t>jādi dod</w:t>
      </w:r>
      <w:r w:rsidR="000A376F">
        <w:rPr>
          <w:rFonts w:ascii="Times New Roman" w:eastAsia="Times New Roman" w:hAnsi="Times New Roman"/>
          <w:bCs/>
          <w:kern w:val="32"/>
          <w:sz w:val="28"/>
          <w:szCs w:val="32"/>
          <w:lang w:eastAsia="lv-LV"/>
        </w:rPr>
        <w:t>ot</w:t>
      </w:r>
      <w:r w:rsidRPr="00A8060F">
        <w:rPr>
          <w:rFonts w:ascii="Times New Roman" w:eastAsia="Times New Roman" w:hAnsi="Times New Roman"/>
          <w:bCs/>
          <w:kern w:val="32"/>
          <w:sz w:val="28"/>
          <w:szCs w:val="32"/>
          <w:lang w:eastAsia="lv-LV"/>
        </w:rPr>
        <w:t xml:space="preserve"> iespēj</w:t>
      </w:r>
      <w:r w:rsidR="000A376F">
        <w:rPr>
          <w:rFonts w:ascii="Times New Roman" w:eastAsia="Times New Roman" w:hAnsi="Times New Roman"/>
          <w:bCs/>
          <w:kern w:val="32"/>
          <w:sz w:val="28"/>
          <w:szCs w:val="32"/>
          <w:lang w:eastAsia="lv-LV"/>
        </w:rPr>
        <w:t>u</w:t>
      </w:r>
      <w:r w:rsidRPr="00A8060F">
        <w:rPr>
          <w:rFonts w:ascii="Times New Roman" w:eastAsia="Times New Roman" w:hAnsi="Times New Roman"/>
          <w:bCs/>
          <w:kern w:val="32"/>
          <w:sz w:val="28"/>
          <w:szCs w:val="32"/>
          <w:lang w:eastAsia="lv-LV"/>
        </w:rPr>
        <w:t xml:space="preserve"> noteikt papildu</w:t>
      </w:r>
      <w:r w:rsidR="00E849CE">
        <w:rPr>
          <w:rFonts w:ascii="Times New Roman" w:eastAsia="Times New Roman" w:hAnsi="Times New Roman"/>
          <w:bCs/>
          <w:kern w:val="32"/>
          <w:sz w:val="28"/>
          <w:szCs w:val="32"/>
          <w:lang w:eastAsia="lv-LV"/>
        </w:rPr>
        <w:t xml:space="preserve"> pasākumus korupcijas riska mazināšanai</w:t>
      </w:r>
      <w:r w:rsidRPr="00A8060F">
        <w:rPr>
          <w:rFonts w:ascii="Times New Roman" w:eastAsia="Times New Roman" w:hAnsi="Times New Roman"/>
          <w:bCs/>
          <w:kern w:val="32"/>
          <w:sz w:val="28"/>
          <w:szCs w:val="32"/>
          <w:lang w:eastAsia="lv-LV"/>
        </w:rPr>
        <w:t xml:space="preserve"> (piemēram, darba grupu, komisiju veidošana, četru acu principa ieviešana, nejaušības princips darba uzdevumu sadalē utt.)</w:t>
      </w:r>
      <w:r w:rsidR="00E849CE">
        <w:rPr>
          <w:rFonts w:ascii="Times New Roman" w:eastAsia="Times New Roman" w:hAnsi="Times New Roman"/>
          <w:bCs/>
          <w:kern w:val="32"/>
          <w:sz w:val="28"/>
          <w:szCs w:val="32"/>
          <w:lang w:eastAsia="lv-LV"/>
        </w:rPr>
        <w:t>.</w:t>
      </w:r>
    </w:p>
    <w:p w:rsidR="008427ED" w:rsidRPr="00A8060F" w:rsidRDefault="008427ED" w:rsidP="00B45A4C">
      <w:pPr>
        <w:spacing w:after="0" w:line="240" w:lineRule="auto"/>
        <w:ind w:firstLine="720"/>
        <w:jc w:val="both"/>
        <w:rPr>
          <w:rFonts w:ascii="Times New Roman" w:eastAsia="Times New Roman" w:hAnsi="Times New Roman"/>
          <w:bCs/>
          <w:kern w:val="32"/>
          <w:sz w:val="28"/>
          <w:szCs w:val="32"/>
          <w:lang w:eastAsia="lv-LV"/>
        </w:rPr>
      </w:pPr>
    </w:p>
    <w:p w:rsidR="00B45A4C" w:rsidRDefault="00310F9C" w:rsidP="008E2B92">
      <w:pPr>
        <w:pStyle w:val="Heading1"/>
        <w:spacing w:before="0" w:after="0"/>
        <w:ind w:left="0" w:firstLine="0"/>
      </w:pPr>
      <w:r>
        <w:t xml:space="preserve"> </w:t>
      </w:r>
      <w:r w:rsidR="00300C42" w:rsidRPr="00F714AF">
        <w:t>K</w:t>
      </w:r>
      <w:r w:rsidR="001B4348" w:rsidRPr="00F714AF">
        <w:t>orupcijas riska novēršanas pasākumu noteikšana,</w:t>
      </w:r>
    </w:p>
    <w:p w:rsidR="001B4348" w:rsidRPr="00F714AF" w:rsidRDefault="001B4348" w:rsidP="008E2B92">
      <w:pPr>
        <w:pStyle w:val="Heading1"/>
        <w:numPr>
          <w:ilvl w:val="0"/>
          <w:numId w:val="0"/>
        </w:numPr>
        <w:spacing w:before="0" w:after="0"/>
      </w:pPr>
      <w:r w:rsidRPr="00F714AF">
        <w:t>ieviešana un īstenošana</w:t>
      </w:r>
    </w:p>
    <w:p w:rsidR="001B4348" w:rsidRPr="001B4348" w:rsidRDefault="001B4348" w:rsidP="006F2685">
      <w:pPr>
        <w:spacing w:after="0" w:line="240" w:lineRule="auto"/>
        <w:ind w:left="360"/>
        <w:contextualSpacing/>
        <w:jc w:val="both"/>
        <w:rPr>
          <w:rFonts w:ascii="Times New Roman" w:eastAsia="Times New Roman" w:hAnsi="Times New Roman" w:cs="Times New Roman"/>
          <w:sz w:val="24"/>
          <w:szCs w:val="24"/>
          <w:lang w:eastAsia="lv-LV"/>
        </w:rPr>
      </w:pPr>
    </w:p>
    <w:p w:rsidR="00E87755" w:rsidRPr="007C3386" w:rsidRDefault="00E87755" w:rsidP="00365684">
      <w:pPr>
        <w:spacing w:after="0" w:line="240" w:lineRule="auto"/>
        <w:ind w:firstLine="709"/>
        <w:contextualSpacing/>
        <w:jc w:val="both"/>
        <w:rPr>
          <w:rFonts w:ascii="Times New Roman" w:eastAsia="Times New Roman" w:hAnsi="Times New Roman" w:cs="Times New Roman"/>
          <w:sz w:val="28"/>
          <w:szCs w:val="28"/>
          <w:lang w:eastAsia="lv-LV"/>
        </w:rPr>
      </w:pPr>
      <w:r w:rsidRPr="007C3386">
        <w:rPr>
          <w:rFonts w:ascii="Times New Roman" w:eastAsia="Times New Roman" w:hAnsi="Times New Roman" w:cs="Times New Roman"/>
          <w:sz w:val="28"/>
          <w:szCs w:val="28"/>
          <w:lang w:eastAsia="lv-LV"/>
        </w:rPr>
        <w:t>Pēc korupcijas risku identificēšanas</w:t>
      </w:r>
      <w:r w:rsidR="00610314" w:rsidRPr="007C3386">
        <w:rPr>
          <w:rFonts w:ascii="Times New Roman" w:eastAsia="Times New Roman" w:hAnsi="Times New Roman" w:cs="Times New Roman"/>
          <w:sz w:val="28"/>
          <w:szCs w:val="28"/>
          <w:lang w:eastAsia="lv-LV"/>
        </w:rPr>
        <w:t xml:space="preserve"> un</w:t>
      </w:r>
      <w:r w:rsidR="001C6338">
        <w:rPr>
          <w:rFonts w:ascii="Times New Roman" w:eastAsia="Times New Roman" w:hAnsi="Times New Roman" w:cs="Times New Roman"/>
          <w:sz w:val="28"/>
          <w:szCs w:val="28"/>
          <w:lang w:eastAsia="lv-LV"/>
        </w:rPr>
        <w:t xml:space="preserve"> izvērtēšanas, i</w:t>
      </w:r>
      <w:r w:rsidRPr="007C3386">
        <w:rPr>
          <w:rFonts w:ascii="Times New Roman" w:eastAsia="Times New Roman" w:hAnsi="Times New Roman" w:cs="Times New Roman"/>
          <w:sz w:val="28"/>
          <w:szCs w:val="28"/>
          <w:lang w:eastAsia="lv-LV"/>
        </w:rPr>
        <w:t xml:space="preserve">nstitūcijas vadītājs nodrošina pasākumu korupcijas riska novēršanai noteikšanu, ieviešanu un īstenošanu, </w:t>
      </w:r>
      <w:r w:rsidRPr="00AC36F4">
        <w:rPr>
          <w:rFonts w:ascii="Times New Roman" w:eastAsia="Times New Roman" w:hAnsi="Times New Roman" w:cs="Times New Roman"/>
          <w:b/>
          <w:sz w:val="28"/>
          <w:szCs w:val="28"/>
          <w:u w:val="single"/>
          <w:lang w:eastAsia="lv-LV"/>
        </w:rPr>
        <w:t>piemēram</w:t>
      </w:r>
      <w:r w:rsidRPr="007C3386">
        <w:rPr>
          <w:rFonts w:ascii="Times New Roman" w:eastAsia="Times New Roman" w:hAnsi="Times New Roman" w:cs="Times New Roman"/>
          <w:sz w:val="28"/>
          <w:szCs w:val="28"/>
          <w:lang w:eastAsia="lv-LV"/>
        </w:rPr>
        <w:t>:</w:t>
      </w:r>
    </w:p>
    <w:p w:rsidR="00B45A4C" w:rsidRPr="00365684" w:rsidRDefault="00E87755" w:rsidP="008E2B92">
      <w:pPr>
        <w:numPr>
          <w:ilvl w:val="0"/>
          <w:numId w:val="15"/>
        </w:numPr>
        <w:spacing w:after="0" w:line="240" w:lineRule="auto"/>
        <w:ind w:left="0" w:firstLine="709"/>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Iekšējo normatīvo aktu (t.sk., instrukcijas, kārtības u.c.) izstrāde</w:t>
      </w:r>
      <w:r w:rsidR="003D3F0C">
        <w:rPr>
          <w:rFonts w:ascii="Times New Roman" w:eastAsia="Times New Roman" w:hAnsi="Times New Roman" w:cs="Times New Roman"/>
          <w:b/>
          <w:sz w:val="28"/>
          <w:szCs w:val="28"/>
          <w:lang w:eastAsia="lv-LV"/>
        </w:rPr>
        <w:t>, to aktualizācija</w:t>
      </w:r>
      <w:r w:rsidRPr="00E87755">
        <w:rPr>
          <w:rFonts w:ascii="Times New Roman" w:eastAsia="Times New Roman" w:hAnsi="Times New Roman" w:cs="Times New Roman"/>
          <w:b/>
          <w:sz w:val="28"/>
          <w:szCs w:val="28"/>
          <w:lang w:eastAsia="lv-LV"/>
        </w:rPr>
        <w:t>.</w:t>
      </w:r>
    </w:p>
    <w:p w:rsidR="00B45A4C" w:rsidRPr="00365684" w:rsidRDefault="00E87755" w:rsidP="008E2B92">
      <w:pPr>
        <w:numPr>
          <w:ilvl w:val="0"/>
          <w:numId w:val="15"/>
        </w:numPr>
        <w:spacing w:after="0" w:line="240" w:lineRule="auto"/>
        <w:ind w:left="0" w:firstLine="709"/>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Atbilstības normatīvajiem aktiem, procedūrām kontrole un pēcpārbaude</w:t>
      </w:r>
      <w:r w:rsidRPr="00E87755">
        <w:rPr>
          <w:rFonts w:ascii="Times New Roman" w:eastAsia="Times New Roman" w:hAnsi="Times New Roman" w:cs="Times New Roman"/>
          <w:sz w:val="28"/>
          <w:szCs w:val="28"/>
          <w:lang w:eastAsia="lv-LV"/>
        </w:rPr>
        <w:t xml:space="preserve"> (regulāras vai izlases).</w:t>
      </w:r>
    </w:p>
    <w:p w:rsidR="00E87755" w:rsidRPr="00E87755" w:rsidRDefault="00E87755" w:rsidP="00365684">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Funkciju vai atbildības dalīšana.</w:t>
      </w:r>
      <w:r w:rsidRPr="00E87755">
        <w:rPr>
          <w:rFonts w:ascii="Times New Roman" w:eastAsia="Times New Roman" w:hAnsi="Times New Roman" w:cs="Times New Roman"/>
          <w:sz w:val="28"/>
          <w:szCs w:val="28"/>
          <w:lang w:eastAsia="lv-LV"/>
        </w:rPr>
        <w:t xml:space="preserve"> </w:t>
      </w:r>
    </w:p>
    <w:p w:rsidR="00B45A4C" w:rsidRPr="00E87755" w:rsidRDefault="00E87755" w:rsidP="00365684">
      <w:pPr>
        <w:spacing w:after="0" w:line="240" w:lineRule="auto"/>
        <w:ind w:firstLine="709"/>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Ja ir iespējams</w:t>
      </w:r>
      <w:r w:rsidR="009C2E44">
        <w:rPr>
          <w:rFonts w:ascii="Times New Roman" w:eastAsia="Times New Roman" w:hAnsi="Times New Roman" w:cs="Times New Roman"/>
          <w:sz w:val="28"/>
          <w:szCs w:val="28"/>
          <w:lang w:eastAsia="lv-LV"/>
        </w:rPr>
        <w:t xml:space="preserve"> un tas nerada funkcijas izpildes kvalitātes pazemināšanos</w:t>
      </w:r>
      <w:r w:rsidRPr="00E87755">
        <w:rPr>
          <w:rFonts w:ascii="Times New Roman" w:eastAsia="Times New Roman" w:hAnsi="Times New Roman" w:cs="Times New Roman"/>
          <w:sz w:val="28"/>
          <w:szCs w:val="28"/>
          <w:lang w:eastAsia="lv-LV"/>
        </w:rPr>
        <w:t>, tad funkciju sadala vairākos posmos</w:t>
      </w:r>
      <w:r w:rsidR="003D3F0C">
        <w:rPr>
          <w:rFonts w:ascii="Times New Roman" w:eastAsia="Times New Roman" w:hAnsi="Times New Roman" w:cs="Times New Roman"/>
          <w:sz w:val="28"/>
          <w:szCs w:val="28"/>
          <w:lang w:eastAsia="lv-LV"/>
        </w:rPr>
        <w:t>, nepalielinot resursu izlietojumu un birokrātiju,</w:t>
      </w:r>
      <w:r w:rsidRPr="00E87755">
        <w:rPr>
          <w:rFonts w:ascii="Times New Roman" w:eastAsia="Times New Roman" w:hAnsi="Times New Roman" w:cs="Times New Roman"/>
          <w:sz w:val="28"/>
          <w:szCs w:val="28"/>
          <w:lang w:eastAsia="lv-LV"/>
        </w:rPr>
        <w:t xml:space="preserve"> un katru funkcijas posma īstenošanu uztic citai personai.</w:t>
      </w:r>
    </w:p>
    <w:p w:rsidR="00E87755" w:rsidRPr="00E87755" w:rsidRDefault="00E87755" w:rsidP="00365684">
      <w:pPr>
        <w:numPr>
          <w:ilvl w:val="0"/>
          <w:numId w:val="15"/>
        </w:numPr>
        <w:spacing w:after="0" w:line="240" w:lineRule="auto"/>
        <w:ind w:left="0" w:firstLine="709"/>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Apmācības par korupcijas un interešu konflikta novēršanas jautājumiem.</w:t>
      </w:r>
    </w:p>
    <w:p w:rsidR="00B45A4C" w:rsidRPr="00E87755" w:rsidRDefault="00E87755" w:rsidP="00365684">
      <w:pPr>
        <w:spacing w:after="0" w:line="240" w:lineRule="auto"/>
        <w:ind w:firstLine="709"/>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Nodarbinātajiem, kuru amats pakļauts korupcijas riskam, apmācības jānodrošina stājoties amatā, kā arī vismaz reizi trijos gados papildu apmācības par aktuālajiem jautājumiem interešu konflikta novēršanā un korupcijas novēršanā un apkarošanā.</w:t>
      </w:r>
    </w:p>
    <w:p w:rsidR="00E87755" w:rsidRPr="00E87755" w:rsidRDefault="00E87755" w:rsidP="00365684">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Tādu speciālo paņēmienu ieviešana kā:</w:t>
      </w:r>
    </w:p>
    <w:p w:rsidR="00E87755" w:rsidRPr="00B45A4C" w:rsidRDefault="00E87755" w:rsidP="00365684">
      <w:pPr>
        <w:numPr>
          <w:ilvl w:val="1"/>
          <w:numId w:val="15"/>
        </w:numPr>
        <w:spacing w:after="0" w:line="240" w:lineRule="auto"/>
        <w:ind w:left="1134" w:hanging="425"/>
        <w:jc w:val="both"/>
        <w:rPr>
          <w:rFonts w:ascii="Times New Roman" w:eastAsia="Times New Roman" w:hAnsi="Times New Roman" w:cs="Times New Roman"/>
          <w:sz w:val="28"/>
          <w:szCs w:val="28"/>
          <w:lang w:eastAsia="lv-LV"/>
        </w:rPr>
      </w:pPr>
      <w:r w:rsidRPr="00B45A4C">
        <w:rPr>
          <w:rFonts w:ascii="Times New Roman" w:eastAsia="Times New Roman" w:hAnsi="Times New Roman" w:cs="Times New Roman"/>
          <w:sz w:val="28"/>
          <w:szCs w:val="28"/>
          <w:lang w:eastAsia="lv-LV"/>
        </w:rPr>
        <w:t>“4 acu principa” ievērošana, kas paredz, ka vienu un to pašu darbību veic vismaz divi cilvēki;</w:t>
      </w:r>
    </w:p>
    <w:p w:rsidR="00E87755" w:rsidRPr="00E87755" w:rsidRDefault="00E87755" w:rsidP="00365684">
      <w:pPr>
        <w:numPr>
          <w:ilvl w:val="1"/>
          <w:numId w:val="15"/>
        </w:numPr>
        <w:spacing w:after="0" w:line="240" w:lineRule="auto"/>
        <w:ind w:left="1134" w:hanging="425"/>
        <w:jc w:val="both"/>
        <w:rPr>
          <w:rFonts w:ascii="Times New Roman" w:eastAsia="Times New Roman" w:hAnsi="Times New Roman" w:cs="Times New Roman"/>
          <w:sz w:val="28"/>
          <w:szCs w:val="28"/>
          <w:lang w:eastAsia="lv-LV"/>
        </w:rPr>
      </w:pPr>
      <w:r w:rsidRPr="00B45A4C">
        <w:rPr>
          <w:rFonts w:ascii="Times New Roman" w:eastAsia="Times New Roman" w:hAnsi="Times New Roman" w:cs="Times New Roman"/>
          <w:sz w:val="28"/>
          <w:szCs w:val="28"/>
          <w:lang w:eastAsia="lv-LV"/>
        </w:rPr>
        <w:t>izņēmumu</w:t>
      </w:r>
      <w:r w:rsidRPr="00E87755">
        <w:rPr>
          <w:rFonts w:ascii="Times New Roman" w:eastAsia="Times New Roman" w:hAnsi="Times New Roman" w:cs="Times New Roman"/>
          <w:sz w:val="28"/>
          <w:szCs w:val="28"/>
          <w:lang w:eastAsia="lv-LV"/>
        </w:rPr>
        <w:t xml:space="preserve"> reģis</w:t>
      </w:r>
      <w:r w:rsidR="001C6338">
        <w:rPr>
          <w:rFonts w:ascii="Times New Roman" w:eastAsia="Times New Roman" w:hAnsi="Times New Roman" w:cs="Times New Roman"/>
          <w:sz w:val="28"/>
          <w:szCs w:val="28"/>
          <w:lang w:eastAsia="lv-LV"/>
        </w:rPr>
        <w:t>trēšana, kas paredz, ka katrai i</w:t>
      </w:r>
      <w:r w:rsidRPr="00E87755">
        <w:rPr>
          <w:rFonts w:ascii="Times New Roman" w:eastAsia="Times New Roman" w:hAnsi="Times New Roman" w:cs="Times New Roman"/>
          <w:sz w:val="28"/>
          <w:szCs w:val="28"/>
          <w:lang w:eastAsia="lv-LV"/>
        </w:rPr>
        <w:t>nstitūcijai ir jānodrošina, ka izņēmumu gadījumi vai novirzes no noteiktajām procedūrām tiek dokumentētas, pamatotas un tām ir saņemts augstākstāvošas amatpersonas saskaņojums pirms izņēmuma darbības veikšanas;</w:t>
      </w:r>
    </w:p>
    <w:p w:rsidR="00E87755" w:rsidRPr="00E87755" w:rsidRDefault="00E87755" w:rsidP="00365684">
      <w:pPr>
        <w:numPr>
          <w:ilvl w:val="1"/>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rotācija:</w:t>
      </w:r>
    </w:p>
    <w:p w:rsidR="00E87755" w:rsidRPr="00E87755" w:rsidRDefault="00E87755" w:rsidP="00365684">
      <w:pPr>
        <w:numPr>
          <w:ilvl w:val="2"/>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nejaušības princips darba uzdevumu sadalē;</w:t>
      </w:r>
    </w:p>
    <w:p w:rsidR="00E87755" w:rsidRPr="00E87755" w:rsidRDefault="00E87755" w:rsidP="00365684">
      <w:pPr>
        <w:numPr>
          <w:ilvl w:val="2"/>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pienākumu rotācija, piemēram, viena departamenta ietvaros;</w:t>
      </w:r>
    </w:p>
    <w:p w:rsidR="00E87755" w:rsidRPr="00E87755" w:rsidRDefault="00E87755" w:rsidP="00365684">
      <w:pPr>
        <w:numPr>
          <w:ilvl w:val="2"/>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amatu rotācija, piedāvājot citu līdzvērtīgu amatu;</w:t>
      </w:r>
    </w:p>
    <w:p w:rsidR="00E87755" w:rsidRPr="00E87755" w:rsidRDefault="00E87755" w:rsidP="00365684">
      <w:pPr>
        <w:numPr>
          <w:ilvl w:val="2"/>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reģionālā rotācija, mainot ģeogrāfisko atrašanās vietu, mobilitāti;</w:t>
      </w:r>
    </w:p>
    <w:p w:rsidR="00B45A4C" w:rsidRPr="00365684" w:rsidRDefault="00E87755" w:rsidP="008E2B92">
      <w:pPr>
        <w:numPr>
          <w:ilvl w:val="2"/>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sz w:val="28"/>
          <w:szCs w:val="28"/>
          <w:lang w:eastAsia="lv-LV"/>
        </w:rPr>
        <w:t>starptautiskā rotācija.</w:t>
      </w:r>
    </w:p>
    <w:p w:rsidR="00E87755" w:rsidRPr="004745BB" w:rsidRDefault="00E87755" w:rsidP="008E2B92">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7C3386">
        <w:rPr>
          <w:rFonts w:ascii="Times New Roman" w:eastAsia="Times New Roman" w:hAnsi="Times New Roman" w:cs="Times New Roman"/>
          <w:b/>
          <w:sz w:val="28"/>
          <w:szCs w:val="28"/>
          <w:lang w:eastAsia="lv-LV"/>
        </w:rPr>
        <w:t xml:space="preserve">Fiziskā kontrole </w:t>
      </w:r>
      <w:r w:rsidRPr="007C3386">
        <w:rPr>
          <w:rFonts w:ascii="Times New Roman" w:eastAsia="Times New Roman" w:hAnsi="Times New Roman" w:cs="Times New Roman"/>
          <w:sz w:val="28"/>
          <w:szCs w:val="28"/>
          <w:lang w:eastAsia="lv-LV"/>
        </w:rPr>
        <w:t>(audio/video novērošana</w:t>
      </w:r>
      <w:r w:rsidRPr="007C3386">
        <w:rPr>
          <w:rFonts w:ascii="Times New Roman" w:eastAsia="Times New Roman" w:hAnsi="Times New Roman" w:cs="Times New Roman"/>
          <w:i/>
          <w:sz w:val="28"/>
          <w:szCs w:val="28"/>
          <w:lang w:eastAsia="lv-LV"/>
        </w:rPr>
        <w:t>)</w:t>
      </w:r>
      <w:r w:rsidR="00B45A4C">
        <w:rPr>
          <w:rFonts w:ascii="Times New Roman" w:eastAsia="Times New Roman" w:hAnsi="Times New Roman" w:cs="Times New Roman"/>
          <w:i/>
          <w:sz w:val="28"/>
          <w:szCs w:val="28"/>
          <w:lang w:eastAsia="lv-LV"/>
        </w:rPr>
        <w:t>.</w:t>
      </w:r>
    </w:p>
    <w:p w:rsidR="00B45A4C" w:rsidRPr="00365684" w:rsidRDefault="00E87755" w:rsidP="008E2B92">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7C3386">
        <w:rPr>
          <w:rFonts w:ascii="Times New Roman" w:eastAsia="Times New Roman" w:hAnsi="Times New Roman" w:cs="Times New Roman"/>
          <w:b/>
          <w:sz w:val="28"/>
          <w:szCs w:val="28"/>
          <w:lang w:eastAsia="lv-LV"/>
        </w:rPr>
        <w:lastRenderedPageBreak/>
        <w:t xml:space="preserve">Rīcības plāns, drošs ziņošanas mehānisms </w:t>
      </w:r>
      <w:r w:rsidRPr="007C3386">
        <w:rPr>
          <w:rFonts w:ascii="Times New Roman" w:eastAsia="Times New Roman" w:hAnsi="Times New Roman" w:cs="Times New Roman"/>
          <w:sz w:val="28"/>
          <w:szCs w:val="28"/>
          <w:lang w:eastAsia="lv-LV"/>
        </w:rPr>
        <w:t>nodarbinātajiem, lai ziņotu par iespējamiem pārkāpumiem.</w:t>
      </w:r>
    </w:p>
    <w:p w:rsidR="00365684" w:rsidRPr="00365684" w:rsidRDefault="00E87755" w:rsidP="008E2B92">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Darbinieku motivēšana.</w:t>
      </w:r>
    </w:p>
    <w:p w:rsidR="001B4348" w:rsidRPr="00C41064" w:rsidRDefault="00E87755" w:rsidP="00365684">
      <w:pPr>
        <w:numPr>
          <w:ilvl w:val="0"/>
          <w:numId w:val="15"/>
        </w:numPr>
        <w:spacing w:after="0" w:line="240" w:lineRule="auto"/>
        <w:ind w:left="1134" w:hanging="425"/>
        <w:jc w:val="both"/>
        <w:rPr>
          <w:rFonts w:ascii="Times New Roman" w:eastAsia="Times New Roman" w:hAnsi="Times New Roman" w:cs="Times New Roman"/>
          <w:sz w:val="28"/>
          <w:szCs w:val="28"/>
          <w:lang w:eastAsia="lv-LV"/>
        </w:rPr>
      </w:pPr>
      <w:r w:rsidRPr="00E87755">
        <w:rPr>
          <w:rFonts w:ascii="Times New Roman" w:eastAsia="Times New Roman" w:hAnsi="Times New Roman" w:cs="Times New Roman"/>
          <w:b/>
          <w:sz w:val="28"/>
          <w:szCs w:val="28"/>
          <w:lang w:eastAsia="lv-LV"/>
        </w:rPr>
        <w:t>Darbinieku uzmanības saasināšana.</w:t>
      </w:r>
      <w:r w:rsidR="00C41064">
        <w:rPr>
          <w:rFonts w:ascii="Times New Roman" w:eastAsia="Times New Roman" w:hAnsi="Times New Roman" w:cs="Times New Roman"/>
          <w:sz w:val="28"/>
          <w:szCs w:val="28"/>
          <w:lang w:eastAsia="lv-LV"/>
        </w:rPr>
        <w:t xml:space="preserve"> </w:t>
      </w:r>
      <w:r w:rsidRPr="00C41064">
        <w:rPr>
          <w:rFonts w:ascii="Times New Roman" w:eastAsia="Times New Roman" w:hAnsi="Times New Roman" w:cs="Times New Roman"/>
          <w:sz w:val="28"/>
          <w:szCs w:val="28"/>
          <w:lang w:eastAsia="lv-LV"/>
        </w:rPr>
        <w:t>Informēšana par biežāk pieļautajām kļūdām.</w:t>
      </w:r>
    </w:p>
    <w:p w:rsidR="00C41064" w:rsidRPr="001B4348" w:rsidRDefault="00C41064" w:rsidP="00E87755">
      <w:pPr>
        <w:spacing w:after="0" w:line="240" w:lineRule="auto"/>
        <w:ind w:left="2007"/>
        <w:jc w:val="both"/>
        <w:rPr>
          <w:rFonts w:ascii="Times New Roman" w:eastAsia="Times New Roman" w:hAnsi="Times New Roman" w:cs="Times New Roman"/>
          <w:sz w:val="28"/>
          <w:szCs w:val="28"/>
          <w:lang w:eastAsia="lv-LV"/>
        </w:rPr>
      </w:pP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b/>
          <w:sz w:val="28"/>
          <w:szCs w:val="28"/>
          <w:lang w:eastAsia="lv-LV"/>
        </w:rPr>
        <w:t>Ne retāk ka reizi trijos gados</w:t>
      </w:r>
      <w:r w:rsidRPr="001B4348">
        <w:rPr>
          <w:rFonts w:ascii="Times New Roman" w:eastAsia="Times New Roman" w:hAnsi="Times New Roman" w:cs="Times New Roman"/>
          <w:sz w:val="28"/>
          <w:szCs w:val="28"/>
          <w:lang w:eastAsia="lv-LV"/>
        </w:rPr>
        <w:t xml:space="preserve"> pārskata identificētos korupcijas riskus, korupcijas riskam pakļautos amatus, kā arī pasākumus korupcijas riska novēršanai un izvērtē šo pasākumu </w:t>
      </w:r>
      <w:r w:rsidRPr="001B4348">
        <w:rPr>
          <w:rFonts w:ascii="Times New Roman" w:eastAsia="Times New Roman" w:hAnsi="Times New Roman" w:cs="Times New Roman"/>
          <w:b/>
          <w:sz w:val="28"/>
          <w:szCs w:val="28"/>
          <w:lang w:eastAsia="lv-LV"/>
        </w:rPr>
        <w:t>efektivitāti un lietderību</w:t>
      </w:r>
      <w:r w:rsidRPr="001B4348">
        <w:rPr>
          <w:rFonts w:ascii="Times New Roman" w:eastAsia="Times New Roman" w:hAnsi="Times New Roman" w:cs="Times New Roman"/>
          <w:sz w:val="28"/>
          <w:szCs w:val="28"/>
          <w:lang w:eastAsia="lv-LV"/>
        </w:rPr>
        <w:t xml:space="preserve">. </w:t>
      </w: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b/>
          <w:sz w:val="28"/>
          <w:szCs w:val="28"/>
          <w:lang w:eastAsia="lv-LV"/>
        </w:rPr>
        <w:t>Korupcijas riska novēršanas pasākumi tiek uzskatīti par  efektīviem</w:t>
      </w:r>
      <w:r w:rsidRPr="001B4348">
        <w:rPr>
          <w:rFonts w:ascii="Times New Roman" w:eastAsia="Times New Roman" w:hAnsi="Times New Roman" w:cs="Times New Roman"/>
          <w:sz w:val="28"/>
          <w:szCs w:val="28"/>
          <w:lang w:eastAsia="lv-LV"/>
        </w:rPr>
        <w:t>, ja</w:t>
      </w:r>
      <w:r w:rsidR="000A376F">
        <w:rPr>
          <w:rFonts w:ascii="Times New Roman" w:eastAsia="Times New Roman" w:hAnsi="Times New Roman" w:cs="Times New Roman"/>
          <w:sz w:val="28"/>
          <w:szCs w:val="28"/>
          <w:lang w:eastAsia="lv-LV"/>
        </w:rPr>
        <w:t>,</w:t>
      </w:r>
      <w:r w:rsidRPr="001B4348">
        <w:rPr>
          <w:rFonts w:ascii="Times New Roman" w:eastAsia="Times New Roman" w:hAnsi="Times New Roman" w:cs="Times New Roman"/>
          <w:sz w:val="28"/>
          <w:szCs w:val="28"/>
          <w:lang w:eastAsia="lv-LV"/>
        </w:rPr>
        <w:t xml:space="preserve"> ieviešot attiecīgos korupcijas riska novēršanas pasākumus, riska iespējamība nav palielinājusies, kā arī iespējamais korupcijas risks pārskata periodā nav iestājies.</w:t>
      </w: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b/>
          <w:sz w:val="28"/>
          <w:szCs w:val="28"/>
          <w:lang w:eastAsia="lv-LV"/>
        </w:rPr>
        <w:t>Korupcijas riska novēršanas pasākumi tiek uzskatīti par lietderīgiem</w:t>
      </w:r>
      <w:r w:rsidRPr="001B4348">
        <w:rPr>
          <w:rFonts w:ascii="Times New Roman" w:eastAsia="Times New Roman" w:hAnsi="Times New Roman" w:cs="Times New Roman"/>
          <w:sz w:val="28"/>
          <w:szCs w:val="28"/>
          <w:lang w:eastAsia="lv-LV"/>
        </w:rPr>
        <w:t>, ja pārskata periodā noteiktie korupcijas risku novēršanas pasākumi uz novērtēšanas brīdi tiek uzskatīti par efektīviem un sasniegti ar iespējami mazāko resursu (tajā skaitā finanšu) izlietojumu.</w:t>
      </w:r>
    </w:p>
    <w:p w:rsidR="001B4348" w:rsidRPr="001B4348" w:rsidRDefault="001B4348" w:rsidP="001B4348">
      <w:pPr>
        <w:spacing w:after="0" w:line="240" w:lineRule="auto"/>
        <w:ind w:firstLine="567"/>
        <w:jc w:val="both"/>
        <w:rPr>
          <w:rFonts w:ascii="Times New Roman" w:eastAsia="Times New Roman" w:hAnsi="Times New Roman" w:cs="Times New Roman"/>
          <w:sz w:val="28"/>
          <w:szCs w:val="28"/>
          <w:lang w:eastAsia="lv-LV"/>
        </w:rPr>
      </w:pPr>
    </w:p>
    <w:p w:rsidR="001B4348" w:rsidRPr="001B4348" w:rsidRDefault="00633EDD" w:rsidP="0036568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Biežāk p</w:t>
      </w:r>
      <w:r w:rsidR="001B4348" w:rsidRPr="001B4348">
        <w:rPr>
          <w:rFonts w:ascii="Times New Roman" w:eastAsia="Times New Roman" w:hAnsi="Times New Roman" w:cs="Times New Roman"/>
          <w:sz w:val="28"/>
          <w:szCs w:val="28"/>
          <w:lang w:eastAsia="lv-LV"/>
        </w:rPr>
        <w:t>ārskatīt identificētos korupcijas riskus, veicamos pasākumus korupcijas riska novēršanai ieteicams, ja:</w:t>
      </w:r>
    </w:p>
    <w:p w:rsidR="001B4348" w:rsidRPr="001B4348" w:rsidRDefault="00AC36F4" w:rsidP="008E2B92">
      <w:pPr>
        <w:numPr>
          <w:ilvl w:val="0"/>
          <w:numId w:val="34"/>
        </w:numPr>
        <w:spacing w:after="0" w:line="240" w:lineRule="auto"/>
        <w:ind w:left="993" w:hanging="284"/>
        <w:jc w:val="both"/>
        <w:rPr>
          <w:rFonts w:ascii="Times New Roman" w:eastAsia="Times New Roman" w:hAnsi="Times New Roman" w:cs="Times New Roman"/>
          <w:sz w:val="28"/>
          <w:szCs w:val="28"/>
          <w:lang w:eastAsia="lv-LV"/>
        </w:rPr>
      </w:pPr>
      <w:r>
        <w:rPr>
          <w:rFonts w:ascii="Times New Roman" w:eastAsia="Times New Roman" w:hAnsi="Times New Roman"/>
          <w:bCs/>
          <w:kern w:val="32"/>
          <w:sz w:val="28"/>
          <w:szCs w:val="32"/>
          <w:lang w:eastAsia="lv-LV"/>
        </w:rPr>
        <w:t>institūcija ir reorganizēta</w:t>
      </w:r>
      <w:r w:rsidR="001B4348" w:rsidRPr="001B4348">
        <w:rPr>
          <w:rFonts w:ascii="Times New Roman" w:eastAsia="Times New Roman" w:hAnsi="Times New Roman" w:cs="Times New Roman"/>
          <w:sz w:val="28"/>
          <w:szCs w:val="28"/>
          <w:lang w:eastAsia="lv-LV"/>
        </w:rPr>
        <w:t>;</w:t>
      </w:r>
    </w:p>
    <w:p w:rsidR="001B4348" w:rsidRPr="001B4348" w:rsidRDefault="001C6338" w:rsidP="008E2B92">
      <w:pPr>
        <w:numPr>
          <w:ilvl w:val="0"/>
          <w:numId w:val="34"/>
        </w:numPr>
        <w:spacing w:after="0" w:line="240" w:lineRule="auto"/>
        <w:ind w:left="993"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w:t>
      </w:r>
      <w:r w:rsidR="001B4348" w:rsidRPr="001B4348">
        <w:rPr>
          <w:rFonts w:ascii="Times New Roman" w:eastAsia="Times New Roman" w:hAnsi="Times New Roman" w:cs="Times New Roman"/>
          <w:sz w:val="28"/>
          <w:szCs w:val="28"/>
          <w:lang w:eastAsia="lv-LV"/>
        </w:rPr>
        <w:t xml:space="preserve">nstitūcijā noticis korupcijas vai interešu konflikta </w:t>
      </w:r>
      <w:r w:rsidR="00633EDD">
        <w:rPr>
          <w:rFonts w:ascii="Times New Roman" w:eastAsia="Times New Roman" w:hAnsi="Times New Roman" w:cs="Times New Roman"/>
          <w:sz w:val="28"/>
          <w:szCs w:val="28"/>
          <w:lang w:eastAsia="lv-LV"/>
        </w:rPr>
        <w:t>notikums</w:t>
      </w:r>
      <w:r w:rsidR="001B4348" w:rsidRPr="001B4348">
        <w:rPr>
          <w:rFonts w:ascii="Times New Roman" w:eastAsia="Times New Roman" w:hAnsi="Times New Roman" w:cs="Times New Roman"/>
          <w:sz w:val="28"/>
          <w:szCs w:val="28"/>
          <w:lang w:eastAsia="lv-LV"/>
        </w:rPr>
        <w:t>;</w:t>
      </w:r>
    </w:p>
    <w:p w:rsidR="001B4348" w:rsidRPr="001B4348" w:rsidRDefault="001B4348" w:rsidP="008E2B92">
      <w:pPr>
        <w:numPr>
          <w:ilvl w:val="0"/>
          <w:numId w:val="34"/>
        </w:numPr>
        <w:spacing w:after="0" w:line="240" w:lineRule="auto"/>
        <w:ind w:left="993" w:hanging="284"/>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saņemti </w:t>
      </w:r>
      <w:r w:rsidR="00064E7D">
        <w:rPr>
          <w:rFonts w:ascii="Times New Roman" w:eastAsia="Times New Roman" w:hAnsi="Times New Roman" w:cs="Times New Roman"/>
          <w:sz w:val="28"/>
          <w:szCs w:val="28"/>
          <w:lang w:eastAsia="lv-LV"/>
        </w:rPr>
        <w:t xml:space="preserve">pamatoti </w:t>
      </w:r>
      <w:r w:rsidRPr="001B4348">
        <w:rPr>
          <w:rFonts w:ascii="Times New Roman" w:eastAsia="Times New Roman" w:hAnsi="Times New Roman" w:cs="Times New Roman"/>
          <w:sz w:val="28"/>
          <w:szCs w:val="28"/>
          <w:lang w:eastAsia="lv-LV"/>
        </w:rPr>
        <w:t>ziņoju</w:t>
      </w:r>
      <w:r w:rsidR="001C6338">
        <w:rPr>
          <w:rFonts w:ascii="Times New Roman" w:eastAsia="Times New Roman" w:hAnsi="Times New Roman" w:cs="Times New Roman"/>
          <w:sz w:val="28"/>
          <w:szCs w:val="28"/>
          <w:lang w:eastAsia="lv-LV"/>
        </w:rPr>
        <w:t>mi par iespējamiem pārkāpumiem i</w:t>
      </w:r>
      <w:r w:rsidRPr="001B4348">
        <w:rPr>
          <w:rFonts w:ascii="Times New Roman" w:eastAsia="Times New Roman" w:hAnsi="Times New Roman" w:cs="Times New Roman"/>
          <w:sz w:val="28"/>
          <w:szCs w:val="28"/>
          <w:lang w:eastAsia="lv-LV"/>
        </w:rPr>
        <w:t>nstitūcijā;</w:t>
      </w:r>
    </w:p>
    <w:p w:rsidR="00557A77" w:rsidRDefault="009C2E44" w:rsidP="008E2B92">
      <w:pPr>
        <w:numPr>
          <w:ilvl w:val="0"/>
          <w:numId w:val="34"/>
        </w:numPr>
        <w:spacing w:after="0" w:line="240" w:lineRule="auto"/>
        <w:ind w:left="993" w:hanging="284"/>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institūcijai</w:t>
      </w:r>
      <w:r w:rsidR="001B4348" w:rsidRPr="001B4348">
        <w:rPr>
          <w:rFonts w:ascii="Times New Roman" w:eastAsia="Times New Roman" w:hAnsi="Times New Roman" w:cs="Times New Roman"/>
          <w:sz w:val="28"/>
          <w:szCs w:val="28"/>
          <w:lang w:eastAsia="lv-LV"/>
        </w:rPr>
        <w:t xml:space="preserve"> mainās uzdevumi vai tiek sn</w:t>
      </w:r>
      <w:r w:rsidR="00633EDD">
        <w:rPr>
          <w:rFonts w:ascii="Times New Roman" w:eastAsia="Times New Roman" w:hAnsi="Times New Roman" w:cs="Times New Roman"/>
          <w:sz w:val="28"/>
          <w:szCs w:val="28"/>
          <w:lang w:eastAsia="lv-LV"/>
        </w:rPr>
        <w:t>iegti jauni pakalpojumu veidi</w:t>
      </w:r>
      <w:r w:rsidR="00AC36F4">
        <w:rPr>
          <w:rFonts w:ascii="Times New Roman" w:eastAsia="Times New Roman" w:hAnsi="Times New Roman" w:cs="Times New Roman"/>
          <w:sz w:val="28"/>
          <w:szCs w:val="28"/>
          <w:lang w:eastAsia="lv-LV"/>
        </w:rPr>
        <w:t>;</w:t>
      </w:r>
    </w:p>
    <w:p w:rsidR="00AC36F4" w:rsidRPr="001B4348" w:rsidRDefault="00AC36F4" w:rsidP="008E2B92">
      <w:pPr>
        <w:numPr>
          <w:ilvl w:val="0"/>
          <w:numId w:val="34"/>
        </w:numPr>
        <w:spacing w:after="0" w:line="240" w:lineRule="auto"/>
        <w:ind w:left="993" w:hanging="284"/>
        <w:jc w:val="both"/>
        <w:rPr>
          <w:rFonts w:ascii="Times New Roman" w:eastAsia="Times New Roman" w:hAnsi="Times New Roman" w:cs="Times New Roman"/>
          <w:sz w:val="28"/>
          <w:szCs w:val="28"/>
          <w:lang w:eastAsia="lv-LV"/>
        </w:rPr>
      </w:pPr>
      <w:r>
        <w:rPr>
          <w:rFonts w:ascii="Times New Roman" w:eastAsia="Times New Roman" w:hAnsi="Times New Roman"/>
          <w:bCs/>
          <w:kern w:val="32"/>
          <w:sz w:val="28"/>
          <w:szCs w:val="32"/>
          <w:lang w:eastAsia="lv-LV"/>
        </w:rPr>
        <w:t>citos institūcijas noteiktajos gadījumos</w:t>
      </w:r>
    </w:p>
    <w:p w:rsidR="001B4348" w:rsidRPr="00F714AF" w:rsidRDefault="001B4348" w:rsidP="008E2B92">
      <w:pPr>
        <w:pStyle w:val="Heading1"/>
      </w:pPr>
      <w:r w:rsidRPr="00F714AF">
        <w:t xml:space="preserve">Ārvalstu amatpersonu kukuļošanas </w:t>
      </w:r>
      <w:r w:rsidR="004D73A0">
        <w:t>novēršana</w:t>
      </w:r>
    </w:p>
    <w:p w:rsidR="001B4348" w:rsidRPr="001B4348" w:rsidRDefault="001B4348" w:rsidP="001B4348">
      <w:pPr>
        <w:spacing w:after="0" w:line="240" w:lineRule="auto"/>
        <w:rPr>
          <w:rFonts w:ascii="Times New Roman" w:eastAsia="Times New Roman" w:hAnsi="Times New Roman" w:cs="Times New Roman"/>
          <w:sz w:val="24"/>
          <w:szCs w:val="24"/>
          <w:lang w:eastAsia="lv-LV"/>
        </w:rPr>
      </w:pP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Lai novērstu ārvalstu amatpersonu kukuļošanu</w:t>
      </w:r>
      <w:r w:rsidR="000A376F">
        <w:rPr>
          <w:rFonts w:ascii="Times New Roman" w:eastAsia="Times New Roman" w:hAnsi="Times New Roman" w:cs="Times New Roman"/>
          <w:sz w:val="28"/>
          <w:szCs w:val="28"/>
          <w:lang w:eastAsia="lv-LV"/>
        </w:rPr>
        <w:t>,</w:t>
      </w:r>
      <w:r w:rsidRPr="001B4348">
        <w:rPr>
          <w:rFonts w:ascii="Times New Roman" w:eastAsia="Times New Roman" w:hAnsi="Times New Roman" w:cs="Times New Roman"/>
          <w:sz w:val="28"/>
          <w:szCs w:val="28"/>
          <w:lang w:eastAsia="lv-LV"/>
        </w:rPr>
        <w:t xml:space="preserve"> kapitālsabiedrības veic sekojošas darbības:</w:t>
      </w:r>
    </w:p>
    <w:p w:rsidR="001B4348" w:rsidRPr="00EC2266" w:rsidRDefault="00503D92"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w:t>
      </w:r>
      <w:r w:rsidR="001B4348" w:rsidRPr="00EC2266">
        <w:rPr>
          <w:rFonts w:ascii="Times New Roman" w:eastAsia="Times New Roman" w:hAnsi="Times New Roman" w:cs="Times New Roman"/>
          <w:sz w:val="28"/>
          <w:szCs w:val="28"/>
          <w:lang w:eastAsia="lv-LV"/>
        </w:rPr>
        <w:t>ekšējos normatīvajos aktos</w:t>
      </w:r>
      <w:r w:rsidR="001003CD">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w:t>
      </w:r>
      <w:r w:rsidR="001003CD">
        <w:rPr>
          <w:rFonts w:ascii="Times New Roman" w:eastAsia="Times New Roman" w:hAnsi="Times New Roman" w:cs="Times New Roman"/>
          <w:sz w:val="28"/>
          <w:szCs w:val="28"/>
          <w:lang w:eastAsia="lv-LV"/>
        </w:rPr>
        <w:t>ētikas kodeksā</w:t>
      </w:r>
      <w:r w:rsidR="001B4348" w:rsidRPr="00EC2266">
        <w:rPr>
          <w:rFonts w:ascii="Times New Roman" w:eastAsia="Times New Roman" w:hAnsi="Times New Roman" w:cs="Times New Roman"/>
          <w:sz w:val="28"/>
          <w:szCs w:val="28"/>
          <w:lang w:eastAsia="lv-LV"/>
        </w:rPr>
        <w:t>, vadlīnijās u.tml.</w:t>
      </w:r>
      <w:r>
        <w:rPr>
          <w:rFonts w:ascii="Times New Roman" w:eastAsia="Times New Roman" w:hAnsi="Times New Roman" w:cs="Times New Roman"/>
          <w:sz w:val="28"/>
          <w:szCs w:val="28"/>
          <w:lang w:eastAsia="lv-LV"/>
        </w:rPr>
        <w:t>)</w:t>
      </w:r>
      <w:r w:rsidR="001B4348" w:rsidRPr="00EC2266">
        <w:rPr>
          <w:rFonts w:ascii="Times New Roman" w:eastAsia="Times New Roman" w:hAnsi="Times New Roman" w:cs="Times New Roman"/>
          <w:sz w:val="28"/>
          <w:szCs w:val="28"/>
          <w:lang w:eastAsia="lv-LV"/>
        </w:rPr>
        <w:t xml:space="preserve"> </w:t>
      </w:r>
      <w:r w:rsidR="00633EDD" w:rsidRPr="00EC2266">
        <w:rPr>
          <w:rFonts w:ascii="Times New Roman" w:eastAsia="Times New Roman" w:hAnsi="Times New Roman" w:cs="Times New Roman"/>
          <w:sz w:val="28"/>
          <w:szCs w:val="28"/>
          <w:lang w:eastAsia="lv-LV"/>
        </w:rPr>
        <w:t>iekļauj skaidri formulētu aizliegumu</w:t>
      </w:r>
      <w:r w:rsidR="001B4348" w:rsidRPr="00EC2266">
        <w:rPr>
          <w:rFonts w:ascii="Times New Roman" w:eastAsia="Times New Roman" w:hAnsi="Times New Roman" w:cs="Times New Roman"/>
          <w:sz w:val="28"/>
          <w:szCs w:val="28"/>
          <w:lang w:eastAsia="lv-LV"/>
        </w:rPr>
        <w:t xml:space="preserve"> ā</w:t>
      </w:r>
      <w:r>
        <w:rPr>
          <w:rFonts w:ascii="Times New Roman" w:eastAsia="Times New Roman" w:hAnsi="Times New Roman" w:cs="Times New Roman"/>
          <w:sz w:val="28"/>
          <w:szCs w:val="28"/>
          <w:lang w:eastAsia="lv-LV"/>
        </w:rPr>
        <w:t xml:space="preserve">rvalstu amatpersonu kukuļošanai, kas </w:t>
      </w:r>
      <w:r w:rsidR="001B4348" w:rsidRPr="00EC2266">
        <w:rPr>
          <w:rFonts w:ascii="Times New Roman" w:eastAsia="Times New Roman" w:hAnsi="Times New Roman" w:cs="Times New Roman"/>
          <w:sz w:val="28"/>
          <w:szCs w:val="28"/>
          <w:lang w:eastAsia="lv-LV"/>
        </w:rPr>
        <w:t xml:space="preserve">attiecināms uz </w:t>
      </w:r>
      <w:r>
        <w:rPr>
          <w:rFonts w:ascii="Times New Roman" w:eastAsia="Times New Roman" w:hAnsi="Times New Roman" w:cs="Times New Roman"/>
          <w:sz w:val="28"/>
          <w:szCs w:val="28"/>
          <w:lang w:eastAsia="lv-LV"/>
        </w:rPr>
        <w:t xml:space="preserve">visa līmeņa nodarbinātajiem. </w:t>
      </w:r>
      <w:r w:rsidR="00633EDD" w:rsidRPr="00EC2266">
        <w:rPr>
          <w:rFonts w:ascii="Times New Roman" w:eastAsia="Times New Roman" w:hAnsi="Times New Roman" w:cs="Times New Roman"/>
          <w:sz w:val="28"/>
          <w:szCs w:val="28"/>
          <w:lang w:eastAsia="lv-LV"/>
        </w:rPr>
        <w:t>Ārvalstu amatpersonu kukuļošanas</w:t>
      </w:r>
      <w:r w:rsidR="00AC36F4">
        <w:rPr>
          <w:rFonts w:ascii="Times New Roman" w:eastAsia="Times New Roman" w:hAnsi="Times New Roman" w:cs="Times New Roman"/>
          <w:sz w:val="28"/>
          <w:szCs w:val="28"/>
          <w:lang w:eastAsia="lv-LV"/>
        </w:rPr>
        <w:t xml:space="preserve"> risks</w:t>
      </w:r>
      <w:r w:rsidR="009C2E44">
        <w:rPr>
          <w:rFonts w:ascii="Times New Roman" w:eastAsia="Times New Roman" w:hAnsi="Times New Roman" w:cs="Times New Roman"/>
          <w:sz w:val="28"/>
          <w:szCs w:val="28"/>
          <w:lang w:eastAsia="lv-LV"/>
        </w:rPr>
        <w:t xml:space="preserve"> īpaši </w:t>
      </w:r>
      <w:r w:rsidR="001B4348" w:rsidRPr="00EC2266">
        <w:rPr>
          <w:rFonts w:ascii="Times New Roman" w:eastAsia="Times New Roman" w:hAnsi="Times New Roman" w:cs="Times New Roman"/>
          <w:sz w:val="28"/>
          <w:szCs w:val="28"/>
          <w:lang w:eastAsia="lv-LV"/>
        </w:rPr>
        <w:t>ir aktuāls tām kapitālsabiedrībām, kuru darbība saistīta ar ārvalstnieku iesaisti, piemēram, pakalpojumu sniegšana, sadarbības l</w:t>
      </w:r>
      <w:r>
        <w:rPr>
          <w:rFonts w:ascii="Times New Roman" w:eastAsia="Times New Roman" w:hAnsi="Times New Roman" w:cs="Times New Roman"/>
          <w:sz w:val="28"/>
          <w:szCs w:val="28"/>
          <w:lang w:eastAsia="lv-LV"/>
        </w:rPr>
        <w:t>īgumu slēgšana ārvalstīs u.tml</w:t>
      </w:r>
      <w:r w:rsidR="001B4348" w:rsidRPr="00EC2266">
        <w:rPr>
          <w:rFonts w:ascii="Times New Roman" w:eastAsia="Times New Roman" w:hAnsi="Times New Roman" w:cs="Times New Roman"/>
          <w:sz w:val="28"/>
          <w:szCs w:val="28"/>
          <w:lang w:eastAsia="lv-LV"/>
        </w:rPr>
        <w:t xml:space="preserve">. </w:t>
      </w:r>
    </w:p>
    <w:p w:rsidR="001B4348" w:rsidRPr="00EC2266" w:rsidRDefault="001B4348" w:rsidP="001B4348">
      <w:pPr>
        <w:spacing w:after="0" w:line="240" w:lineRule="auto"/>
        <w:jc w:val="both"/>
        <w:rPr>
          <w:rFonts w:ascii="Times New Roman" w:eastAsia="Times New Roman" w:hAnsi="Times New Roman" w:cs="Times New Roman"/>
          <w:sz w:val="28"/>
          <w:szCs w:val="28"/>
          <w:lang w:eastAsia="lv-LV"/>
        </w:rPr>
      </w:pPr>
    </w:p>
    <w:p w:rsidR="001B4348" w:rsidRPr="00EC2266" w:rsidRDefault="00503D92"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Iekšējos normatīvajos aktos nosaka</w:t>
      </w:r>
      <w:r w:rsidR="001B4348" w:rsidRPr="00EC226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nodarbināto</w:t>
      </w:r>
      <w:r w:rsidR="001B4348" w:rsidRPr="00EC2266">
        <w:rPr>
          <w:rFonts w:ascii="Times New Roman" w:eastAsia="Times New Roman" w:hAnsi="Times New Roman" w:cs="Times New Roman"/>
          <w:sz w:val="28"/>
          <w:szCs w:val="28"/>
          <w:lang w:eastAsia="lv-LV"/>
        </w:rPr>
        <w:t xml:space="preserve"> ieteicamo rīcību un attieksmi pret:</w:t>
      </w:r>
    </w:p>
    <w:p w:rsidR="0039206A" w:rsidRDefault="001B4348" w:rsidP="00365684">
      <w:pPr>
        <w:pStyle w:val="ListParagraph"/>
        <w:numPr>
          <w:ilvl w:val="0"/>
          <w:numId w:val="16"/>
        </w:numPr>
        <w:ind w:left="1134" w:hanging="425"/>
        <w:jc w:val="both"/>
        <w:rPr>
          <w:rFonts w:ascii="Times New Roman" w:eastAsia="Times New Roman" w:hAnsi="Times New Roman"/>
          <w:sz w:val="28"/>
          <w:szCs w:val="28"/>
          <w:lang w:eastAsia="lv-LV"/>
        </w:rPr>
      </w:pPr>
      <w:r w:rsidRPr="0039206A">
        <w:rPr>
          <w:rFonts w:ascii="Times New Roman" w:eastAsia="Times New Roman" w:hAnsi="Times New Roman"/>
          <w:sz w:val="28"/>
          <w:szCs w:val="28"/>
          <w:lang w:eastAsia="lv-LV"/>
        </w:rPr>
        <w:t>dāvanu pieņemšanu (dāvanu vērtība, vadības vai citas pilnvarotās personas informēšana par dāvanu saņemšanu u.c.);</w:t>
      </w:r>
    </w:p>
    <w:p w:rsidR="0039206A" w:rsidRDefault="00503D92" w:rsidP="00365684">
      <w:pPr>
        <w:pStyle w:val="ListParagraph"/>
        <w:numPr>
          <w:ilvl w:val="0"/>
          <w:numId w:val="16"/>
        </w:numPr>
        <w:ind w:left="1134" w:hanging="425"/>
        <w:jc w:val="both"/>
        <w:rPr>
          <w:rFonts w:ascii="Times New Roman" w:eastAsia="Times New Roman" w:hAnsi="Times New Roman"/>
          <w:sz w:val="28"/>
          <w:szCs w:val="28"/>
          <w:lang w:eastAsia="lv-LV"/>
        </w:rPr>
      </w:pPr>
      <w:r w:rsidRPr="0039206A">
        <w:rPr>
          <w:rFonts w:ascii="Times New Roman" w:eastAsia="Times New Roman" w:hAnsi="Times New Roman"/>
          <w:sz w:val="28"/>
          <w:szCs w:val="28"/>
          <w:lang w:eastAsia="lv-LV"/>
        </w:rPr>
        <w:lastRenderedPageBreak/>
        <w:t>viesmīlības piedāvājumiem</w:t>
      </w:r>
      <w:r w:rsidR="001B4348" w:rsidRPr="0039206A">
        <w:rPr>
          <w:rFonts w:ascii="Times New Roman" w:eastAsia="Times New Roman" w:hAnsi="Times New Roman"/>
          <w:sz w:val="28"/>
          <w:szCs w:val="28"/>
          <w:lang w:eastAsia="lv-LV"/>
        </w:rPr>
        <w:t xml:space="preserve"> un </w:t>
      </w:r>
      <w:r w:rsidRPr="0039206A">
        <w:rPr>
          <w:rFonts w:ascii="Times New Roman" w:eastAsia="Times New Roman" w:hAnsi="Times New Roman"/>
          <w:sz w:val="28"/>
          <w:szCs w:val="28"/>
          <w:lang w:eastAsia="lv-LV"/>
        </w:rPr>
        <w:t xml:space="preserve">citiem </w:t>
      </w:r>
      <w:r w:rsidR="001B4348" w:rsidRPr="0039206A">
        <w:rPr>
          <w:rFonts w:ascii="Times New Roman" w:eastAsia="Times New Roman" w:hAnsi="Times New Roman"/>
          <w:sz w:val="28"/>
          <w:szCs w:val="28"/>
          <w:lang w:eastAsia="lv-LV"/>
        </w:rPr>
        <w:t>izdevumiem (piemēram, kādos gadījumos pieļaujams pieņemt viesmīlības piedāvājumus, izdevumu segšanu un kādos apmēros);</w:t>
      </w:r>
    </w:p>
    <w:p w:rsidR="0039206A" w:rsidRDefault="001B4348" w:rsidP="00365684">
      <w:pPr>
        <w:pStyle w:val="ListParagraph"/>
        <w:numPr>
          <w:ilvl w:val="0"/>
          <w:numId w:val="16"/>
        </w:numPr>
        <w:ind w:left="1134" w:hanging="425"/>
        <w:jc w:val="both"/>
        <w:rPr>
          <w:rFonts w:ascii="Times New Roman" w:eastAsia="Times New Roman" w:hAnsi="Times New Roman"/>
          <w:sz w:val="28"/>
          <w:szCs w:val="28"/>
          <w:lang w:eastAsia="lv-LV"/>
        </w:rPr>
      </w:pPr>
      <w:r w:rsidRPr="0039206A">
        <w:rPr>
          <w:rFonts w:ascii="Times New Roman" w:eastAsia="Times New Roman" w:hAnsi="Times New Roman"/>
          <w:sz w:val="28"/>
          <w:szCs w:val="28"/>
          <w:lang w:eastAsia="lv-LV"/>
        </w:rPr>
        <w:t>klientu apmaksātiem ceļojumiem;</w:t>
      </w:r>
    </w:p>
    <w:p w:rsidR="0039206A" w:rsidRDefault="00503D92" w:rsidP="00365684">
      <w:pPr>
        <w:pStyle w:val="ListParagraph"/>
        <w:numPr>
          <w:ilvl w:val="0"/>
          <w:numId w:val="16"/>
        </w:numPr>
        <w:ind w:left="1134" w:hanging="425"/>
        <w:jc w:val="both"/>
        <w:rPr>
          <w:rFonts w:ascii="Times New Roman" w:eastAsia="Times New Roman" w:hAnsi="Times New Roman"/>
          <w:sz w:val="28"/>
          <w:szCs w:val="28"/>
          <w:lang w:eastAsia="lv-LV"/>
        </w:rPr>
      </w:pPr>
      <w:r w:rsidRPr="0039206A">
        <w:rPr>
          <w:rFonts w:ascii="Times New Roman" w:eastAsia="Times New Roman" w:hAnsi="Times New Roman"/>
          <w:sz w:val="28"/>
          <w:szCs w:val="28"/>
          <w:lang w:eastAsia="lv-LV"/>
        </w:rPr>
        <w:t>ziedojumiem politiskajām partijām</w:t>
      </w:r>
      <w:r w:rsidR="001B4348" w:rsidRPr="0039206A">
        <w:rPr>
          <w:rFonts w:ascii="Times New Roman" w:eastAsia="Times New Roman" w:hAnsi="Times New Roman"/>
          <w:sz w:val="28"/>
          <w:szCs w:val="28"/>
          <w:lang w:eastAsia="lv-LV"/>
        </w:rPr>
        <w:t>;</w:t>
      </w:r>
    </w:p>
    <w:p w:rsidR="001B4348" w:rsidRPr="0039206A" w:rsidRDefault="001B4348" w:rsidP="00365684">
      <w:pPr>
        <w:pStyle w:val="ListParagraph"/>
        <w:numPr>
          <w:ilvl w:val="0"/>
          <w:numId w:val="16"/>
        </w:numPr>
        <w:ind w:left="1134" w:hanging="425"/>
        <w:jc w:val="both"/>
        <w:rPr>
          <w:rFonts w:ascii="Times New Roman" w:eastAsia="Times New Roman" w:hAnsi="Times New Roman"/>
          <w:sz w:val="28"/>
          <w:szCs w:val="28"/>
          <w:lang w:eastAsia="lv-LV"/>
        </w:rPr>
      </w:pPr>
      <w:r w:rsidRPr="0039206A">
        <w:rPr>
          <w:rFonts w:ascii="Times New Roman" w:eastAsia="Times New Roman" w:hAnsi="Times New Roman"/>
          <w:sz w:val="28"/>
          <w:szCs w:val="28"/>
          <w:lang w:eastAsia="lv-LV"/>
        </w:rPr>
        <w:t>labdarības ziedojumiem un sponsorēšanu (ja kapitālsabiedrība veic un saņem ziedojumus vai sponsorē tos, tad informācijai par šīm darbībām jābūt publiski pieeja</w:t>
      </w:r>
      <w:r w:rsidR="00503D92" w:rsidRPr="0039206A">
        <w:rPr>
          <w:rFonts w:ascii="Times New Roman" w:eastAsia="Times New Roman" w:hAnsi="Times New Roman"/>
          <w:sz w:val="28"/>
          <w:szCs w:val="28"/>
          <w:lang w:eastAsia="lv-LV"/>
        </w:rPr>
        <w:t>mām un procedūrām caurskatāmām).</w:t>
      </w:r>
    </w:p>
    <w:p w:rsidR="001B4348" w:rsidRPr="001B4348" w:rsidRDefault="001B4348" w:rsidP="007C3386">
      <w:pPr>
        <w:spacing w:after="0" w:line="240" w:lineRule="auto"/>
        <w:jc w:val="both"/>
        <w:rPr>
          <w:rFonts w:ascii="Times New Roman" w:eastAsia="Times New Roman" w:hAnsi="Times New Roman" w:cs="Times New Roman"/>
          <w:sz w:val="28"/>
          <w:szCs w:val="28"/>
          <w:lang w:eastAsia="lv-LV"/>
        </w:rPr>
      </w:pPr>
    </w:p>
    <w:p w:rsidR="001B4348" w:rsidRPr="001B4348" w:rsidRDefault="001B4348"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Kapitālsabiedrības pārstāvji pirms līgumu slēgšanas ar ā</w:t>
      </w:r>
      <w:r w:rsidR="00FB465D">
        <w:rPr>
          <w:rFonts w:ascii="Times New Roman" w:eastAsia="Times New Roman" w:hAnsi="Times New Roman" w:cs="Times New Roman"/>
          <w:sz w:val="28"/>
          <w:szCs w:val="28"/>
          <w:lang w:eastAsia="lv-LV"/>
        </w:rPr>
        <w:t xml:space="preserve">rvalstu sadarbības partneriem </w:t>
      </w:r>
      <w:r w:rsidRPr="001B4348">
        <w:rPr>
          <w:rFonts w:ascii="Times New Roman" w:eastAsia="Times New Roman" w:hAnsi="Times New Roman" w:cs="Times New Roman"/>
          <w:sz w:val="28"/>
          <w:szCs w:val="28"/>
          <w:lang w:eastAsia="lv-LV"/>
        </w:rPr>
        <w:t xml:space="preserve">veic dokumentētu to uzticamības izpēti – iegūst vismaz publiski pieejamu informāciju par iespējamiem agrākiem pārkāpumiem korupcijas un finanšu jomā, ja tādi ir. </w:t>
      </w:r>
    </w:p>
    <w:p w:rsidR="001B4348" w:rsidRPr="001B4348" w:rsidRDefault="001B4348" w:rsidP="00365684">
      <w:pPr>
        <w:spacing w:after="0" w:line="240" w:lineRule="auto"/>
        <w:ind w:firstLine="709"/>
        <w:contextualSpacing/>
        <w:jc w:val="both"/>
        <w:rPr>
          <w:rFonts w:ascii="Calibri" w:eastAsia="Calibri" w:hAnsi="Calibri" w:cs="Times New Roman"/>
          <w:sz w:val="28"/>
          <w:szCs w:val="28"/>
        </w:rPr>
      </w:pPr>
    </w:p>
    <w:p w:rsidR="001B4348" w:rsidRPr="001B4348" w:rsidRDefault="00FB465D"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w:t>
      </w:r>
      <w:r w:rsidR="001B4348" w:rsidRPr="001B4348">
        <w:rPr>
          <w:rFonts w:ascii="Times New Roman" w:eastAsia="Times New Roman" w:hAnsi="Times New Roman" w:cs="Times New Roman"/>
          <w:sz w:val="28"/>
          <w:szCs w:val="28"/>
          <w:lang w:eastAsia="lv-LV"/>
        </w:rPr>
        <w:t xml:space="preserve">nformē ārvalstu sadarbības partnerus, ka </w:t>
      </w:r>
      <w:r w:rsidR="00AC36F4">
        <w:rPr>
          <w:rFonts w:ascii="Times New Roman" w:eastAsia="Times New Roman" w:hAnsi="Times New Roman" w:cs="Times New Roman"/>
          <w:sz w:val="28"/>
          <w:szCs w:val="28"/>
          <w:lang w:eastAsia="lv-LV"/>
        </w:rPr>
        <w:t>k</w:t>
      </w:r>
      <w:r>
        <w:rPr>
          <w:rFonts w:ascii="Times New Roman" w:eastAsia="Times New Roman" w:hAnsi="Times New Roman" w:cs="Times New Roman"/>
          <w:sz w:val="28"/>
          <w:szCs w:val="28"/>
          <w:lang w:eastAsia="lv-LV"/>
        </w:rPr>
        <w:t>apitālsabiedrība</w:t>
      </w:r>
      <w:r w:rsidR="001B4348" w:rsidRPr="001B4348">
        <w:rPr>
          <w:rFonts w:ascii="Times New Roman" w:eastAsia="Times New Roman" w:hAnsi="Times New Roman" w:cs="Times New Roman"/>
          <w:sz w:val="28"/>
          <w:szCs w:val="28"/>
          <w:lang w:eastAsia="lv-LV"/>
        </w:rPr>
        <w:t xml:space="preserve"> ievēro tiesību aktus saistībā ar ārvalstu amatpersonu kukuļošanas aizliegumu un ka </w:t>
      </w:r>
      <w:r>
        <w:rPr>
          <w:rFonts w:ascii="Times New Roman" w:eastAsia="Times New Roman" w:hAnsi="Times New Roman" w:cs="Times New Roman"/>
          <w:sz w:val="28"/>
          <w:szCs w:val="28"/>
          <w:lang w:eastAsia="lv-LV"/>
        </w:rPr>
        <w:t>tā īsteno pasākumus</w:t>
      </w:r>
      <w:r w:rsidR="001B4348" w:rsidRPr="001B4348">
        <w:rPr>
          <w:rFonts w:ascii="Times New Roman" w:eastAsia="Times New Roman" w:hAnsi="Times New Roman" w:cs="Times New Roman"/>
          <w:sz w:val="28"/>
          <w:szCs w:val="28"/>
          <w:lang w:eastAsia="lv-LV"/>
        </w:rPr>
        <w:t xml:space="preserve"> ar mērķi </w:t>
      </w:r>
      <w:r>
        <w:rPr>
          <w:rFonts w:ascii="Times New Roman" w:eastAsia="Times New Roman" w:hAnsi="Times New Roman" w:cs="Times New Roman"/>
          <w:sz w:val="28"/>
          <w:szCs w:val="28"/>
          <w:lang w:eastAsia="lv-LV"/>
        </w:rPr>
        <w:t>novērst ārvalstu amatpersonu</w:t>
      </w:r>
      <w:r w:rsidR="001B4348" w:rsidRPr="001B4348">
        <w:rPr>
          <w:rFonts w:ascii="Times New Roman" w:eastAsia="Times New Roman" w:hAnsi="Times New Roman" w:cs="Times New Roman"/>
          <w:sz w:val="28"/>
          <w:szCs w:val="28"/>
          <w:lang w:eastAsia="lv-LV"/>
        </w:rPr>
        <w:t xml:space="preserve"> kukuļošanu.</w:t>
      </w:r>
    </w:p>
    <w:p w:rsidR="001B4348" w:rsidRPr="001B4348" w:rsidRDefault="001B4348" w:rsidP="00365684">
      <w:pPr>
        <w:spacing w:after="0" w:line="240" w:lineRule="auto"/>
        <w:ind w:firstLine="709"/>
        <w:contextualSpacing/>
        <w:jc w:val="both"/>
        <w:rPr>
          <w:rFonts w:ascii="Calibri" w:eastAsia="Calibri" w:hAnsi="Calibri" w:cs="Times New Roman"/>
          <w:sz w:val="28"/>
          <w:szCs w:val="28"/>
        </w:rPr>
      </w:pPr>
    </w:p>
    <w:p w:rsidR="001B4348" w:rsidRPr="001B4348" w:rsidRDefault="00FB465D"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Nodrošina</w:t>
      </w:r>
      <w:r w:rsidR="001B4348" w:rsidRPr="001B4348">
        <w:rPr>
          <w:rFonts w:ascii="Times New Roman" w:eastAsia="Times New Roman" w:hAnsi="Times New Roman" w:cs="Times New Roman"/>
          <w:sz w:val="28"/>
          <w:szCs w:val="28"/>
          <w:lang w:eastAsia="lv-LV"/>
        </w:rPr>
        <w:t xml:space="preserve">, ka </w:t>
      </w:r>
      <w:r w:rsidR="009C2E44">
        <w:rPr>
          <w:rFonts w:ascii="Times New Roman" w:eastAsia="Times New Roman" w:hAnsi="Times New Roman" w:cs="Times New Roman"/>
          <w:sz w:val="28"/>
          <w:szCs w:val="28"/>
          <w:lang w:eastAsia="lv-LV"/>
        </w:rPr>
        <w:t>k</w:t>
      </w:r>
      <w:r>
        <w:rPr>
          <w:rFonts w:ascii="Times New Roman" w:eastAsia="Times New Roman" w:hAnsi="Times New Roman" w:cs="Times New Roman"/>
          <w:sz w:val="28"/>
          <w:szCs w:val="28"/>
          <w:lang w:eastAsia="lv-LV"/>
        </w:rPr>
        <w:t xml:space="preserve">apitālsabiedrības </w:t>
      </w:r>
      <w:r w:rsidR="001B4348" w:rsidRPr="001B4348">
        <w:rPr>
          <w:rFonts w:ascii="Times New Roman" w:eastAsia="Times New Roman" w:hAnsi="Times New Roman" w:cs="Times New Roman"/>
          <w:sz w:val="28"/>
          <w:szCs w:val="28"/>
          <w:lang w:eastAsia="lv-LV"/>
        </w:rPr>
        <w:t xml:space="preserve">grāmatvedības procedūras, kontus un ierakstus nevar izmantot ar mērķi veikt ārvalstu amatpersonu kukuļošanu vai </w:t>
      </w:r>
      <w:r>
        <w:rPr>
          <w:rFonts w:ascii="Times New Roman" w:eastAsia="Times New Roman" w:hAnsi="Times New Roman" w:cs="Times New Roman"/>
          <w:sz w:val="28"/>
          <w:szCs w:val="28"/>
          <w:lang w:eastAsia="lv-LV"/>
        </w:rPr>
        <w:t>to slēpt</w:t>
      </w:r>
      <w:r w:rsidR="001B4348" w:rsidRPr="001B4348">
        <w:rPr>
          <w:rFonts w:ascii="Times New Roman" w:eastAsia="Times New Roman" w:hAnsi="Times New Roman" w:cs="Times New Roman"/>
          <w:sz w:val="28"/>
          <w:szCs w:val="28"/>
          <w:lang w:eastAsia="lv-LV"/>
        </w:rPr>
        <w:t>.</w:t>
      </w:r>
    </w:p>
    <w:p w:rsidR="001B4348" w:rsidRPr="001B4348" w:rsidRDefault="001B4348" w:rsidP="00365684">
      <w:pPr>
        <w:spacing w:after="0" w:line="240" w:lineRule="auto"/>
        <w:ind w:firstLine="709"/>
        <w:contextualSpacing/>
        <w:jc w:val="both"/>
        <w:rPr>
          <w:rFonts w:ascii="Calibri" w:eastAsia="Calibri" w:hAnsi="Calibri" w:cs="Times New Roman"/>
          <w:sz w:val="28"/>
          <w:szCs w:val="28"/>
        </w:rPr>
      </w:pPr>
    </w:p>
    <w:p w:rsidR="001B4348" w:rsidRPr="001B4348" w:rsidRDefault="001B4348"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Kapitālsabiedrības </w:t>
      </w:r>
      <w:r w:rsidR="00FB465D">
        <w:rPr>
          <w:rFonts w:ascii="Times New Roman" w:eastAsia="Times New Roman" w:hAnsi="Times New Roman" w:cs="Times New Roman"/>
          <w:sz w:val="28"/>
          <w:szCs w:val="28"/>
          <w:lang w:eastAsia="lv-LV"/>
        </w:rPr>
        <w:t>nodarbināto</w:t>
      </w:r>
      <w:r w:rsidRPr="001B4348">
        <w:rPr>
          <w:rFonts w:ascii="Times New Roman" w:eastAsia="Times New Roman" w:hAnsi="Times New Roman" w:cs="Times New Roman"/>
          <w:sz w:val="28"/>
          <w:szCs w:val="28"/>
          <w:lang w:eastAsia="lv-LV"/>
        </w:rPr>
        <w:t xml:space="preserve"> apmācību saturā iekļauj tēmas arī par ārvalstu amatpersonu kukuļošanas jautājumiem. </w:t>
      </w:r>
    </w:p>
    <w:p w:rsidR="001B4348" w:rsidRPr="001B4348" w:rsidRDefault="001B4348" w:rsidP="00365684">
      <w:pPr>
        <w:spacing w:after="0" w:line="240" w:lineRule="auto"/>
        <w:ind w:firstLine="709"/>
        <w:contextualSpacing/>
        <w:jc w:val="both"/>
        <w:rPr>
          <w:rFonts w:ascii="Calibri" w:eastAsia="Calibri" w:hAnsi="Calibri" w:cs="Times New Roman"/>
          <w:sz w:val="28"/>
          <w:szCs w:val="28"/>
        </w:rPr>
      </w:pPr>
    </w:p>
    <w:p w:rsidR="001B4348" w:rsidRPr="001B4348" w:rsidRDefault="001B4348"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Kapitālsabiedrība nosaka procedūras saistībā ar ārvalsts amatpersonu kukuļošanas novēršanas pasākumu regulējuma t.sk. ētikas normu pārkāpšanu. </w:t>
      </w:r>
    </w:p>
    <w:p w:rsidR="001B4348" w:rsidRPr="001B4348" w:rsidRDefault="001B4348" w:rsidP="00365684">
      <w:pPr>
        <w:spacing w:after="0" w:line="240" w:lineRule="auto"/>
        <w:ind w:firstLine="709"/>
        <w:contextualSpacing/>
        <w:jc w:val="both"/>
        <w:rPr>
          <w:rFonts w:ascii="Calibri" w:eastAsia="Calibri" w:hAnsi="Calibri" w:cs="Times New Roman"/>
          <w:sz w:val="28"/>
          <w:szCs w:val="28"/>
        </w:rPr>
      </w:pPr>
    </w:p>
    <w:p w:rsidR="001B4348" w:rsidRPr="001B4348" w:rsidRDefault="001B4348" w:rsidP="00365684">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Kapitālsabiedrības pārskata ārvalstu amatpersonu korupcijas risku novēršanas pasākumus tādā pašā kārtībā kā pārējos korupcijas riska novēršanas </w:t>
      </w:r>
      <w:r w:rsidR="00DC33FF">
        <w:rPr>
          <w:rFonts w:ascii="Times New Roman" w:eastAsia="Times New Roman" w:hAnsi="Times New Roman" w:cs="Times New Roman"/>
          <w:sz w:val="28"/>
          <w:szCs w:val="28"/>
          <w:lang w:eastAsia="lv-LV"/>
        </w:rPr>
        <w:t xml:space="preserve">pasākumus. </w:t>
      </w:r>
      <w:r w:rsidRPr="001B4348">
        <w:rPr>
          <w:rFonts w:ascii="Times New Roman" w:eastAsia="Times New Roman" w:hAnsi="Times New Roman" w:cs="Times New Roman"/>
          <w:sz w:val="28"/>
          <w:szCs w:val="28"/>
          <w:lang w:eastAsia="lv-LV"/>
        </w:rPr>
        <w:t xml:space="preserve">Pārskatot ārvalstu amatpersonu korupcijas novēršanas pasākumus, </w:t>
      </w:r>
      <w:r w:rsidR="00335BCA">
        <w:rPr>
          <w:rFonts w:ascii="Times New Roman" w:eastAsia="Times New Roman" w:hAnsi="Times New Roman" w:cs="Times New Roman"/>
          <w:sz w:val="28"/>
          <w:szCs w:val="28"/>
          <w:lang w:eastAsia="lv-LV"/>
        </w:rPr>
        <w:t xml:space="preserve">pēc iespējas </w:t>
      </w:r>
      <w:r w:rsidRPr="001B4348">
        <w:rPr>
          <w:rFonts w:ascii="Times New Roman" w:eastAsia="Times New Roman" w:hAnsi="Times New Roman" w:cs="Times New Roman"/>
          <w:sz w:val="28"/>
          <w:szCs w:val="28"/>
          <w:lang w:eastAsia="lv-LV"/>
        </w:rPr>
        <w:t>ņem vērā attīstības tendences šajā jomā un jaunākos starptautiskos un nozares standartus</w:t>
      </w:r>
      <w:r w:rsidRPr="001B4348">
        <w:rPr>
          <w:rFonts w:ascii="Times New Roman" w:eastAsia="Times New Roman" w:hAnsi="Times New Roman" w:cs="Times New Roman"/>
          <w:i/>
          <w:sz w:val="28"/>
          <w:szCs w:val="28"/>
          <w:lang w:eastAsia="lv-LV"/>
        </w:rPr>
        <w:t>.</w:t>
      </w:r>
    </w:p>
    <w:p w:rsidR="001B4348" w:rsidRPr="001B4348" w:rsidRDefault="001B4348" w:rsidP="001B4348">
      <w:pPr>
        <w:spacing w:after="0" w:line="240" w:lineRule="auto"/>
        <w:ind w:left="720"/>
        <w:contextualSpacing/>
        <w:jc w:val="both"/>
        <w:rPr>
          <w:rFonts w:ascii="Calibri" w:eastAsia="Calibri" w:hAnsi="Calibri" w:cs="Times New Roman"/>
          <w:sz w:val="28"/>
          <w:szCs w:val="28"/>
        </w:rPr>
      </w:pPr>
    </w:p>
    <w:p w:rsidR="004745BB" w:rsidRDefault="001B4348" w:rsidP="001B4348">
      <w:pPr>
        <w:numPr>
          <w:ilvl w:val="0"/>
          <w:numId w:val="17"/>
        </w:numPr>
        <w:spacing w:after="0" w:line="240" w:lineRule="auto"/>
        <w:ind w:left="0"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Slēdzot sadarbības vienošanos vai darījumus, iespēju robežās sadarbības partnerim izvirza prasību arī ievērot apņemšanos īstenot pasākumus ārvalstu amatpersonu kukuļošanas novēršanai.</w:t>
      </w:r>
    </w:p>
    <w:p w:rsidR="001B4348" w:rsidRPr="004745BB" w:rsidRDefault="001B4348" w:rsidP="004745BB">
      <w:pPr>
        <w:spacing w:after="0" w:line="240" w:lineRule="auto"/>
        <w:jc w:val="both"/>
        <w:rPr>
          <w:rFonts w:ascii="Times New Roman" w:eastAsia="Times New Roman" w:hAnsi="Times New Roman" w:cs="Times New Roman"/>
          <w:sz w:val="28"/>
          <w:szCs w:val="28"/>
          <w:lang w:eastAsia="lv-LV"/>
        </w:rPr>
      </w:pPr>
    </w:p>
    <w:p w:rsidR="004745BB" w:rsidRDefault="004745BB">
      <w:pPr>
        <w:rPr>
          <w:rFonts w:ascii="Times New Roman" w:eastAsia="Times New Roman" w:hAnsi="Times New Roman" w:cs="Times New Roman"/>
          <w:b/>
          <w:bCs/>
          <w:kern w:val="32"/>
          <w:sz w:val="32"/>
          <w:szCs w:val="32"/>
          <w:lang w:eastAsia="lv-LV"/>
        </w:rPr>
      </w:pPr>
      <w:r>
        <w:br w:type="page"/>
      </w:r>
    </w:p>
    <w:p w:rsidR="00310F9C" w:rsidRDefault="00310F9C" w:rsidP="008E2B92">
      <w:pPr>
        <w:pStyle w:val="Heading1"/>
        <w:spacing w:before="0" w:after="0"/>
        <w:ind w:left="0" w:firstLine="0"/>
      </w:pPr>
      <w:r>
        <w:lastRenderedPageBreak/>
        <w:t xml:space="preserve"> </w:t>
      </w:r>
      <w:r w:rsidR="00335BCA" w:rsidRPr="00F714AF">
        <w:t xml:space="preserve">Informācija par </w:t>
      </w:r>
      <w:r w:rsidR="00AC36F4">
        <w:t>k</w:t>
      </w:r>
      <w:r w:rsidR="00DC33FF" w:rsidRPr="00F714AF">
        <w:t xml:space="preserve">apitālsabiedrību </w:t>
      </w:r>
      <w:r w:rsidR="001B4348" w:rsidRPr="00F714AF">
        <w:t>veiktajiem</w:t>
      </w:r>
    </w:p>
    <w:p w:rsidR="001B4348" w:rsidRPr="00F714AF" w:rsidRDefault="001B4348" w:rsidP="008E2B92">
      <w:pPr>
        <w:pStyle w:val="Heading1"/>
        <w:numPr>
          <w:ilvl w:val="0"/>
          <w:numId w:val="0"/>
        </w:numPr>
        <w:spacing w:before="0" w:after="0"/>
      </w:pPr>
      <w:r w:rsidRPr="00F714AF">
        <w:t>pasākumiem korupcijas riska novēršanai</w:t>
      </w:r>
    </w:p>
    <w:p w:rsidR="001B4348" w:rsidRPr="001B4348" w:rsidRDefault="001B4348" w:rsidP="00310F9C">
      <w:pPr>
        <w:spacing w:after="0" w:line="240" w:lineRule="auto"/>
        <w:rPr>
          <w:rFonts w:ascii="Times New Roman" w:eastAsia="Times New Roman" w:hAnsi="Times New Roman" w:cs="Times New Roman"/>
          <w:sz w:val="24"/>
          <w:szCs w:val="24"/>
          <w:lang w:eastAsia="lv-LV"/>
        </w:rPr>
      </w:pPr>
    </w:p>
    <w:p w:rsidR="005344EF" w:rsidRDefault="00AC36F4" w:rsidP="00310F9C">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Ik gadu k</w:t>
      </w:r>
      <w:r w:rsidR="00335BCA">
        <w:rPr>
          <w:rFonts w:ascii="Times New Roman" w:eastAsia="Times New Roman" w:hAnsi="Times New Roman" w:cs="Times New Roman"/>
          <w:sz w:val="28"/>
          <w:szCs w:val="28"/>
          <w:lang w:eastAsia="lv-LV"/>
        </w:rPr>
        <w:t>apitālsabiedrība</w:t>
      </w:r>
      <w:r w:rsidR="00FE72C3">
        <w:rPr>
          <w:rFonts w:ascii="Times New Roman" w:eastAsia="Times New Roman" w:hAnsi="Times New Roman" w:cs="Times New Roman"/>
          <w:sz w:val="28"/>
          <w:szCs w:val="28"/>
          <w:lang w:eastAsia="lv-LV"/>
        </w:rPr>
        <w:t>s</w:t>
      </w:r>
      <w:r w:rsidR="00335BCA">
        <w:rPr>
          <w:rFonts w:ascii="Times New Roman" w:eastAsia="Times New Roman" w:hAnsi="Times New Roman" w:cs="Times New Roman"/>
          <w:sz w:val="28"/>
          <w:szCs w:val="28"/>
          <w:lang w:eastAsia="lv-LV"/>
        </w:rPr>
        <w:t xml:space="preserve"> savā </w:t>
      </w:r>
      <w:r w:rsidR="00E849CE">
        <w:rPr>
          <w:rFonts w:ascii="Times New Roman" w:eastAsia="Times New Roman" w:hAnsi="Times New Roman" w:cs="Times New Roman"/>
          <w:sz w:val="28"/>
          <w:szCs w:val="28"/>
          <w:lang w:eastAsia="lv-LV"/>
        </w:rPr>
        <w:t xml:space="preserve">interneta </w:t>
      </w:r>
      <w:proofErr w:type="spellStart"/>
      <w:r w:rsidR="003D3F0C">
        <w:rPr>
          <w:rFonts w:ascii="Times New Roman" w:eastAsia="Times New Roman" w:hAnsi="Times New Roman" w:cs="Times New Roman"/>
          <w:sz w:val="28"/>
          <w:szCs w:val="28"/>
          <w:lang w:eastAsia="lv-LV"/>
        </w:rPr>
        <w:t>mājaslapā</w:t>
      </w:r>
      <w:proofErr w:type="spellEnd"/>
      <w:r w:rsidR="003D3F0C">
        <w:rPr>
          <w:rFonts w:ascii="Times New Roman" w:eastAsia="Times New Roman" w:hAnsi="Times New Roman" w:cs="Times New Roman"/>
          <w:sz w:val="28"/>
          <w:szCs w:val="28"/>
          <w:lang w:eastAsia="lv-LV"/>
        </w:rPr>
        <w:t xml:space="preserve"> </w:t>
      </w:r>
      <w:r w:rsidR="00335BCA">
        <w:rPr>
          <w:rFonts w:ascii="Times New Roman" w:eastAsia="Times New Roman" w:hAnsi="Times New Roman" w:cs="Times New Roman"/>
          <w:sz w:val="28"/>
          <w:szCs w:val="28"/>
          <w:lang w:eastAsia="lv-LV"/>
        </w:rPr>
        <w:t xml:space="preserve">ievieto </w:t>
      </w:r>
      <w:r w:rsidR="00FE72C3">
        <w:rPr>
          <w:rFonts w:ascii="Times New Roman" w:eastAsia="Times New Roman" w:hAnsi="Times New Roman" w:cs="Times New Roman"/>
          <w:sz w:val="28"/>
          <w:szCs w:val="28"/>
          <w:lang w:eastAsia="lv-LV"/>
        </w:rPr>
        <w:t>vispārīgu</w:t>
      </w:r>
      <w:r w:rsidR="001B4348" w:rsidRPr="001B4348">
        <w:rPr>
          <w:rFonts w:ascii="Times New Roman" w:eastAsia="Times New Roman" w:hAnsi="Times New Roman" w:cs="Times New Roman"/>
          <w:sz w:val="28"/>
          <w:szCs w:val="28"/>
          <w:lang w:eastAsia="lv-LV"/>
        </w:rPr>
        <w:t xml:space="preserve"> informāciju par veiktajiem pasākumiem korupc</w:t>
      </w:r>
      <w:r w:rsidR="005344EF">
        <w:rPr>
          <w:rFonts w:ascii="Times New Roman" w:eastAsia="Times New Roman" w:hAnsi="Times New Roman" w:cs="Times New Roman"/>
          <w:sz w:val="28"/>
          <w:szCs w:val="28"/>
          <w:lang w:eastAsia="lv-LV"/>
        </w:rPr>
        <w:t>ijas riska novēršanai, piemēram, informāciju par:</w:t>
      </w:r>
    </w:p>
    <w:p w:rsidR="005344EF" w:rsidRDefault="005344EF" w:rsidP="00365684">
      <w:pPr>
        <w:pStyle w:val="ListParagraph"/>
        <w:numPr>
          <w:ilvl w:val="0"/>
          <w:numId w:val="21"/>
        </w:numPr>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apmācībām</w:t>
      </w:r>
      <w:r w:rsidR="001B4348" w:rsidRPr="005344EF">
        <w:rPr>
          <w:rFonts w:ascii="Times New Roman" w:eastAsia="Times New Roman" w:hAnsi="Times New Roman"/>
          <w:sz w:val="28"/>
          <w:szCs w:val="28"/>
          <w:lang w:eastAsia="lv-LV"/>
        </w:rPr>
        <w:t xml:space="preserve"> (semināri</w:t>
      </w:r>
      <w:r>
        <w:rPr>
          <w:rFonts w:ascii="Times New Roman" w:eastAsia="Times New Roman" w:hAnsi="Times New Roman"/>
          <w:sz w:val="28"/>
          <w:szCs w:val="28"/>
          <w:lang w:eastAsia="lv-LV"/>
        </w:rPr>
        <w:t>em, e-apmācībām</w:t>
      </w:r>
      <w:r w:rsidR="001B4348" w:rsidRPr="005344EF">
        <w:rPr>
          <w:rFonts w:ascii="Times New Roman" w:eastAsia="Times New Roman" w:hAnsi="Times New Roman"/>
          <w:sz w:val="28"/>
          <w:szCs w:val="28"/>
          <w:lang w:eastAsia="lv-LV"/>
        </w:rPr>
        <w:t xml:space="preserve"> utt.)</w:t>
      </w:r>
      <w:r>
        <w:rPr>
          <w:rFonts w:ascii="Times New Roman" w:eastAsia="Times New Roman" w:hAnsi="Times New Roman"/>
          <w:sz w:val="28"/>
          <w:szCs w:val="28"/>
          <w:lang w:eastAsia="lv-LV"/>
        </w:rPr>
        <w:t xml:space="preserve"> par pretkorupcijas, interešu konflikta un ārvalstu amatpersonu kukuļošanas jautājumiem;</w:t>
      </w:r>
    </w:p>
    <w:p w:rsidR="005344EF" w:rsidRDefault="005344EF" w:rsidP="00365684">
      <w:pPr>
        <w:pStyle w:val="ListParagraph"/>
        <w:numPr>
          <w:ilvl w:val="0"/>
          <w:numId w:val="21"/>
        </w:numPr>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pretkorupcijas pasākumu plāna izstrādi (vai pretkorupcijas pasākumu plāns ir izstrādāts vai atrodas izstrādes procesā)</w:t>
      </w:r>
      <w:r w:rsidR="00AC36F4">
        <w:rPr>
          <w:rFonts w:ascii="Times New Roman" w:eastAsia="Times New Roman" w:hAnsi="Times New Roman"/>
          <w:sz w:val="28"/>
          <w:szCs w:val="28"/>
          <w:lang w:eastAsia="lv-LV"/>
        </w:rPr>
        <w:t>, ja k</w:t>
      </w:r>
      <w:r w:rsidR="00FE72C3">
        <w:rPr>
          <w:rFonts w:ascii="Times New Roman" w:eastAsia="Times New Roman" w:hAnsi="Times New Roman"/>
          <w:sz w:val="28"/>
          <w:szCs w:val="28"/>
          <w:lang w:eastAsia="lv-LV"/>
        </w:rPr>
        <w:t>apitālsabiedrība izstrādā atsevišķu pretkorupcijas pasākumu plānu</w:t>
      </w:r>
      <w:r>
        <w:rPr>
          <w:rFonts w:ascii="Times New Roman" w:eastAsia="Times New Roman" w:hAnsi="Times New Roman"/>
          <w:sz w:val="28"/>
          <w:szCs w:val="28"/>
          <w:lang w:eastAsia="lv-LV"/>
        </w:rPr>
        <w:t>;</w:t>
      </w:r>
    </w:p>
    <w:p w:rsidR="005344EF" w:rsidRDefault="00FE72C3" w:rsidP="00365684">
      <w:pPr>
        <w:pStyle w:val="ListParagraph"/>
        <w:numPr>
          <w:ilvl w:val="0"/>
          <w:numId w:val="21"/>
        </w:numPr>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citiem veiktajiem </w:t>
      </w:r>
      <w:r w:rsidR="005344EF">
        <w:rPr>
          <w:rFonts w:ascii="Times New Roman" w:eastAsia="Times New Roman" w:hAnsi="Times New Roman"/>
          <w:sz w:val="28"/>
          <w:szCs w:val="28"/>
          <w:lang w:eastAsia="lv-LV"/>
        </w:rPr>
        <w:t>pasākumiem korupcijas riska mazināšanai/novēršanai</w:t>
      </w:r>
      <w:r>
        <w:rPr>
          <w:rFonts w:ascii="Times New Roman" w:eastAsia="Times New Roman" w:hAnsi="Times New Roman"/>
          <w:sz w:val="28"/>
          <w:szCs w:val="28"/>
          <w:lang w:eastAsia="lv-LV"/>
        </w:rPr>
        <w:t xml:space="preserve"> pēc kapitālsabiedrības izvēles</w:t>
      </w:r>
      <w:r w:rsidR="005344EF">
        <w:rPr>
          <w:rFonts w:ascii="Times New Roman" w:eastAsia="Times New Roman" w:hAnsi="Times New Roman"/>
          <w:sz w:val="28"/>
          <w:szCs w:val="28"/>
          <w:lang w:eastAsia="lv-LV"/>
        </w:rPr>
        <w:t>.</w:t>
      </w:r>
    </w:p>
    <w:p w:rsidR="00365684" w:rsidRDefault="00365684" w:rsidP="00365684">
      <w:pPr>
        <w:spacing w:after="0" w:line="240" w:lineRule="auto"/>
        <w:ind w:firstLine="709"/>
        <w:jc w:val="both"/>
        <w:rPr>
          <w:rFonts w:ascii="Times New Roman" w:eastAsia="Times New Roman" w:hAnsi="Times New Roman"/>
          <w:sz w:val="28"/>
          <w:szCs w:val="28"/>
          <w:lang w:eastAsia="lv-LV"/>
        </w:rPr>
      </w:pPr>
    </w:p>
    <w:p w:rsidR="001B4348" w:rsidRPr="005344EF" w:rsidRDefault="00FE72C3" w:rsidP="00365684">
      <w:pPr>
        <w:spacing w:after="0" w:line="240" w:lineRule="auto"/>
        <w:ind w:firstLine="709"/>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Nav jāpublicē</w:t>
      </w:r>
      <w:r w:rsidR="001B4348" w:rsidRPr="005344EF">
        <w:rPr>
          <w:rFonts w:ascii="Times New Roman" w:eastAsia="Times New Roman" w:hAnsi="Times New Roman"/>
          <w:sz w:val="28"/>
          <w:szCs w:val="28"/>
          <w:lang w:eastAsia="lv-LV"/>
        </w:rPr>
        <w:t xml:space="preserve"> detalizēta informācija par konkrētiem pasākumiem</w:t>
      </w:r>
      <w:r w:rsidR="00F6759E">
        <w:rPr>
          <w:rFonts w:ascii="Times New Roman" w:eastAsia="Times New Roman" w:hAnsi="Times New Roman"/>
          <w:sz w:val="28"/>
          <w:szCs w:val="28"/>
          <w:lang w:eastAsia="lv-LV"/>
        </w:rPr>
        <w:t xml:space="preserve"> korupcijas riska mazināšanai </w:t>
      </w:r>
      <w:r w:rsidR="001B4348" w:rsidRPr="005344EF">
        <w:rPr>
          <w:rFonts w:ascii="Times New Roman" w:eastAsia="Times New Roman" w:hAnsi="Times New Roman"/>
          <w:sz w:val="28"/>
          <w:szCs w:val="28"/>
          <w:lang w:eastAsia="lv-LV"/>
        </w:rPr>
        <w:t>(</w:t>
      </w:r>
      <w:r w:rsidR="000C7E76">
        <w:rPr>
          <w:rFonts w:ascii="Times New Roman" w:eastAsia="Times New Roman" w:hAnsi="Times New Roman"/>
          <w:sz w:val="28"/>
          <w:szCs w:val="28"/>
          <w:lang w:eastAsia="lv-LV"/>
        </w:rPr>
        <w:t xml:space="preserve">piemēram, </w:t>
      </w:r>
      <w:r w:rsidR="001B4348" w:rsidRPr="005344EF">
        <w:rPr>
          <w:rFonts w:ascii="Times New Roman" w:eastAsia="Times New Roman" w:hAnsi="Times New Roman"/>
          <w:sz w:val="28"/>
          <w:szCs w:val="28"/>
          <w:lang w:eastAsia="lv-LV"/>
        </w:rPr>
        <w:t xml:space="preserve">kāda veida riski konstatēti) vai par </w:t>
      </w:r>
      <w:r w:rsidR="00F6759E">
        <w:rPr>
          <w:rFonts w:ascii="Times New Roman" w:eastAsia="Times New Roman" w:hAnsi="Times New Roman"/>
          <w:sz w:val="28"/>
          <w:szCs w:val="28"/>
          <w:lang w:eastAsia="lv-LV"/>
        </w:rPr>
        <w:t>konstatētiem pārkāpumiem/sūdzībām</w:t>
      </w:r>
      <w:r w:rsidR="001B4348" w:rsidRPr="005344EF">
        <w:rPr>
          <w:rFonts w:ascii="Times New Roman" w:eastAsia="Times New Roman" w:hAnsi="Times New Roman"/>
          <w:sz w:val="28"/>
          <w:szCs w:val="28"/>
          <w:lang w:eastAsia="lv-LV"/>
        </w:rPr>
        <w:t>.</w:t>
      </w:r>
    </w:p>
    <w:p w:rsidR="00365684" w:rsidRDefault="00365684" w:rsidP="00365684">
      <w:pPr>
        <w:spacing w:after="0" w:line="240" w:lineRule="auto"/>
        <w:ind w:firstLine="709"/>
        <w:jc w:val="both"/>
        <w:rPr>
          <w:rFonts w:ascii="Times New Roman" w:eastAsia="Times New Roman" w:hAnsi="Times New Roman" w:cs="Times New Roman"/>
          <w:sz w:val="28"/>
          <w:szCs w:val="28"/>
          <w:lang w:eastAsia="lv-LV"/>
        </w:rPr>
      </w:pPr>
    </w:p>
    <w:p w:rsidR="00F6759E" w:rsidRDefault="00F6759E" w:rsidP="00365684">
      <w:pPr>
        <w:spacing w:after="0" w:line="240" w:lineRule="auto"/>
        <w:ind w:firstLine="709"/>
        <w:jc w:val="both"/>
        <w:rPr>
          <w:rFonts w:ascii="Times New Roman" w:eastAsia="Times New Roman" w:hAnsi="Times New Roman" w:cs="Times New Roman"/>
          <w:sz w:val="28"/>
          <w:szCs w:val="28"/>
          <w:lang w:eastAsia="lv-LV"/>
        </w:rPr>
      </w:pPr>
      <w:r w:rsidRPr="00F6759E">
        <w:rPr>
          <w:rFonts w:ascii="Times New Roman" w:eastAsia="Times New Roman" w:hAnsi="Times New Roman" w:cs="Times New Roman"/>
          <w:bCs/>
          <w:sz w:val="28"/>
          <w:szCs w:val="28"/>
          <w:lang w:eastAsia="lv-LV"/>
        </w:rPr>
        <w:t>Kapitālsabiedrības, uz kurām attiecas</w:t>
      </w:r>
      <w:r w:rsidRPr="00F6759E">
        <w:rPr>
          <w:rFonts w:ascii="Times New Roman" w:eastAsia="Times New Roman" w:hAnsi="Times New Roman" w:cs="Times New Roman"/>
          <w:sz w:val="28"/>
          <w:szCs w:val="28"/>
          <w:lang w:eastAsia="lv-LV"/>
        </w:rPr>
        <w:t xml:space="preserve"> Gada pārskatu un konsolidēto gada pārskatu likums,</w:t>
      </w:r>
      <w:r w:rsidRPr="00F6759E">
        <w:rPr>
          <w:rFonts w:ascii="Times New Roman" w:eastAsia="Times New Roman" w:hAnsi="Times New Roman" w:cs="Times New Roman"/>
          <w:bCs/>
          <w:sz w:val="28"/>
          <w:szCs w:val="28"/>
          <w:lang w:eastAsia="lv-LV"/>
        </w:rPr>
        <w:t xml:space="preserve"> informāciju par iepriekšējā gadā veiktajiem pasākumiem korupcijas riska novēršanai, </w:t>
      </w:r>
      <w:r w:rsidRPr="00F6759E">
        <w:rPr>
          <w:rFonts w:ascii="Times New Roman" w:eastAsia="Times New Roman" w:hAnsi="Times New Roman" w:cs="Times New Roman"/>
          <w:b/>
          <w:bCs/>
          <w:sz w:val="28"/>
          <w:szCs w:val="28"/>
          <w:u w:val="single"/>
          <w:lang w:eastAsia="lv-LV"/>
        </w:rPr>
        <w:t>var iekļaut</w:t>
      </w:r>
      <w:r w:rsidRPr="00F6759E">
        <w:rPr>
          <w:rFonts w:ascii="Times New Roman" w:eastAsia="Times New Roman" w:hAnsi="Times New Roman" w:cs="Times New Roman"/>
          <w:bCs/>
          <w:sz w:val="28"/>
          <w:szCs w:val="28"/>
          <w:lang w:eastAsia="lv-LV"/>
        </w:rPr>
        <w:t xml:space="preserve"> </w:t>
      </w:r>
      <w:r w:rsidRPr="00F6759E">
        <w:rPr>
          <w:rFonts w:ascii="Times New Roman" w:eastAsia="Times New Roman" w:hAnsi="Times New Roman" w:cs="Times New Roman"/>
          <w:sz w:val="28"/>
          <w:szCs w:val="28"/>
          <w:lang w:eastAsia="lv-LV"/>
        </w:rPr>
        <w:t>Vadības ziņojumā (Gada pārskatu un konsolidēto gada pārskatu likuma XI nodaļa).</w:t>
      </w:r>
      <w:r>
        <w:rPr>
          <w:rFonts w:ascii="Times New Roman" w:eastAsia="Times New Roman" w:hAnsi="Times New Roman" w:cs="Times New Roman"/>
          <w:sz w:val="28"/>
          <w:szCs w:val="28"/>
          <w:lang w:eastAsia="lv-LV"/>
        </w:rPr>
        <w:t xml:space="preserve"> </w:t>
      </w:r>
    </w:p>
    <w:p w:rsidR="00365684" w:rsidRDefault="00365684" w:rsidP="00365684">
      <w:pPr>
        <w:spacing w:after="0" w:line="240" w:lineRule="auto"/>
        <w:ind w:firstLine="709"/>
        <w:jc w:val="both"/>
        <w:rPr>
          <w:rFonts w:ascii="Times New Roman" w:eastAsia="Times New Roman" w:hAnsi="Times New Roman" w:cs="Times New Roman"/>
          <w:sz w:val="28"/>
          <w:szCs w:val="28"/>
          <w:lang w:eastAsia="lv-LV"/>
        </w:rPr>
      </w:pPr>
    </w:p>
    <w:p w:rsidR="001B4348" w:rsidRPr="001B4348" w:rsidRDefault="001B4348" w:rsidP="00365684">
      <w:pPr>
        <w:spacing w:after="0" w:line="240" w:lineRule="auto"/>
        <w:ind w:firstLine="709"/>
        <w:jc w:val="both"/>
        <w:rPr>
          <w:rFonts w:ascii="Times New Roman" w:eastAsia="Times New Roman" w:hAnsi="Times New Roman" w:cs="Times New Roman"/>
          <w:sz w:val="28"/>
          <w:szCs w:val="28"/>
          <w:lang w:eastAsia="lv-LV"/>
        </w:rPr>
      </w:pPr>
      <w:r w:rsidRPr="001B4348">
        <w:rPr>
          <w:rFonts w:ascii="Times New Roman" w:eastAsia="Times New Roman" w:hAnsi="Times New Roman" w:cs="Times New Roman"/>
          <w:sz w:val="28"/>
          <w:szCs w:val="28"/>
          <w:lang w:eastAsia="lv-LV"/>
        </w:rPr>
        <w:t xml:space="preserve">Ja </w:t>
      </w:r>
      <w:r w:rsidR="00FE72C3">
        <w:rPr>
          <w:rFonts w:ascii="Times New Roman" w:eastAsia="Times New Roman" w:hAnsi="Times New Roman" w:cs="Times New Roman"/>
          <w:sz w:val="28"/>
          <w:szCs w:val="28"/>
          <w:lang w:eastAsia="lv-LV"/>
        </w:rPr>
        <w:t>informācija par veiktajiem pasākumiem korupcijas ri</w:t>
      </w:r>
      <w:r w:rsidR="00AC36F4">
        <w:rPr>
          <w:rFonts w:ascii="Times New Roman" w:eastAsia="Times New Roman" w:hAnsi="Times New Roman" w:cs="Times New Roman"/>
          <w:sz w:val="28"/>
          <w:szCs w:val="28"/>
          <w:lang w:eastAsia="lv-LV"/>
        </w:rPr>
        <w:t>ska novēršanai netiek iekļauta k</w:t>
      </w:r>
      <w:r w:rsidRPr="001B4348">
        <w:rPr>
          <w:rFonts w:ascii="Times New Roman" w:eastAsia="Times New Roman" w:hAnsi="Times New Roman" w:cs="Times New Roman"/>
          <w:sz w:val="28"/>
          <w:szCs w:val="28"/>
          <w:lang w:eastAsia="lv-LV"/>
        </w:rPr>
        <w:t>apitālsabiedrības gada pārskatā, to kā</w:t>
      </w:r>
      <w:r w:rsidR="00AC36F4">
        <w:rPr>
          <w:rFonts w:ascii="Times New Roman" w:eastAsia="Times New Roman" w:hAnsi="Times New Roman" w:cs="Times New Roman"/>
          <w:sz w:val="28"/>
          <w:szCs w:val="28"/>
          <w:lang w:eastAsia="lv-LV"/>
        </w:rPr>
        <w:t xml:space="preserve"> atsevišķu informāciju publicē k</w:t>
      </w:r>
      <w:r w:rsidRPr="001B4348">
        <w:rPr>
          <w:rFonts w:ascii="Times New Roman" w:eastAsia="Times New Roman" w:hAnsi="Times New Roman" w:cs="Times New Roman"/>
          <w:sz w:val="28"/>
          <w:szCs w:val="28"/>
          <w:lang w:eastAsia="lv-LV"/>
        </w:rPr>
        <w:t xml:space="preserve">apitālsabiedrības </w:t>
      </w:r>
      <w:r w:rsidR="00E849CE">
        <w:rPr>
          <w:rFonts w:ascii="Times New Roman" w:eastAsia="Times New Roman" w:hAnsi="Times New Roman" w:cs="Times New Roman"/>
          <w:sz w:val="28"/>
          <w:szCs w:val="28"/>
          <w:lang w:eastAsia="lv-LV"/>
        </w:rPr>
        <w:t xml:space="preserve">interneta </w:t>
      </w:r>
      <w:proofErr w:type="spellStart"/>
      <w:r w:rsidR="003D3F0C">
        <w:rPr>
          <w:rFonts w:ascii="Times New Roman" w:eastAsia="Times New Roman" w:hAnsi="Times New Roman" w:cs="Times New Roman"/>
          <w:sz w:val="28"/>
          <w:szCs w:val="28"/>
          <w:lang w:eastAsia="lv-LV"/>
        </w:rPr>
        <w:t>mājaslapā</w:t>
      </w:r>
      <w:proofErr w:type="spellEnd"/>
      <w:r w:rsidR="00DC33FF">
        <w:rPr>
          <w:rFonts w:ascii="Times New Roman" w:eastAsia="Times New Roman" w:hAnsi="Times New Roman" w:cs="Times New Roman"/>
          <w:sz w:val="28"/>
          <w:szCs w:val="28"/>
          <w:lang w:eastAsia="lv-LV"/>
        </w:rPr>
        <w:t xml:space="preserve">. </w:t>
      </w:r>
      <w:r w:rsidR="009C2E44">
        <w:rPr>
          <w:rFonts w:ascii="Times New Roman" w:eastAsia="Times New Roman" w:hAnsi="Times New Roman" w:cs="Times New Roman"/>
          <w:sz w:val="28"/>
          <w:szCs w:val="28"/>
          <w:lang w:eastAsia="lv-LV"/>
        </w:rPr>
        <w:t>Publicējamās informācijas</w:t>
      </w:r>
      <w:r w:rsidR="00AC36F4">
        <w:rPr>
          <w:rFonts w:ascii="Times New Roman" w:eastAsia="Times New Roman" w:hAnsi="Times New Roman" w:cs="Times New Roman"/>
          <w:sz w:val="28"/>
          <w:szCs w:val="28"/>
          <w:lang w:eastAsia="lv-LV"/>
        </w:rPr>
        <w:t xml:space="preserve"> formas izvēle ir k</w:t>
      </w:r>
      <w:r w:rsidRPr="001B4348">
        <w:rPr>
          <w:rFonts w:ascii="Times New Roman" w:eastAsia="Times New Roman" w:hAnsi="Times New Roman" w:cs="Times New Roman"/>
          <w:sz w:val="28"/>
          <w:szCs w:val="28"/>
          <w:lang w:eastAsia="lv-LV"/>
        </w:rPr>
        <w:t xml:space="preserve">apitālsabiedrības rīcībā, taču obligāti jāievēro nosacījums, ka </w:t>
      </w:r>
      <w:r w:rsidR="00FE72C3">
        <w:rPr>
          <w:rFonts w:ascii="Times New Roman" w:eastAsia="Times New Roman" w:hAnsi="Times New Roman" w:cs="Times New Roman"/>
          <w:sz w:val="28"/>
          <w:szCs w:val="28"/>
          <w:lang w:eastAsia="lv-LV"/>
        </w:rPr>
        <w:t>informācijai</w:t>
      </w:r>
      <w:r w:rsidR="00DC33FF">
        <w:rPr>
          <w:rFonts w:ascii="Times New Roman" w:eastAsia="Times New Roman" w:hAnsi="Times New Roman" w:cs="Times New Roman"/>
          <w:sz w:val="28"/>
          <w:szCs w:val="28"/>
          <w:lang w:eastAsia="lv-LV"/>
        </w:rPr>
        <w:t xml:space="preserve"> </w:t>
      </w:r>
      <w:r w:rsidR="00FE72C3">
        <w:rPr>
          <w:rFonts w:ascii="Times New Roman" w:eastAsia="Times New Roman" w:hAnsi="Times New Roman" w:cs="Times New Roman"/>
          <w:sz w:val="28"/>
          <w:szCs w:val="28"/>
          <w:lang w:eastAsia="lv-LV"/>
        </w:rPr>
        <w:t>jābūt publiski pieejamai</w:t>
      </w:r>
      <w:r w:rsidRPr="001B4348">
        <w:rPr>
          <w:rFonts w:ascii="Times New Roman" w:eastAsia="Times New Roman" w:hAnsi="Times New Roman" w:cs="Times New Roman"/>
          <w:sz w:val="28"/>
          <w:szCs w:val="28"/>
          <w:lang w:eastAsia="lv-LV"/>
        </w:rPr>
        <w:t>.</w:t>
      </w:r>
    </w:p>
    <w:p w:rsidR="001B4348" w:rsidRPr="001B4348" w:rsidRDefault="001B4348" w:rsidP="001B4348">
      <w:pPr>
        <w:spacing w:after="0" w:line="240" w:lineRule="auto"/>
        <w:jc w:val="both"/>
        <w:rPr>
          <w:rFonts w:ascii="Times New Roman" w:eastAsia="Times New Roman" w:hAnsi="Times New Roman" w:cs="Times New Roman"/>
          <w:sz w:val="28"/>
          <w:szCs w:val="28"/>
          <w:lang w:eastAsia="lv-LV"/>
        </w:rPr>
      </w:pPr>
    </w:p>
    <w:p w:rsidR="00633EDD" w:rsidRDefault="00633EDD"/>
    <w:sectPr w:rsidR="00633EDD" w:rsidSect="008E2B92">
      <w:type w:val="continuous"/>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1B" w:rsidRDefault="00580D1B" w:rsidP="001B4348">
      <w:pPr>
        <w:spacing w:after="0" w:line="240" w:lineRule="auto"/>
      </w:pPr>
      <w:r>
        <w:separator/>
      </w:r>
    </w:p>
  </w:endnote>
  <w:endnote w:type="continuationSeparator" w:id="0">
    <w:p w:rsidR="00580D1B" w:rsidRDefault="00580D1B" w:rsidP="001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1B" w:rsidRDefault="00580D1B" w:rsidP="001B4348">
      <w:pPr>
        <w:spacing w:after="0" w:line="240" w:lineRule="auto"/>
      </w:pPr>
      <w:r>
        <w:separator/>
      </w:r>
    </w:p>
  </w:footnote>
  <w:footnote w:type="continuationSeparator" w:id="0">
    <w:p w:rsidR="00580D1B" w:rsidRDefault="00580D1B" w:rsidP="001B4348">
      <w:pPr>
        <w:spacing w:after="0" w:line="240" w:lineRule="auto"/>
      </w:pPr>
      <w:r>
        <w:continuationSeparator/>
      </w:r>
    </w:p>
  </w:footnote>
  <w:footnote w:id="1">
    <w:p w:rsidR="00580D1B" w:rsidRDefault="00580D1B" w:rsidP="001B4348">
      <w:pPr>
        <w:pStyle w:val="FootnoteText"/>
      </w:pPr>
      <w:r>
        <w:rPr>
          <w:rStyle w:val="FootnoteReference"/>
        </w:rPr>
        <w:footnoteRef/>
      </w:r>
      <w:r>
        <w:t xml:space="preserve"> Nodrošināt, ka valsts uzņēmumiem vadlīnijas par iekšējo kontroli pretkorupcijas jomā skaidri vēršas pret ārvalstu amatpersonu kukuļošanu, viens no vadlīniju uzsvariem ir korupcijas riska novēršana ārvalstu darījumos</w:t>
      </w:r>
    </w:p>
  </w:footnote>
  <w:footnote w:id="2">
    <w:p w:rsidR="00580D1B" w:rsidRDefault="00580D1B" w:rsidP="005612E2">
      <w:pPr>
        <w:pStyle w:val="FootnoteText"/>
        <w:jc w:val="both"/>
      </w:pPr>
      <w:r>
        <w:rPr>
          <w:rStyle w:val="FootnoteReference"/>
        </w:rPr>
        <w:footnoteRef/>
      </w:r>
      <w:r>
        <w:t xml:space="preserve"> </w:t>
      </w:r>
      <w:r w:rsidRPr="00206C7E">
        <w:t xml:space="preserve">Kapitālsabiedrību klasifikācija pēc lieluma </w:t>
      </w:r>
      <w:r>
        <w:t xml:space="preserve">ieteicama </w:t>
      </w:r>
      <w:r w:rsidRPr="00206C7E">
        <w:t>atbilstoši Ministru kabineta 2015.gada 22.decembra Nr.791 “Noteikumi par publiskas personas kapitālsabiedrību un publiski privāto kapitālsabiedrību valdes un padomes locekļu skaitu atbilstoši kapitālsabiedrības lielumu raksturojošiem rādītājiem, valdes un padomes locekļu mēneša atlīdzības maksimālo apmēru”.</w:t>
      </w:r>
    </w:p>
  </w:footnote>
  <w:footnote w:id="3">
    <w:p w:rsidR="00580D1B" w:rsidRDefault="00580D1B">
      <w:pPr>
        <w:pStyle w:val="FootnoteText"/>
      </w:pPr>
      <w:r>
        <w:rPr>
          <w:rStyle w:val="FootnoteReference"/>
        </w:rPr>
        <w:footnoteRef/>
      </w:r>
      <w:r>
        <w:t>Riska vērtība (20) =5</w:t>
      </w:r>
      <w:r w:rsidRPr="003E0CF0">
        <w:rPr>
          <w:b/>
          <w:i/>
        </w:rPr>
        <w:t>×</w:t>
      </w:r>
      <w: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1B" w:rsidRDefault="00580D1B">
    <w:pPr>
      <w:pStyle w:val="Header"/>
      <w:jc w:val="center"/>
    </w:pPr>
    <w:r>
      <w:fldChar w:fldCharType="begin"/>
    </w:r>
    <w:r>
      <w:instrText xml:space="preserve"> PAGE   \* MERGEFORMAT </w:instrText>
    </w:r>
    <w:r>
      <w:fldChar w:fldCharType="separate"/>
    </w:r>
    <w:r w:rsidR="00F43AF6">
      <w:rPr>
        <w:noProof/>
      </w:rPr>
      <w:t>2</w:t>
    </w:r>
    <w:r>
      <w:rPr>
        <w:noProof/>
      </w:rPr>
      <w:fldChar w:fldCharType="end"/>
    </w:r>
  </w:p>
  <w:p w:rsidR="00580D1B" w:rsidRPr="002A7740" w:rsidRDefault="00580D1B" w:rsidP="00633EDD">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236"/>
    <w:multiLevelType w:val="hybridMultilevel"/>
    <w:tmpl w:val="0DCA5868"/>
    <w:lvl w:ilvl="0" w:tplc="04260011">
      <w:start w:val="1"/>
      <w:numFmt w:val="decimal"/>
      <w:lvlText w:val="%1)"/>
      <w:lvlJc w:val="left"/>
      <w:pPr>
        <w:ind w:left="720" w:hanging="360"/>
      </w:pPr>
      <w:rPr>
        <w:rFonts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1A70B9B"/>
    <w:multiLevelType w:val="hybridMultilevel"/>
    <w:tmpl w:val="CFD4AE92"/>
    <w:lvl w:ilvl="0" w:tplc="04260011">
      <w:start w:val="1"/>
      <w:numFmt w:val="decimal"/>
      <w:lvlText w:val="%1)"/>
      <w:lvlJc w:val="left"/>
      <w:pPr>
        <w:ind w:left="1364" w:hanging="360"/>
      </w:pPr>
      <w:rPr>
        <w:rFonts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2">
    <w:nsid w:val="0BE90FF2"/>
    <w:multiLevelType w:val="multilevel"/>
    <w:tmpl w:val="B9B6EB4E"/>
    <w:lvl w:ilvl="0">
      <w:start w:val="1"/>
      <w:numFmt w:val="decimal"/>
      <w:lvlText w:val="%1."/>
      <w:lvlJc w:val="left"/>
      <w:pPr>
        <w:ind w:left="1287" w:hanging="360"/>
      </w:pPr>
    </w:lvl>
    <w:lvl w:ilvl="1">
      <w:start w:val="1"/>
      <w:numFmt w:val="decimal"/>
      <w:isLgl/>
      <w:lvlText w:val="%1.%2."/>
      <w:lvlJc w:val="left"/>
      <w:pPr>
        <w:ind w:left="2007" w:hanging="720"/>
      </w:pPr>
      <w:rPr>
        <w:rFonts w:hint="default"/>
        <w:b w:val="0"/>
      </w:rPr>
    </w:lvl>
    <w:lvl w:ilvl="2">
      <w:start w:val="1"/>
      <w:numFmt w:val="decimal"/>
      <w:isLgl/>
      <w:lvlText w:val="%1.%2.%3."/>
      <w:lvlJc w:val="left"/>
      <w:pPr>
        <w:ind w:left="2367" w:hanging="720"/>
      </w:pPr>
      <w:rPr>
        <w:rFonts w:hint="default"/>
        <w:b w:val="0"/>
      </w:rPr>
    </w:lvl>
    <w:lvl w:ilvl="3">
      <w:start w:val="1"/>
      <w:numFmt w:val="decimal"/>
      <w:isLgl/>
      <w:lvlText w:val="%1.%2.%3.%4."/>
      <w:lvlJc w:val="left"/>
      <w:pPr>
        <w:ind w:left="3087" w:hanging="1080"/>
      </w:pPr>
      <w:rPr>
        <w:rFonts w:hint="default"/>
        <w:b/>
      </w:rPr>
    </w:lvl>
    <w:lvl w:ilvl="4">
      <w:start w:val="1"/>
      <w:numFmt w:val="decimal"/>
      <w:isLgl/>
      <w:lvlText w:val="%1.%2.%3.%4.%5."/>
      <w:lvlJc w:val="left"/>
      <w:pPr>
        <w:ind w:left="3447" w:hanging="1080"/>
      </w:pPr>
      <w:rPr>
        <w:rFonts w:hint="default"/>
        <w:b/>
      </w:rPr>
    </w:lvl>
    <w:lvl w:ilvl="5">
      <w:start w:val="1"/>
      <w:numFmt w:val="decimal"/>
      <w:isLgl/>
      <w:lvlText w:val="%1.%2.%3.%4.%5.%6."/>
      <w:lvlJc w:val="left"/>
      <w:pPr>
        <w:ind w:left="4167" w:hanging="1440"/>
      </w:pPr>
      <w:rPr>
        <w:rFonts w:hint="default"/>
        <w:b/>
      </w:rPr>
    </w:lvl>
    <w:lvl w:ilvl="6">
      <w:start w:val="1"/>
      <w:numFmt w:val="decimal"/>
      <w:isLgl/>
      <w:lvlText w:val="%1.%2.%3.%4.%5.%6.%7."/>
      <w:lvlJc w:val="left"/>
      <w:pPr>
        <w:ind w:left="4887" w:hanging="1800"/>
      </w:pPr>
      <w:rPr>
        <w:rFonts w:hint="default"/>
        <w:b/>
      </w:rPr>
    </w:lvl>
    <w:lvl w:ilvl="7">
      <w:start w:val="1"/>
      <w:numFmt w:val="decimal"/>
      <w:isLgl/>
      <w:lvlText w:val="%1.%2.%3.%4.%5.%6.%7.%8."/>
      <w:lvlJc w:val="left"/>
      <w:pPr>
        <w:ind w:left="5247" w:hanging="1800"/>
      </w:pPr>
      <w:rPr>
        <w:rFonts w:hint="default"/>
        <w:b/>
      </w:rPr>
    </w:lvl>
    <w:lvl w:ilvl="8">
      <w:start w:val="1"/>
      <w:numFmt w:val="decimal"/>
      <w:isLgl/>
      <w:lvlText w:val="%1.%2.%3.%4.%5.%6.%7.%8.%9."/>
      <w:lvlJc w:val="left"/>
      <w:pPr>
        <w:ind w:left="5967" w:hanging="2160"/>
      </w:pPr>
      <w:rPr>
        <w:rFonts w:hint="default"/>
        <w:b/>
      </w:rPr>
    </w:lvl>
  </w:abstractNum>
  <w:abstractNum w:abstractNumId="3">
    <w:nsid w:val="0DE41163"/>
    <w:multiLevelType w:val="hybridMultilevel"/>
    <w:tmpl w:val="6A221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41C37A0"/>
    <w:multiLevelType w:val="hybridMultilevel"/>
    <w:tmpl w:val="7E342FD4"/>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5">
    <w:nsid w:val="17555E2A"/>
    <w:multiLevelType w:val="hybridMultilevel"/>
    <w:tmpl w:val="C7161CD2"/>
    <w:lvl w:ilvl="0" w:tplc="EFC2A97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BB702A0"/>
    <w:multiLevelType w:val="hybridMultilevel"/>
    <w:tmpl w:val="A5985144"/>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C9531F3"/>
    <w:multiLevelType w:val="hybridMultilevel"/>
    <w:tmpl w:val="CB90E5D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E503FD"/>
    <w:multiLevelType w:val="hybridMultilevel"/>
    <w:tmpl w:val="4E544E9C"/>
    <w:lvl w:ilvl="0" w:tplc="93CA3204">
      <w:start w:val="1"/>
      <w:numFmt w:val="decimal"/>
      <w:lvlText w:val="%1"/>
      <w:lvlJc w:val="left"/>
      <w:pPr>
        <w:ind w:left="1800" w:hanging="360"/>
      </w:pPr>
      <w:rPr>
        <w:rFonts w:hint="default"/>
        <w:b/>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nsid w:val="28E51E60"/>
    <w:multiLevelType w:val="hybridMultilevel"/>
    <w:tmpl w:val="2222C4F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nsid w:val="2F550E2A"/>
    <w:multiLevelType w:val="hybridMultilevel"/>
    <w:tmpl w:val="326249AA"/>
    <w:lvl w:ilvl="0" w:tplc="DBC80328">
      <w:start w:val="1"/>
      <w:numFmt w:val="upperRoman"/>
      <w:pStyle w:val="Headin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F8A095B"/>
    <w:multiLevelType w:val="hybridMultilevel"/>
    <w:tmpl w:val="64E8851E"/>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1A37A13"/>
    <w:multiLevelType w:val="hybridMultilevel"/>
    <w:tmpl w:val="578AB0F4"/>
    <w:lvl w:ilvl="0" w:tplc="142EA3FC">
      <w:start w:val="1"/>
      <w:numFmt w:val="decimal"/>
      <w:lvlText w:val="%1)"/>
      <w:lvlJc w:val="left"/>
      <w:pPr>
        <w:ind w:left="1004" w:hanging="360"/>
      </w:pPr>
      <w:rPr>
        <w:b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nsid w:val="33DC353E"/>
    <w:multiLevelType w:val="hybridMultilevel"/>
    <w:tmpl w:val="5A7A548E"/>
    <w:lvl w:ilvl="0" w:tplc="C05E519C">
      <w:start w:val="1"/>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5843506"/>
    <w:multiLevelType w:val="multilevel"/>
    <w:tmpl w:val="BFF2429C"/>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3803102C"/>
    <w:multiLevelType w:val="hybridMultilevel"/>
    <w:tmpl w:val="3F983F00"/>
    <w:lvl w:ilvl="0" w:tplc="04260011">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6">
    <w:nsid w:val="3E9E69C6"/>
    <w:multiLevelType w:val="hybridMultilevel"/>
    <w:tmpl w:val="BB1A4384"/>
    <w:lvl w:ilvl="0" w:tplc="04260013">
      <w:start w:val="1"/>
      <w:numFmt w:val="upperRoman"/>
      <w:lvlText w:val="%1."/>
      <w:lvlJc w:val="right"/>
      <w:pPr>
        <w:ind w:left="4305" w:hanging="360"/>
      </w:pPr>
    </w:lvl>
    <w:lvl w:ilvl="1" w:tplc="04260019" w:tentative="1">
      <w:start w:val="1"/>
      <w:numFmt w:val="lowerLetter"/>
      <w:lvlText w:val="%2."/>
      <w:lvlJc w:val="left"/>
      <w:pPr>
        <w:ind w:left="5025" w:hanging="360"/>
      </w:pPr>
    </w:lvl>
    <w:lvl w:ilvl="2" w:tplc="0426001B" w:tentative="1">
      <w:start w:val="1"/>
      <w:numFmt w:val="lowerRoman"/>
      <w:lvlText w:val="%3."/>
      <w:lvlJc w:val="right"/>
      <w:pPr>
        <w:ind w:left="5745" w:hanging="180"/>
      </w:pPr>
    </w:lvl>
    <w:lvl w:ilvl="3" w:tplc="0426000F" w:tentative="1">
      <w:start w:val="1"/>
      <w:numFmt w:val="decimal"/>
      <w:lvlText w:val="%4."/>
      <w:lvlJc w:val="left"/>
      <w:pPr>
        <w:ind w:left="6465" w:hanging="360"/>
      </w:pPr>
    </w:lvl>
    <w:lvl w:ilvl="4" w:tplc="04260019" w:tentative="1">
      <w:start w:val="1"/>
      <w:numFmt w:val="lowerLetter"/>
      <w:lvlText w:val="%5."/>
      <w:lvlJc w:val="left"/>
      <w:pPr>
        <w:ind w:left="7185" w:hanging="360"/>
      </w:pPr>
    </w:lvl>
    <w:lvl w:ilvl="5" w:tplc="0426001B" w:tentative="1">
      <w:start w:val="1"/>
      <w:numFmt w:val="lowerRoman"/>
      <w:lvlText w:val="%6."/>
      <w:lvlJc w:val="right"/>
      <w:pPr>
        <w:ind w:left="7905" w:hanging="180"/>
      </w:pPr>
    </w:lvl>
    <w:lvl w:ilvl="6" w:tplc="0426000F" w:tentative="1">
      <w:start w:val="1"/>
      <w:numFmt w:val="decimal"/>
      <w:lvlText w:val="%7."/>
      <w:lvlJc w:val="left"/>
      <w:pPr>
        <w:ind w:left="8625" w:hanging="360"/>
      </w:pPr>
    </w:lvl>
    <w:lvl w:ilvl="7" w:tplc="04260019" w:tentative="1">
      <w:start w:val="1"/>
      <w:numFmt w:val="lowerLetter"/>
      <w:lvlText w:val="%8."/>
      <w:lvlJc w:val="left"/>
      <w:pPr>
        <w:ind w:left="9345" w:hanging="360"/>
      </w:pPr>
    </w:lvl>
    <w:lvl w:ilvl="8" w:tplc="0426001B" w:tentative="1">
      <w:start w:val="1"/>
      <w:numFmt w:val="lowerRoman"/>
      <w:lvlText w:val="%9."/>
      <w:lvlJc w:val="right"/>
      <w:pPr>
        <w:ind w:left="10065" w:hanging="180"/>
      </w:pPr>
    </w:lvl>
  </w:abstractNum>
  <w:abstractNum w:abstractNumId="17">
    <w:nsid w:val="40430EC6"/>
    <w:multiLevelType w:val="hybridMultilevel"/>
    <w:tmpl w:val="D632EF1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419A6BC0"/>
    <w:multiLevelType w:val="hybridMultilevel"/>
    <w:tmpl w:val="D36EDE3E"/>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62E1AF8"/>
    <w:multiLevelType w:val="multilevel"/>
    <w:tmpl w:val="EB4C5EF2"/>
    <w:lvl w:ilvl="0">
      <w:start w:val="1"/>
      <w:numFmt w:val="decimal"/>
      <w:lvlText w:val="%1."/>
      <w:lvlJc w:val="left"/>
      <w:pPr>
        <w:ind w:left="360" w:hanging="360"/>
      </w:pPr>
      <w:rPr>
        <w:b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4F704923"/>
    <w:multiLevelType w:val="hybridMultilevel"/>
    <w:tmpl w:val="E97E197E"/>
    <w:lvl w:ilvl="0" w:tplc="04260011">
      <w:start w:val="1"/>
      <w:numFmt w:val="decimal"/>
      <w:lvlText w:val="%1)"/>
      <w:lvlJc w:val="left"/>
      <w:pPr>
        <w:ind w:left="1287" w:hanging="360"/>
      </w:pPr>
      <w:rPr>
        <w:rFont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nsid w:val="53F94301"/>
    <w:multiLevelType w:val="hybridMultilevel"/>
    <w:tmpl w:val="8BB07204"/>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51C522B"/>
    <w:multiLevelType w:val="multilevel"/>
    <w:tmpl w:val="01162854"/>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decimal"/>
      <w:lvlText w:val="%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5947439B"/>
    <w:multiLevelType w:val="hybridMultilevel"/>
    <w:tmpl w:val="EA9E33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A90086D"/>
    <w:multiLevelType w:val="hybridMultilevel"/>
    <w:tmpl w:val="BE5C77E2"/>
    <w:lvl w:ilvl="0" w:tplc="5E30CD2A">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EBE59C7"/>
    <w:multiLevelType w:val="hybridMultilevel"/>
    <w:tmpl w:val="D1DECD4A"/>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F905FDE"/>
    <w:multiLevelType w:val="hybridMultilevel"/>
    <w:tmpl w:val="371824C8"/>
    <w:lvl w:ilvl="0" w:tplc="0426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nsid w:val="72724AC8"/>
    <w:multiLevelType w:val="hybridMultilevel"/>
    <w:tmpl w:val="27427314"/>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31131F3"/>
    <w:multiLevelType w:val="hybridMultilevel"/>
    <w:tmpl w:val="DDFED1F2"/>
    <w:lvl w:ilvl="0" w:tplc="81BA5D0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37D4C87"/>
    <w:multiLevelType w:val="multilevel"/>
    <w:tmpl w:val="43C2F1BA"/>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lvlText w:val="%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0">
    <w:nsid w:val="76EE69BA"/>
    <w:multiLevelType w:val="hybridMultilevel"/>
    <w:tmpl w:val="BD841AA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9904E95"/>
    <w:multiLevelType w:val="hybridMultilevel"/>
    <w:tmpl w:val="F55685AE"/>
    <w:lvl w:ilvl="0" w:tplc="C05E519C">
      <w:start w:val="1"/>
      <w:numFmt w:val="bullet"/>
      <w:lvlText w:val="-"/>
      <w:lvlJc w:val="left"/>
      <w:pPr>
        <w:ind w:left="757" w:hanging="360"/>
      </w:pPr>
      <w:rPr>
        <w:rFonts w:ascii="Times New Roman" w:eastAsia="Times New Roman" w:hAnsi="Times New Roman" w:cs="Times New Roman" w:hint="default"/>
        <w:i w:val="0"/>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2">
    <w:nsid w:val="7A381919"/>
    <w:multiLevelType w:val="hybridMultilevel"/>
    <w:tmpl w:val="29388D6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AB95EFB"/>
    <w:multiLevelType w:val="hybridMultilevel"/>
    <w:tmpl w:val="19482FE6"/>
    <w:lvl w:ilvl="0" w:tplc="81BA5D0E">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nsid w:val="7B0D65B9"/>
    <w:multiLevelType w:val="hybridMultilevel"/>
    <w:tmpl w:val="5B789B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7"/>
  </w:num>
  <w:num w:numId="3">
    <w:abstractNumId w:val="24"/>
  </w:num>
  <w:num w:numId="4">
    <w:abstractNumId w:val="13"/>
  </w:num>
  <w:num w:numId="5">
    <w:abstractNumId w:val="10"/>
  </w:num>
  <w:num w:numId="6">
    <w:abstractNumId w:val="22"/>
  </w:num>
  <w:num w:numId="7">
    <w:abstractNumId w:val="23"/>
  </w:num>
  <w:num w:numId="8">
    <w:abstractNumId w:val="6"/>
  </w:num>
  <w:num w:numId="9">
    <w:abstractNumId w:val="26"/>
  </w:num>
  <w:num w:numId="10">
    <w:abstractNumId w:val="11"/>
  </w:num>
  <w:num w:numId="11">
    <w:abstractNumId w:val="28"/>
  </w:num>
  <w:num w:numId="12">
    <w:abstractNumId w:val="18"/>
  </w:num>
  <w:num w:numId="13">
    <w:abstractNumId w:val="21"/>
  </w:num>
  <w:num w:numId="14">
    <w:abstractNumId w:val="25"/>
  </w:num>
  <w:num w:numId="15">
    <w:abstractNumId w:val="2"/>
  </w:num>
  <w:num w:numId="16">
    <w:abstractNumId w:val="33"/>
  </w:num>
  <w:num w:numId="17">
    <w:abstractNumId w:val="3"/>
  </w:num>
  <w:num w:numId="18">
    <w:abstractNumId w:val="19"/>
  </w:num>
  <w:num w:numId="19">
    <w:abstractNumId w:val="30"/>
  </w:num>
  <w:num w:numId="20">
    <w:abstractNumId w:val="16"/>
  </w:num>
  <w:num w:numId="21">
    <w:abstractNumId w:val="15"/>
  </w:num>
  <w:num w:numId="22">
    <w:abstractNumId w:val="14"/>
  </w:num>
  <w:num w:numId="23">
    <w:abstractNumId w:val="5"/>
  </w:num>
  <w:num w:numId="24">
    <w:abstractNumId w:val="17"/>
  </w:num>
  <w:num w:numId="25">
    <w:abstractNumId w:val="12"/>
  </w:num>
  <w:num w:numId="26">
    <w:abstractNumId w:val="34"/>
  </w:num>
  <w:num w:numId="27">
    <w:abstractNumId w:val="8"/>
  </w:num>
  <w:num w:numId="28">
    <w:abstractNumId w:val="4"/>
  </w:num>
  <w:num w:numId="29">
    <w:abstractNumId w:val="29"/>
  </w:num>
  <w:num w:numId="30">
    <w:abstractNumId w:val="32"/>
  </w:num>
  <w:num w:numId="31">
    <w:abstractNumId w:val="9"/>
  </w:num>
  <w:num w:numId="32">
    <w:abstractNumId w:val="31"/>
  </w:num>
  <w:num w:numId="33">
    <w:abstractNumId w:val="1"/>
  </w:num>
  <w:num w:numId="34">
    <w:abstractNumId w:val="20"/>
  </w:num>
  <w:num w:numId="35">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e Rīta">
    <w15:presenceInfo w15:providerId="AD" w15:userId="S-1-5-21-2498500746-1403542145-1811301931-26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348"/>
    <w:rsid w:val="00033A83"/>
    <w:rsid w:val="000356C5"/>
    <w:rsid w:val="00040D72"/>
    <w:rsid w:val="000413E1"/>
    <w:rsid w:val="00062EB0"/>
    <w:rsid w:val="00064E7D"/>
    <w:rsid w:val="0007098D"/>
    <w:rsid w:val="000729C3"/>
    <w:rsid w:val="00084381"/>
    <w:rsid w:val="00092079"/>
    <w:rsid w:val="000A376F"/>
    <w:rsid w:val="000B049F"/>
    <w:rsid w:val="000B1847"/>
    <w:rsid w:val="000C1506"/>
    <w:rsid w:val="000C6614"/>
    <w:rsid w:val="000C7E76"/>
    <w:rsid w:val="001003CD"/>
    <w:rsid w:val="00122D73"/>
    <w:rsid w:val="001273C4"/>
    <w:rsid w:val="00136F6A"/>
    <w:rsid w:val="001568C6"/>
    <w:rsid w:val="001643C1"/>
    <w:rsid w:val="00185809"/>
    <w:rsid w:val="001A3D26"/>
    <w:rsid w:val="001B266A"/>
    <w:rsid w:val="001B4348"/>
    <w:rsid w:val="001C6338"/>
    <w:rsid w:val="001D390A"/>
    <w:rsid w:val="002057FD"/>
    <w:rsid w:val="00220421"/>
    <w:rsid w:val="00242A25"/>
    <w:rsid w:val="00243A9D"/>
    <w:rsid w:val="00253945"/>
    <w:rsid w:val="00265841"/>
    <w:rsid w:val="0027535F"/>
    <w:rsid w:val="002870A8"/>
    <w:rsid w:val="002876D9"/>
    <w:rsid w:val="002A64EB"/>
    <w:rsid w:val="002B59F9"/>
    <w:rsid w:val="002E4DBD"/>
    <w:rsid w:val="00300C42"/>
    <w:rsid w:val="00310F9C"/>
    <w:rsid w:val="00315160"/>
    <w:rsid w:val="003330EE"/>
    <w:rsid w:val="00333101"/>
    <w:rsid w:val="00335BCA"/>
    <w:rsid w:val="00337B0C"/>
    <w:rsid w:val="00337BC4"/>
    <w:rsid w:val="00365684"/>
    <w:rsid w:val="00377B35"/>
    <w:rsid w:val="00381FA4"/>
    <w:rsid w:val="0039206A"/>
    <w:rsid w:val="003B770F"/>
    <w:rsid w:val="003D3F0C"/>
    <w:rsid w:val="003E0CF0"/>
    <w:rsid w:val="003F61F0"/>
    <w:rsid w:val="00400B92"/>
    <w:rsid w:val="00402F33"/>
    <w:rsid w:val="00421E5D"/>
    <w:rsid w:val="00430FF8"/>
    <w:rsid w:val="00431E35"/>
    <w:rsid w:val="004350AF"/>
    <w:rsid w:val="00447752"/>
    <w:rsid w:val="00457BB0"/>
    <w:rsid w:val="004615B8"/>
    <w:rsid w:val="0046570D"/>
    <w:rsid w:val="004745BB"/>
    <w:rsid w:val="0047651D"/>
    <w:rsid w:val="00495451"/>
    <w:rsid w:val="004A2624"/>
    <w:rsid w:val="004C11AC"/>
    <w:rsid w:val="004C2721"/>
    <w:rsid w:val="004C7911"/>
    <w:rsid w:val="004D73A0"/>
    <w:rsid w:val="004E43E6"/>
    <w:rsid w:val="004E602A"/>
    <w:rsid w:val="004F1439"/>
    <w:rsid w:val="00500175"/>
    <w:rsid w:val="00503C32"/>
    <w:rsid w:val="00503D92"/>
    <w:rsid w:val="005344EF"/>
    <w:rsid w:val="00557A77"/>
    <w:rsid w:val="005612E2"/>
    <w:rsid w:val="0057104A"/>
    <w:rsid w:val="00575675"/>
    <w:rsid w:val="005762F9"/>
    <w:rsid w:val="00580D1B"/>
    <w:rsid w:val="0059103A"/>
    <w:rsid w:val="0059180D"/>
    <w:rsid w:val="005938BD"/>
    <w:rsid w:val="005A0874"/>
    <w:rsid w:val="005A1054"/>
    <w:rsid w:val="005F25AF"/>
    <w:rsid w:val="006028F8"/>
    <w:rsid w:val="00610314"/>
    <w:rsid w:val="0062159E"/>
    <w:rsid w:val="00623410"/>
    <w:rsid w:val="00625848"/>
    <w:rsid w:val="0062700C"/>
    <w:rsid w:val="00633B56"/>
    <w:rsid w:val="00633EDD"/>
    <w:rsid w:val="00640C92"/>
    <w:rsid w:val="006411DF"/>
    <w:rsid w:val="00646421"/>
    <w:rsid w:val="006624FF"/>
    <w:rsid w:val="0066618B"/>
    <w:rsid w:val="00687498"/>
    <w:rsid w:val="006910CD"/>
    <w:rsid w:val="006A6A6A"/>
    <w:rsid w:val="006B3CC8"/>
    <w:rsid w:val="006B7AFD"/>
    <w:rsid w:val="006F2685"/>
    <w:rsid w:val="00704B6A"/>
    <w:rsid w:val="007218A7"/>
    <w:rsid w:val="00737D6C"/>
    <w:rsid w:val="00740247"/>
    <w:rsid w:val="007461E0"/>
    <w:rsid w:val="007603F9"/>
    <w:rsid w:val="0078067E"/>
    <w:rsid w:val="00781C5E"/>
    <w:rsid w:val="00781E09"/>
    <w:rsid w:val="0078511C"/>
    <w:rsid w:val="007951EC"/>
    <w:rsid w:val="00797E58"/>
    <w:rsid w:val="007B22BA"/>
    <w:rsid w:val="007B3CA7"/>
    <w:rsid w:val="007C3386"/>
    <w:rsid w:val="007E6B2A"/>
    <w:rsid w:val="00802011"/>
    <w:rsid w:val="00827015"/>
    <w:rsid w:val="00830E66"/>
    <w:rsid w:val="008427ED"/>
    <w:rsid w:val="008524DB"/>
    <w:rsid w:val="008536FB"/>
    <w:rsid w:val="00853764"/>
    <w:rsid w:val="008776B9"/>
    <w:rsid w:val="00881E01"/>
    <w:rsid w:val="008B5567"/>
    <w:rsid w:val="008B7B68"/>
    <w:rsid w:val="008C01B4"/>
    <w:rsid w:val="008C034E"/>
    <w:rsid w:val="008C5D83"/>
    <w:rsid w:val="008E2B92"/>
    <w:rsid w:val="008E3E3C"/>
    <w:rsid w:val="008E40F1"/>
    <w:rsid w:val="0090602A"/>
    <w:rsid w:val="009324F9"/>
    <w:rsid w:val="009425FC"/>
    <w:rsid w:val="00951EF5"/>
    <w:rsid w:val="0096051D"/>
    <w:rsid w:val="00961F14"/>
    <w:rsid w:val="00972105"/>
    <w:rsid w:val="009873DE"/>
    <w:rsid w:val="009A654F"/>
    <w:rsid w:val="009B2132"/>
    <w:rsid w:val="009C1138"/>
    <w:rsid w:val="009C2C2D"/>
    <w:rsid w:val="009C2E44"/>
    <w:rsid w:val="009D56DA"/>
    <w:rsid w:val="009F439F"/>
    <w:rsid w:val="00A245EB"/>
    <w:rsid w:val="00A5350E"/>
    <w:rsid w:val="00A62ABA"/>
    <w:rsid w:val="00A8060F"/>
    <w:rsid w:val="00A91C38"/>
    <w:rsid w:val="00A93DE7"/>
    <w:rsid w:val="00A95552"/>
    <w:rsid w:val="00A9736D"/>
    <w:rsid w:val="00AA11EA"/>
    <w:rsid w:val="00AA4ED8"/>
    <w:rsid w:val="00AC36F4"/>
    <w:rsid w:val="00AE0D2C"/>
    <w:rsid w:val="00B119A0"/>
    <w:rsid w:val="00B35495"/>
    <w:rsid w:val="00B35D64"/>
    <w:rsid w:val="00B45A4C"/>
    <w:rsid w:val="00B479EC"/>
    <w:rsid w:val="00B541AE"/>
    <w:rsid w:val="00B54AF4"/>
    <w:rsid w:val="00B94D17"/>
    <w:rsid w:val="00BA0B74"/>
    <w:rsid w:val="00BC0399"/>
    <w:rsid w:val="00BC127F"/>
    <w:rsid w:val="00BD3605"/>
    <w:rsid w:val="00C41064"/>
    <w:rsid w:val="00C73FC9"/>
    <w:rsid w:val="00C83B62"/>
    <w:rsid w:val="00C959D3"/>
    <w:rsid w:val="00CD28DA"/>
    <w:rsid w:val="00CF0711"/>
    <w:rsid w:val="00CF09BD"/>
    <w:rsid w:val="00D05550"/>
    <w:rsid w:val="00D20D45"/>
    <w:rsid w:val="00D219D7"/>
    <w:rsid w:val="00D501CD"/>
    <w:rsid w:val="00D660AC"/>
    <w:rsid w:val="00D66BB4"/>
    <w:rsid w:val="00D707D3"/>
    <w:rsid w:val="00D8384C"/>
    <w:rsid w:val="00D86FBA"/>
    <w:rsid w:val="00DC33FF"/>
    <w:rsid w:val="00DD03C9"/>
    <w:rsid w:val="00DF6999"/>
    <w:rsid w:val="00E2365C"/>
    <w:rsid w:val="00E3522D"/>
    <w:rsid w:val="00E8398F"/>
    <w:rsid w:val="00E849CE"/>
    <w:rsid w:val="00E87755"/>
    <w:rsid w:val="00EA0E48"/>
    <w:rsid w:val="00EB101D"/>
    <w:rsid w:val="00EB1141"/>
    <w:rsid w:val="00EB1835"/>
    <w:rsid w:val="00EC0E95"/>
    <w:rsid w:val="00EC2266"/>
    <w:rsid w:val="00EC49CD"/>
    <w:rsid w:val="00EC5358"/>
    <w:rsid w:val="00EC57CF"/>
    <w:rsid w:val="00ED5B84"/>
    <w:rsid w:val="00EE576C"/>
    <w:rsid w:val="00EE74FC"/>
    <w:rsid w:val="00EF01B9"/>
    <w:rsid w:val="00EF5F91"/>
    <w:rsid w:val="00F05B22"/>
    <w:rsid w:val="00F24C21"/>
    <w:rsid w:val="00F3221D"/>
    <w:rsid w:val="00F359A9"/>
    <w:rsid w:val="00F43AF6"/>
    <w:rsid w:val="00F511A4"/>
    <w:rsid w:val="00F6759E"/>
    <w:rsid w:val="00F714AF"/>
    <w:rsid w:val="00F7607B"/>
    <w:rsid w:val="00F84091"/>
    <w:rsid w:val="00F930A4"/>
    <w:rsid w:val="00FB465D"/>
    <w:rsid w:val="00FB5896"/>
    <w:rsid w:val="00FC07E0"/>
    <w:rsid w:val="00FD1DAD"/>
    <w:rsid w:val="00FD6A4A"/>
    <w:rsid w:val="00FE54EC"/>
    <w:rsid w:val="00FE72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C2721"/>
    <w:pPr>
      <w:keepNext/>
      <w:numPr>
        <w:numId w:val="5"/>
      </w:numPr>
      <w:spacing w:before="240" w:after="60" w:line="240" w:lineRule="auto"/>
      <w:jc w:val="center"/>
      <w:outlineLvl w:val="0"/>
    </w:pPr>
    <w:rPr>
      <w:rFonts w:ascii="Times New Roman" w:eastAsia="Times New Roman" w:hAnsi="Times New Roman" w:cs="Times New Roman"/>
      <w:b/>
      <w:bCs/>
      <w:kern w:val="32"/>
      <w:sz w:val="32"/>
      <w:szCs w:val="32"/>
      <w:lang w:eastAsia="lv-LV"/>
    </w:rPr>
  </w:style>
  <w:style w:type="paragraph" w:styleId="Heading2">
    <w:name w:val="heading 2"/>
    <w:basedOn w:val="Normal"/>
    <w:next w:val="Normal"/>
    <w:link w:val="Heading2Char"/>
    <w:autoRedefine/>
    <w:qFormat/>
    <w:rsid w:val="001B4348"/>
    <w:pPr>
      <w:keepNext/>
      <w:spacing w:before="240" w:after="60" w:line="240" w:lineRule="auto"/>
      <w:outlineLvl w:val="1"/>
    </w:pPr>
    <w:rPr>
      <w:rFonts w:ascii="Times New Roman" w:eastAsia="Times New Roman" w:hAnsi="Times New Roman" w:cs="Arial"/>
      <w:b/>
      <w:bCs/>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721"/>
    <w:rPr>
      <w:rFonts w:ascii="Times New Roman" w:eastAsia="Times New Roman" w:hAnsi="Times New Roman" w:cs="Times New Roman"/>
      <w:b/>
      <w:bCs/>
      <w:kern w:val="32"/>
      <w:sz w:val="32"/>
      <w:szCs w:val="32"/>
      <w:lang w:eastAsia="lv-LV"/>
    </w:rPr>
  </w:style>
  <w:style w:type="character" w:customStyle="1" w:styleId="Heading2Char">
    <w:name w:val="Heading 2 Char"/>
    <w:basedOn w:val="DefaultParagraphFont"/>
    <w:link w:val="Heading2"/>
    <w:rsid w:val="001B4348"/>
    <w:rPr>
      <w:rFonts w:ascii="Times New Roman" w:eastAsia="Times New Roman" w:hAnsi="Times New Roman" w:cs="Arial"/>
      <w:b/>
      <w:bCs/>
      <w:iCs/>
      <w:sz w:val="28"/>
      <w:szCs w:val="28"/>
      <w:lang w:eastAsia="lv-LV"/>
    </w:rPr>
  </w:style>
  <w:style w:type="numbering" w:customStyle="1" w:styleId="NoList1">
    <w:name w:val="No List1"/>
    <w:next w:val="NoList"/>
    <w:semiHidden/>
    <w:rsid w:val="001B4348"/>
  </w:style>
  <w:style w:type="paragraph" w:styleId="ListParagraph">
    <w:name w:val="List Paragraph"/>
    <w:basedOn w:val="Normal"/>
    <w:uiPriority w:val="34"/>
    <w:qFormat/>
    <w:rsid w:val="001B4348"/>
    <w:pPr>
      <w:spacing w:after="0" w:line="240" w:lineRule="auto"/>
      <w:ind w:left="720"/>
      <w:contextualSpacing/>
    </w:pPr>
    <w:rPr>
      <w:rFonts w:ascii="Calibri" w:eastAsia="Calibri" w:hAnsi="Calibri" w:cs="Times New Roman"/>
    </w:rPr>
  </w:style>
  <w:style w:type="paragraph" w:styleId="FootnoteText">
    <w:name w:val="footnote text"/>
    <w:basedOn w:val="Normal"/>
    <w:link w:val="FootnoteTextChar"/>
    <w:semiHidden/>
    <w:rsid w:val="001B434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1B4348"/>
    <w:rPr>
      <w:rFonts w:ascii="Times New Roman" w:eastAsia="Times New Roman" w:hAnsi="Times New Roman" w:cs="Times New Roman"/>
      <w:sz w:val="20"/>
      <w:szCs w:val="20"/>
      <w:lang w:eastAsia="lv-LV"/>
    </w:rPr>
  </w:style>
  <w:style w:type="character" w:styleId="FootnoteReference">
    <w:name w:val="footnote reference"/>
    <w:semiHidden/>
    <w:rsid w:val="001B4348"/>
    <w:rPr>
      <w:vertAlign w:val="superscript"/>
    </w:rPr>
  </w:style>
  <w:style w:type="paragraph" w:styleId="DocumentMap">
    <w:name w:val="Document Map"/>
    <w:basedOn w:val="Normal"/>
    <w:link w:val="DocumentMapChar"/>
    <w:semiHidden/>
    <w:rsid w:val="001B4348"/>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1B4348"/>
    <w:rPr>
      <w:rFonts w:ascii="Tahoma" w:eastAsia="Times New Roman" w:hAnsi="Tahoma" w:cs="Tahoma"/>
      <w:sz w:val="20"/>
      <w:szCs w:val="20"/>
      <w:shd w:val="clear" w:color="auto" w:fill="000080"/>
      <w:lang w:eastAsia="lv-LV"/>
    </w:rPr>
  </w:style>
  <w:style w:type="table" w:styleId="TableGrid">
    <w:name w:val="Table Grid"/>
    <w:basedOn w:val="TableNormal"/>
    <w:uiPriority w:val="39"/>
    <w:rsid w:val="001B434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B4348"/>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1B4348"/>
    <w:rPr>
      <w:rFonts w:ascii="Tahoma" w:eastAsia="Times New Roman" w:hAnsi="Tahoma" w:cs="Tahoma"/>
      <w:sz w:val="16"/>
      <w:szCs w:val="16"/>
      <w:lang w:eastAsia="lv-LV"/>
    </w:rPr>
  </w:style>
  <w:style w:type="paragraph" w:styleId="NormalWeb">
    <w:name w:val="Normal (Web)"/>
    <w:basedOn w:val="Normal"/>
    <w:uiPriority w:val="99"/>
    <w:unhideWhenUsed/>
    <w:rsid w:val="001B43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B43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1B4348"/>
    <w:pPr>
      <w:spacing w:after="0" w:line="240" w:lineRule="auto"/>
    </w:pPr>
    <w:rPr>
      <w:rFonts w:ascii="Times New Roman" w:eastAsia="Times New Roman" w:hAnsi="Times New Roman" w:cs="Times New Roman"/>
      <w:sz w:val="24"/>
      <w:szCs w:val="24"/>
      <w:lang w:eastAsia="lv-LV"/>
    </w:rPr>
  </w:style>
  <w:style w:type="character" w:styleId="Emphasis">
    <w:name w:val="Emphasis"/>
    <w:qFormat/>
    <w:rsid w:val="001B4348"/>
    <w:rPr>
      <w:rFonts w:ascii="Times New Roman" w:hAnsi="Times New Roman"/>
      <w:i w:val="0"/>
      <w:iCs/>
      <w:sz w:val="28"/>
    </w:rPr>
  </w:style>
  <w:style w:type="paragraph" w:styleId="Header">
    <w:name w:val="header"/>
    <w:basedOn w:val="Normal"/>
    <w:link w:val="HeaderChar"/>
    <w:uiPriority w:val="99"/>
    <w:rsid w:val="001B43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1B4348"/>
    <w:rPr>
      <w:rFonts w:ascii="Times New Roman" w:eastAsia="Times New Roman" w:hAnsi="Times New Roman" w:cs="Times New Roman"/>
      <w:sz w:val="24"/>
      <w:szCs w:val="24"/>
      <w:lang w:eastAsia="lv-LV"/>
    </w:rPr>
  </w:style>
  <w:style w:type="paragraph" w:styleId="Footer">
    <w:name w:val="footer"/>
    <w:basedOn w:val="Normal"/>
    <w:link w:val="FooterChar"/>
    <w:rsid w:val="001B43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1B4348"/>
    <w:rPr>
      <w:rFonts w:ascii="Times New Roman" w:eastAsia="Times New Roman" w:hAnsi="Times New Roman" w:cs="Times New Roman"/>
      <w:sz w:val="24"/>
      <w:szCs w:val="24"/>
      <w:lang w:eastAsia="lv-LV"/>
    </w:rPr>
  </w:style>
  <w:style w:type="paragraph" w:customStyle="1" w:styleId="tv213">
    <w:name w:val="tv213"/>
    <w:basedOn w:val="Normal"/>
    <w:rsid w:val="001B434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1B43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54EC"/>
    <w:rPr>
      <w:sz w:val="16"/>
      <w:szCs w:val="16"/>
    </w:rPr>
  </w:style>
  <w:style w:type="paragraph" w:styleId="CommentText">
    <w:name w:val="annotation text"/>
    <w:basedOn w:val="Normal"/>
    <w:link w:val="CommentTextChar"/>
    <w:uiPriority w:val="99"/>
    <w:semiHidden/>
    <w:unhideWhenUsed/>
    <w:rsid w:val="00FE54E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E54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535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35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C2721"/>
    <w:pPr>
      <w:keepNext/>
      <w:numPr>
        <w:numId w:val="5"/>
      </w:numPr>
      <w:spacing w:before="240" w:after="60" w:line="240" w:lineRule="auto"/>
      <w:jc w:val="center"/>
      <w:outlineLvl w:val="0"/>
    </w:pPr>
    <w:rPr>
      <w:rFonts w:ascii="Times New Roman" w:eastAsia="Times New Roman" w:hAnsi="Times New Roman" w:cs="Times New Roman"/>
      <w:b/>
      <w:bCs/>
      <w:kern w:val="32"/>
      <w:sz w:val="32"/>
      <w:szCs w:val="32"/>
      <w:lang w:eastAsia="lv-LV"/>
    </w:rPr>
  </w:style>
  <w:style w:type="paragraph" w:styleId="Heading2">
    <w:name w:val="heading 2"/>
    <w:basedOn w:val="Normal"/>
    <w:next w:val="Normal"/>
    <w:link w:val="Heading2Char"/>
    <w:autoRedefine/>
    <w:qFormat/>
    <w:rsid w:val="001B4348"/>
    <w:pPr>
      <w:keepNext/>
      <w:spacing w:before="240" w:after="60" w:line="240" w:lineRule="auto"/>
      <w:outlineLvl w:val="1"/>
    </w:pPr>
    <w:rPr>
      <w:rFonts w:ascii="Times New Roman" w:eastAsia="Times New Roman" w:hAnsi="Times New Roman" w:cs="Arial"/>
      <w:b/>
      <w:bCs/>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721"/>
    <w:rPr>
      <w:rFonts w:ascii="Times New Roman" w:eastAsia="Times New Roman" w:hAnsi="Times New Roman" w:cs="Times New Roman"/>
      <w:b/>
      <w:bCs/>
      <w:kern w:val="32"/>
      <w:sz w:val="32"/>
      <w:szCs w:val="32"/>
      <w:lang w:eastAsia="lv-LV"/>
    </w:rPr>
  </w:style>
  <w:style w:type="character" w:customStyle="1" w:styleId="Heading2Char">
    <w:name w:val="Heading 2 Char"/>
    <w:basedOn w:val="DefaultParagraphFont"/>
    <w:link w:val="Heading2"/>
    <w:rsid w:val="001B4348"/>
    <w:rPr>
      <w:rFonts w:ascii="Times New Roman" w:eastAsia="Times New Roman" w:hAnsi="Times New Roman" w:cs="Arial"/>
      <w:b/>
      <w:bCs/>
      <w:iCs/>
      <w:sz w:val="28"/>
      <w:szCs w:val="28"/>
      <w:lang w:eastAsia="lv-LV"/>
    </w:rPr>
  </w:style>
  <w:style w:type="numbering" w:customStyle="1" w:styleId="NoList1">
    <w:name w:val="No List1"/>
    <w:next w:val="NoList"/>
    <w:semiHidden/>
    <w:rsid w:val="001B4348"/>
  </w:style>
  <w:style w:type="paragraph" w:styleId="ListParagraph">
    <w:name w:val="List Paragraph"/>
    <w:basedOn w:val="Normal"/>
    <w:uiPriority w:val="34"/>
    <w:qFormat/>
    <w:rsid w:val="001B4348"/>
    <w:pPr>
      <w:spacing w:after="0" w:line="240" w:lineRule="auto"/>
      <w:ind w:left="720"/>
      <w:contextualSpacing/>
    </w:pPr>
    <w:rPr>
      <w:rFonts w:ascii="Calibri" w:eastAsia="Calibri" w:hAnsi="Calibri" w:cs="Times New Roman"/>
    </w:rPr>
  </w:style>
  <w:style w:type="paragraph" w:styleId="FootnoteText">
    <w:name w:val="footnote text"/>
    <w:basedOn w:val="Normal"/>
    <w:link w:val="FootnoteTextChar"/>
    <w:semiHidden/>
    <w:rsid w:val="001B434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1B4348"/>
    <w:rPr>
      <w:rFonts w:ascii="Times New Roman" w:eastAsia="Times New Roman" w:hAnsi="Times New Roman" w:cs="Times New Roman"/>
      <w:sz w:val="20"/>
      <w:szCs w:val="20"/>
      <w:lang w:eastAsia="lv-LV"/>
    </w:rPr>
  </w:style>
  <w:style w:type="character" w:styleId="FootnoteReference">
    <w:name w:val="footnote reference"/>
    <w:semiHidden/>
    <w:rsid w:val="001B4348"/>
    <w:rPr>
      <w:vertAlign w:val="superscript"/>
    </w:rPr>
  </w:style>
  <w:style w:type="paragraph" w:styleId="DocumentMap">
    <w:name w:val="Document Map"/>
    <w:basedOn w:val="Normal"/>
    <w:link w:val="DocumentMapChar"/>
    <w:semiHidden/>
    <w:rsid w:val="001B4348"/>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1B4348"/>
    <w:rPr>
      <w:rFonts w:ascii="Tahoma" w:eastAsia="Times New Roman" w:hAnsi="Tahoma" w:cs="Tahoma"/>
      <w:sz w:val="20"/>
      <w:szCs w:val="20"/>
      <w:shd w:val="clear" w:color="auto" w:fill="000080"/>
      <w:lang w:eastAsia="lv-LV"/>
    </w:rPr>
  </w:style>
  <w:style w:type="table" w:styleId="TableGrid">
    <w:name w:val="Table Grid"/>
    <w:basedOn w:val="TableNormal"/>
    <w:uiPriority w:val="39"/>
    <w:rsid w:val="001B434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B4348"/>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1B4348"/>
    <w:rPr>
      <w:rFonts w:ascii="Tahoma" w:eastAsia="Times New Roman" w:hAnsi="Tahoma" w:cs="Tahoma"/>
      <w:sz w:val="16"/>
      <w:szCs w:val="16"/>
      <w:lang w:eastAsia="lv-LV"/>
    </w:rPr>
  </w:style>
  <w:style w:type="paragraph" w:styleId="NormalWeb">
    <w:name w:val="Normal (Web)"/>
    <w:basedOn w:val="Normal"/>
    <w:uiPriority w:val="99"/>
    <w:unhideWhenUsed/>
    <w:rsid w:val="001B43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B43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1B4348"/>
    <w:pPr>
      <w:spacing w:after="0" w:line="240" w:lineRule="auto"/>
    </w:pPr>
    <w:rPr>
      <w:rFonts w:ascii="Times New Roman" w:eastAsia="Times New Roman" w:hAnsi="Times New Roman" w:cs="Times New Roman"/>
      <w:sz w:val="24"/>
      <w:szCs w:val="24"/>
      <w:lang w:eastAsia="lv-LV"/>
    </w:rPr>
  </w:style>
  <w:style w:type="character" w:styleId="Emphasis">
    <w:name w:val="Emphasis"/>
    <w:qFormat/>
    <w:rsid w:val="001B4348"/>
    <w:rPr>
      <w:rFonts w:ascii="Times New Roman" w:hAnsi="Times New Roman"/>
      <w:i w:val="0"/>
      <w:iCs/>
      <w:sz w:val="28"/>
    </w:rPr>
  </w:style>
  <w:style w:type="paragraph" w:styleId="Header">
    <w:name w:val="header"/>
    <w:basedOn w:val="Normal"/>
    <w:link w:val="HeaderChar"/>
    <w:uiPriority w:val="99"/>
    <w:rsid w:val="001B43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1B4348"/>
    <w:rPr>
      <w:rFonts w:ascii="Times New Roman" w:eastAsia="Times New Roman" w:hAnsi="Times New Roman" w:cs="Times New Roman"/>
      <w:sz w:val="24"/>
      <w:szCs w:val="24"/>
      <w:lang w:eastAsia="lv-LV"/>
    </w:rPr>
  </w:style>
  <w:style w:type="paragraph" w:styleId="Footer">
    <w:name w:val="footer"/>
    <w:basedOn w:val="Normal"/>
    <w:link w:val="FooterChar"/>
    <w:rsid w:val="001B43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1B4348"/>
    <w:rPr>
      <w:rFonts w:ascii="Times New Roman" w:eastAsia="Times New Roman" w:hAnsi="Times New Roman" w:cs="Times New Roman"/>
      <w:sz w:val="24"/>
      <w:szCs w:val="24"/>
      <w:lang w:eastAsia="lv-LV"/>
    </w:rPr>
  </w:style>
  <w:style w:type="paragraph" w:customStyle="1" w:styleId="tv213">
    <w:name w:val="tv213"/>
    <w:basedOn w:val="Normal"/>
    <w:rsid w:val="001B434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1B43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54EC"/>
    <w:rPr>
      <w:sz w:val="16"/>
      <w:szCs w:val="16"/>
    </w:rPr>
  </w:style>
  <w:style w:type="paragraph" w:styleId="CommentText">
    <w:name w:val="annotation text"/>
    <w:basedOn w:val="Normal"/>
    <w:link w:val="CommentTextChar"/>
    <w:uiPriority w:val="99"/>
    <w:semiHidden/>
    <w:unhideWhenUsed/>
    <w:rsid w:val="00FE54E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E54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535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35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BBEE-710A-4C16-99E5-29773EC3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24366</Words>
  <Characters>13890</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Ceicāne</dc:creator>
  <cp:lastModifiedBy>Laura Dūša</cp:lastModifiedBy>
  <cp:revision>2</cp:revision>
  <cp:lastPrinted>2018-02-02T06:35:00Z</cp:lastPrinted>
  <dcterms:created xsi:type="dcterms:W3CDTF">2018-02-12T09:11:00Z</dcterms:created>
  <dcterms:modified xsi:type="dcterms:W3CDTF">2018-02-12T09:11:00Z</dcterms:modified>
</cp:coreProperties>
</file>